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B23624" w:rsidRPr="00EB2347" w14:paraId="3F49CA1E" w14:textId="77777777">
        <w:tc>
          <w:tcPr>
            <w:tcW w:w="9747" w:type="dxa"/>
          </w:tcPr>
          <w:p w14:paraId="2CE09891" w14:textId="77777777" w:rsidR="00B23624" w:rsidRPr="001366EB" w:rsidRDefault="00556903">
            <w:pPr>
              <w:spacing w:before="240" w:after="240" w:line="240" w:lineRule="auto"/>
              <w:jc w:val="center"/>
              <w:rPr>
                <w:rFonts w:ascii="Times New Roman" w:eastAsia="Times New Roman" w:hAnsi="Times New Roman" w:cs="Times New Roman"/>
                <w:b/>
                <w:caps/>
                <w:szCs w:val="20"/>
                <w:lang w:val="fr-CH" w:eastAsia="de-DE"/>
              </w:rPr>
            </w:pPr>
            <w:r w:rsidRPr="001366EB">
              <w:rPr>
                <w:rFonts w:eastAsia="Times New Roman" w:cs="Arial"/>
                <w:b/>
                <w:color w:val="767171" w:themeColor="background2" w:themeShade="80"/>
                <w:sz w:val="28"/>
                <w:szCs w:val="28"/>
                <w:lang w:val="fr-CH"/>
              </w:rPr>
              <w:t xml:space="preserve">XXXX </w:t>
            </w:r>
            <w:r w:rsidRPr="001366EB">
              <w:rPr>
                <w:rFonts w:eastAsia="Times New Roman" w:cs="Arial"/>
                <w:i/>
                <w:color w:val="767171" w:themeColor="background2" w:themeShade="80"/>
                <w:szCs w:val="20"/>
                <w:lang w:val="fr-CH"/>
              </w:rPr>
              <w:t>[n° de projet à 4 chiffres : à indiquer uniquement si un croquis a été déposé ou en cas de nouvelle validation</w:t>
            </w:r>
            <w:r w:rsidR="00F44036" w:rsidRPr="001366EB">
              <w:rPr>
                <w:rStyle w:val="Funotenzeichen"/>
                <w:rFonts w:eastAsia="Times New Roman" w:cs="Arial"/>
                <w:i/>
                <w:color w:val="767171" w:themeColor="background2" w:themeShade="80"/>
                <w:szCs w:val="20"/>
                <w:lang w:val="fr-CH"/>
              </w:rPr>
              <w:footnoteReference w:id="1"/>
            </w:r>
            <w:r w:rsidRPr="001366EB">
              <w:rPr>
                <w:rFonts w:eastAsia="Times New Roman" w:cs="Arial"/>
                <w:i/>
                <w:color w:val="767171" w:themeColor="background2" w:themeShade="80"/>
                <w:szCs w:val="20"/>
                <w:lang w:val="fr-CH"/>
              </w:rPr>
              <w:t>]</w:t>
            </w:r>
            <w:r w:rsidRPr="001366EB">
              <w:rPr>
                <w:rFonts w:eastAsia="Times New Roman" w:cs="Arial"/>
                <w:b/>
                <w:color w:val="767171" w:themeColor="background2" w:themeShade="80"/>
                <w:sz w:val="28"/>
                <w:szCs w:val="28"/>
                <w:lang w:val="fr-CH"/>
              </w:rPr>
              <w:t xml:space="preserve"> </w:t>
            </w:r>
            <w:r w:rsidR="00AF0A5F" w:rsidRPr="001366EB">
              <w:rPr>
                <w:rFonts w:eastAsia="Times New Roman" w:cs="Arial"/>
                <w:b/>
                <w:color w:val="767171" w:themeColor="background2" w:themeShade="80"/>
                <w:sz w:val="28"/>
                <w:szCs w:val="28"/>
                <w:lang w:val="fr-CH"/>
              </w:rPr>
              <w:t xml:space="preserve">Titre </w:t>
            </w:r>
            <w:r w:rsidRPr="001366EB">
              <w:rPr>
                <w:rFonts w:eastAsia="Times New Roman" w:cs="Arial"/>
                <w:i/>
                <w:color w:val="767171" w:themeColor="background2" w:themeShade="80"/>
                <w:szCs w:val="20"/>
                <w:lang w:val="fr-CH"/>
              </w:rPr>
              <w:t>[nom du projet]</w:t>
            </w:r>
          </w:p>
        </w:tc>
      </w:tr>
    </w:tbl>
    <w:p w14:paraId="0CDBB9C4" w14:textId="77777777" w:rsidR="00B23624" w:rsidRPr="001366EB" w:rsidRDefault="00B23624">
      <w:pPr>
        <w:rPr>
          <w:rFonts w:eastAsia="Times New Roman"/>
          <w:lang w:val="fr-CH"/>
        </w:rPr>
      </w:pPr>
    </w:p>
    <w:p w14:paraId="11A753B1" w14:textId="77777777" w:rsidR="00556903" w:rsidRPr="001366EB" w:rsidRDefault="00556903">
      <w:pPr>
        <w:rPr>
          <w:rFonts w:eastAsia="Times New Roman" w:cs="Arial"/>
          <w:i/>
          <w:color w:val="808080" w:themeColor="background1" w:themeShade="80"/>
          <w:lang w:val="fr-CH"/>
        </w:rPr>
      </w:pPr>
    </w:p>
    <w:p w14:paraId="5B4276A7" w14:textId="77777777" w:rsidR="00A631A0" w:rsidRPr="001366EB" w:rsidRDefault="00A631A0" w:rsidP="00A631A0">
      <w:pPr>
        <w:rPr>
          <w:b/>
          <w:sz w:val="28"/>
          <w:szCs w:val="28"/>
          <w:lang w:val="fr-CH"/>
        </w:rPr>
      </w:pPr>
      <w:r w:rsidRPr="001366EB">
        <w:rPr>
          <w:b/>
          <w:sz w:val="28"/>
          <w:szCs w:val="28"/>
          <w:lang w:val="fr-CH"/>
        </w:rPr>
        <w:t>Page de couverture</w:t>
      </w:r>
    </w:p>
    <w:p w14:paraId="1FCEDE34" w14:textId="77777777" w:rsidR="00A631A0" w:rsidRPr="001366EB" w:rsidRDefault="00A631A0" w:rsidP="00A631A0">
      <w:pPr>
        <w:rPr>
          <w:b/>
          <w:sz w:val="28"/>
          <w:szCs w:val="28"/>
          <w:lang w:val="fr-CH"/>
        </w:rPr>
      </w:pPr>
    </w:p>
    <w:tbl>
      <w:tblPr>
        <w:tblW w:w="906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3397"/>
        <w:gridCol w:w="5670"/>
      </w:tblGrid>
      <w:tr w:rsidR="00A631A0" w:rsidRPr="001366EB" w14:paraId="0A4B09EA" w14:textId="77777777" w:rsidTr="00EE731F">
        <w:tc>
          <w:tcPr>
            <w:tcW w:w="3397" w:type="dxa"/>
            <w:tcMar>
              <w:left w:w="0" w:type="dxa"/>
            </w:tcMar>
          </w:tcPr>
          <w:p w14:paraId="5E2F3C31" w14:textId="77777777" w:rsidR="00A631A0" w:rsidRPr="001366EB" w:rsidRDefault="00A631A0" w:rsidP="00680ACC">
            <w:pPr>
              <w:spacing w:before="40" w:after="40"/>
              <w:rPr>
                <w:rFonts w:cs="Arial"/>
                <w:lang w:val="fr-CH"/>
              </w:rPr>
            </w:pPr>
            <w:r w:rsidRPr="001366EB">
              <w:rPr>
                <w:rFonts w:cs="Arial"/>
                <w:lang w:val="fr-CH"/>
              </w:rPr>
              <w:t>Version du document </w:t>
            </w:r>
          </w:p>
        </w:tc>
        <w:tc>
          <w:tcPr>
            <w:tcW w:w="5670" w:type="dxa"/>
            <w:tcMar>
              <w:left w:w="0" w:type="dxa"/>
            </w:tcMar>
          </w:tcPr>
          <w:p w14:paraId="552512B2" w14:textId="14B3076F" w:rsidR="00A631A0" w:rsidRPr="001366EB" w:rsidRDefault="004074D0" w:rsidP="00680ACC">
            <w:pPr>
              <w:spacing w:before="40" w:after="40"/>
              <w:rPr>
                <w:rFonts w:cs="Arial"/>
                <w:lang w:val="fr-CH"/>
              </w:rPr>
            </w:pPr>
            <w:r w:rsidRPr="001366EB">
              <w:rPr>
                <w:rFonts w:cs="Arial"/>
                <w:i/>
                <w:color w:val="808080" w:themeColor="background1" w:themeShade="80"/>
                <w:lang w:val="fr-CH"/>
              </w:rPr>
              <w:t>Remplir</w:t>
            </w:r>
          </w:p>
        </w:tc>
      </w:tr>
      <w:tr w:rsidR="00A631A0" w:rsidRPr="001366EB" w14:paraId="32A0C45A" w14:textId="77777777" w:rsidTr="00EE731F">
        <w:tc>
          <w:tcPr>
            <w:tcW w:w="3397" w:type="dxa"/>
            <w:tcBorders>
              <w:bottom w:val="dashed" w:sz="4" w:space="0" w:color="auto"/>
            </w:tcBorders>
            <w:tcMar>
              <w:left w:w="0" w:type="dxa"/>
            </w:tcMar>
          </w:tcPr>
          <w:p w14:paraId="7BC801EA" w14:textId="77777777" w:rsidR="00A631A0" w:rsidRPr="001366EB" w:rsidRDefault="00A631A0" w:rsidP="00680ACC">
            <w:pPr>
              <w:spacing w:before="40" w:after="40"/>
              <w:rPr>
                <w:rFonts w:cs="Arial"/>
                <w:lang w:val="fr-CH"/>
              </w:rPr>
            </w:pPr>
            <w:r w:rsidRPr="001366EB">
              <w:rPr>
                <w:rFonts w:cs="Arial"/>
                <w:lang w:val="fr-CH"/>
              </w:rPr>
              <w:t>Date </w:t>
            </w:r>
          </w:p>
        </w:tc>
        <w:tc>
          <w:tcPr>
            <w:tcW w:w="5670" w:type="dxa"/>
            <w:tcBorders>
              <w:bottom w:val="dashed" w:sz="4" w:space="0" w:color="auto"/>
            </w:tcBorders>
            <w:tcMar>
              <w:left w:w="0" w:type="dxa"/>
            </w:tcMar>
          </w:tcPr>
          <w:p w14:paraId="42FE58C8" w14:textId="1E8688FB" w:rsidR="00A631A0" w:rsidRPr="001366EB" w:rsidRDefault="004074D0" w:rsidP="00680ACC">
            <w:pPr>
              <w:spacing w:before="40" w:after="40"/>
              <w:rPr>
                <w:lang w:val="fr-CH"/>
              </w:rPr>
            </w:pPr>
            <w:r w:rsidRPr="001366EB">
              <w:rPr>
                <w:rFonts w:cs="Arial"/>
                <w:i/>
                <w:color w:val="808080" w:themeColor="background1" w:themeShade="80"/>
                <w:lang w:val="fr-CH"/>
              </w:rPr>
              <w:t>Remplir</w:t>
            </w:r>
          </w:p>
        </w:tc>
      </w:tr>
      <w:tr w:rsidR="00680ACC" w:rsidRPr="001366EB" w14:paraId="3DBFB774" w14:textId="77777777" w:rsidTr="00EE731F">
        <w:tc>
          <w:tcPr>
            <w:tcW w:w="3397" w:type="dxa"/>
            <w:tcBorders>
              <w:left w:val="nil"/>
              <w:right w:val="nil"/>
            </w:tcBorders>
            <w:tcMar>
              <w:left w:w="0" w:type="dxa"/>
            </w:tcMar>
          </w:tcPr>
          <w:p w14:paraId="5C998669" w14:textId="77777777" w:rsidR="00680ACC" w:rsidRPr="001366EB" w:rsidRDefault="00680ACC" w:rsidP="00680ACC">
            <w:pPr>
              <w:spacing w:before="40" w:after="40"/>
              <w:rPr>
                <w:rFonts w:cs="Arial"/>
                <w:lang w:val="fr-CH"/>
              </w:rPr>
            </w:pPr>
          </w:p>
        </w:tc>
        <w:tc>
          <w:tcPr>
            <w:tcW w:w="5670" w:type="dxa"/>
            <w:tcBorders>
              <w:left w:val="nil"/>
              <w:right w:val="nil"/>
            </w:tcBorders>
            <w:tcMar>
              <w:left w:w="0" w:type="dxa"/>
            </w:tcMar>
          </w:tcPr>
          <w:p w14:paraId="08C6628F" w14:textId="77777777" w:rsidR="00680ACC" w:rsidRPr="001366EB" w:rsidRDefault="00680ACC" w:rsidP="00680ACC">
            <w:pPr>
              <w:spacing w:before="40" w:after="40"/>
              <w:rPr>
                <w:rFonts w:cs="Arial"/>
                <w:i/>
                <w:color w:val="808080" w:themeColor="background1" w:themeShade="80"/>
                <w:lang w:val="fr-CH"/>
              </w:rPr>
            </w:pPr>
          </w:p>
        </w:tc>
      </w:tr>
      <w:tr w:rsidR="00A631A0" w:rsidRPr="00EB2347" w14:paraId="3D6371FC" w14:textId="77777777" w:rsidTr="00EE731F">
        <w:tc>
          <w:tcPr>
            <w:tcW w:w="3397" w:type="dxa"/>
            <w:shd w:val="clear" w:color="auto" w:fill="auto"/>
            <w:tcMar>
              <w:left w:w="0" w:type="dxa"/>
            </w:tcMar>
          </w:tcPr>
          <w:p w14:paraId="7EEDBD1F" w14:textId="77777777" w:rsidR="00A631A0" w:rsidRPr="001366EB" w:rsidRDefault="00A631A0" w:rsidP="00680ACC">
            <w:pPr>
              <w:spacing w:before="40" w:after="40"/>
              <w:rPr>
                <w:rFonts w:cs="Arial"/>
                <w:lang w:val="fr-CH"/>
              </w:rPr>
            </w:pPr>
            <w:r w:rsidRPr="001366EB">
              <w:rPr>
                <w:rFonts w:cs="Arial"/>
                <w:lang w:val="fr-CH"/>
              </w:rPr>
              <w:t>Requérant (entreprise)</w:t>
            </w:r>
            <w:r w:rsidR="00E510A5" w:rsidRPr="001366EB">
              <w:rPr>
                <w:rStyle w:val="Funotenzeichen"/>
                <w:rFonts w:eastAsia="Times New Roman" w:cs="Arial"/>
                <w:lang w:val="fr-CH"/>
              </w:rPr>
              <w:footnoteReference w:id="2"/>
            </w:r>
          </w:p>
        </w:tc>
        <w:tc>
          <w:tcPr>
            <w:tcW w:w="5670" w:type="dxa"/>
            <w:tcMar>
              <w:left w:w="0" w:type="dxa"/>
            </w:tcMar>
          </w:tcPr>
          <w:p w14:paraId="017D4241" w14:textId="37B78D29" w:rsidR="00A631A0" w:rsidRPr="001366EB" w:rsidRDefault="004074D0" w:rsidP="00E510A5">
            <w:pPr>
              <w:spacing w:before="40" w:after="40"/>
              <w:rPr>
                <w:rFonts w:cs="Arial"/>
                <w:i/>
                <w:color w:val="808080" w:themeColor="background1" w:themeShade="80"/>
                <w:lang w:val="fr-CH"/>
              </w:rPr>
            </w:pPr>
            <w:r w:rsidRPr="001366EB">
              <w:rPr>
                <w:rFonts w:cs="Arial"/>
                <w:i/>
                <w:color w:val="808080" w:themeColor="background1" w:themeShade="80"/>
                <w:lang w:val="fr-CH"/>
              </w:rPr>
              <w:t>Nom</w:t>
            </w:r>
            <w:r w:rsidR="00A631A0" w:rsidRPr="001366EB">
              <w:rPr>
                <w:rFonts w:cs="Arial"/>
                <w:i/>
                <w:color w:val="808080" w:themeColor="background1" w:themeShade="80"/>
                <w:lang w:val="fr-CH"/>
              </w:rPr>
              <w:t xml:space="preserve"> de l’entreprise (</w:t>
            </w:r>
            <w:r w:rsidR="00E510A5" w:rsidRPr="001366EB">
              <w:rPr>
                <w:rFonts w:cs="Arial"/>
                <w:i/>
                <w:color w:val="808080" w:themeColor="background1" w:themeShade="80"/>
                <w:lang w:val="fr-CH"/>
              </w:rPr>
              <w:t>le cas échéant</w:t>
            </w:r>
            <w:r w:rsidR="00A631A0" w:rsidRPr="001366EB">
              <w:rPr>
                <w:rFonts w:cs="Arial"/>
                <w:i/>
                <w:color w:val="808080" w:themeColor="background1" w:themeShade="80"/>
                <w:lang w:val="fr-CH"/>
              </w:rPr>
              <w:t xml:space="preserve">, conformément au registre du commerce) </w:t>
            </w:r>
          </w:p>
        </w:tc>
      </w:tr>
      <w:tr w:rsidR="00A631A0" w:rsidRPr="00EB2347" w14:paraId="3DE1E9EB" w14:textId="77777777" w:rsidTr="00EE731F">
        <w:tc>
          <w:tcPr>
            <w:tcW w:w="3397" w:type="dxa"/>
            <w:shd w:val="clear" w:color="auto" w:fill="auto"/>
            <w:tcMar>
              <w:left w:w="0" w:type="dxa"/>
            </w:tcMar>
          </w:tcPr>
          <w:p w14:paraId="2B189722" w14:textId="77777777" w:rsidR="00A631A0" w:rsidRPr="001366EB" w:rsidRDefault="006C23F7" w:rsidP="00680ACC">
            <w:pPr>
              <w:spacing w:before="40" w:after="40"/>
              <w:rPr>
                <w:rFonts w:cs="Arial"/>
                <w:lang w:val="fr-CH"/>
              </w:rPr>
            </w:pPr>
            <w:r w:rsidRPr="001366EB">
              <w:rPr>
                <w:rFonts w:cs="Arial"/>
                <w:lang w:val="fr-CH"/>
              </w:rPr>
              <w:t>Nom, pré</w:t>
            </w:r>
            <w:r w:rsidR="00A631A0" w:rsidRPr="001366EB">
              <w:rPr>
                <w:rFonts w:cs="Arial"/>
                <w:lang w:val="fr-CH"/>
              </w:rPr>
              <w:t>nom</w:t>
            </w:r>
          </w:p>
        </w:tc>
        <w:tc>
          <w:tcPr>
            <w:tcW w:w="5670" w:type="dxa"/>
            <w:tcMar>
              <w:left w:w="0" w:type="dxa"/>
            </w:tcMar>
          </w:tcPr>
          <w:p w14:paraId="696AB656" w14:textId="2CBAF8C1" w:rsidR="00A631A0" w:rsidRPr="001366EB" w:rsidRDefault="00A631A0" w:rsidP="00680ACC">
            <w:pPr>
              <w:spacing w:before="40" w:after="40"/>
              <w:rPr>
                <w:rFonts w:cs="Arial"/>
                <w:i/>
                <w:color w:val="808080" w:themeColor="background1" w:themeShade="80"/>
                <w:lang w:val="fr-CH"/>
              </w:rPr>
            </w:pPr>
            <w:r w:rsidRPr="001366EB">
              <w:rPr>
                <w:rFonts w:cs="Arial"/>
                <w:i/>
                <w:color w:val="808080" w:themeColor="background1" w:themeShade="80"/>
                <w:lang w:val="fr-CH"/>
              </w:rPr>
              <w:t>Personne de contact a</w:t>
            </w:r>
            <w:r w:rsidR="00A22DF0">
              <w:rPr>
                <w:rFonts w:cs="Arial"/>
                <w:i/>
                <w:color w:val="808080" w:themeColor="background1" w:themeShade="80"/>
                <w:lang w:val="fr-CH"/>
              </w:rPr>
              <w:t>u</w:t>
            </w:r>
            <w:r w:rsidRPr="001366EB">
              <w:rPr>
                <w:rFonts w:cs="Arial"/>
                <w:i/>
                <w:color w:val="808080" w:themeColor="background1" w:themeShade="80"/>
                <w:lang w:val="fr-CH"/>
              </w:rPr>
              <w:t xml:space="preserve"> sein de l’entreprise</w:t>
            </w:r>
          </w:p>
        </w:tc>
      </w:tr>
      <w:tr w:rsidR="00A631A0" w:rsidRPr="001366EB" w14:paraId="1A13F329" w14:textId="77777777" w:rsidTr="00EE731F">
        <w:tc>
          <w:tcPr>
            <w:tcW w:w="3397" w:type="dxa"/>
            <w:shd w:val="clear" w:color="auto" w:fill="auto"/>
            <w:tcMar>
              <w:left w:w="0" w:type="dxa"/>
            </w:tcMar>
          </w:tcPr>
          <w:p w14:paraId="1ED7ACB2" w14:textId="77777777" w:rsidR="00A631A0" w:rsidRPr="001366EB" w:rsidRDefault="00A631A0" w:rsidP="00680ACC">
            <w:pPr>
              <w:spacing w:before="40" w:after="40"/>
              <w:rPr>
                <w:rFonts w:cs="Arial"/>
                <w:lang w:val="fr-CH"/>
              </w:rPr>
            </w:pPr>
            <w:r w:rsidRPr="001366EB">
              <w:rPr>
                <w:rFonts w:cs="Arial"/>
                <w:lang w:val="fr-CH"/>
              </w:rPr>
              <w:t>Rue, n</w:t>
            </w:r>
            <w:r w:rsidRPr="001366EB">
              <w:rPr>
                <w:rFonts w:cs="Arial"/>
                <w:vertAlign w:val="superscript"/>
                <w:lang w:val="fr-CH"/>
              </w:rPr>
              <w:t>o</w:t>
            </w:r>
          </w:p>
        </w:tc>
        <w:tc>
          <w:tcPr>
            <w:tcW w:w="5670" w:type="dxa"/>
            <w:tcMar>
              <w:left w:w="0" w:type="dxa"/>
            </w:tcMar>
          </w:tcPr>
          <w:p w14:paraId="5308F7B6" w14:textId="36AF67D8" w:rsidR="00A631A0" w:rsidRPr="001366EB" w:rsidRDefault="004074D0" w:rsidP="00680ACC">
            <w:pPr>
              <w:spacing w:before="40" w:after="40"/>
              <w:rPr>
                <w:rFonts w:cs="Arial"/>
                <w:i/>
                <w:color w:val="808080" w:themeColor="background1" w:themeShade="80"/>
                <w:lang w:val="fr-CH"/>
              </w:rPr>
            </w:pPr>
            <w:r w:rsidRPr="001366EB">
              <w:rPr>
                <w:rFonts w:cs="Arial"/>
                <w:i/>
                <w:color w:val="808080" w:themeColor="background1" w:themeShade="80"/>
                <w:lang w:val="fr-CH"/>
              </w:rPr>
              <w:t>Remplir</w:t>
            </w:r>
          </w:p>
        </w:tc>
      </w:tr>
      <w:tr w:rsidR="00A631A0" w:rsidRPr="001366EB" w14:paraId="78D81BE0" w14:textId="77777777" w:rsidTr="00EE731F">
        <w:tc>
          <w:tcPr>
            <w:tcW w:w="3397" w:type="dxa"/>
            <w:shd w:val="clear" w:color="auto" w:fill="auto"/>
            <w:tcMar>
              <w:left w:w="0" w:type="dxa"/>
            </w:tcMar>
          </w:tcPr>
          <w:p w14:paraId="0A6430E8" w14:textId="77777777" w:rsidR="00A631A0" w:rsidRPr="001366EB" w:rsidRDefault="00A631A0" w:rsidP="00680ACC">
            <w:pPr>
              <w:spacing w:before="40" w:after="40"/>
              <w:rPr>
                <w:rFonts w:cs="Arial"/>
                <w:lang w:val="fr-CH"/>
              </w:rPr>
            </w:pPr>
            <w:r w:rsidRPr="001366EB">
              <w:rPr>
                <w:rFonts w:cs="Arial"/>
                <w:lang w:val="fr-CH"/>
              </w:rPr>
              <w:t>NPA, lieu</w:t>
            </w:r>
          </w:p>
        </w:tc>
        <w:tc>
          <w:tcPr>
            <w:tcW w:w="5670" w:type="dxa"/>
            <w:tcMar>
              <w:left w:w="0" w:type="dxa"/>
            </w:tcMar>
          </w:tcPr>
          <w:p w14:paraId="40B4F2EC" w14:textId="74D02AF3" w:rsidR="00A631A0" w:rsidRPr="001366EB" w:rsidRDefault="004074D0" w:rsidP="00680ACC">
            <w:pPr>
              <w:spacing w:before="40" w:after="40"/>
              <w:rPr>
                <w:rFonts w:cs="Arial"/>
                <w:i/>
                <w:color w:val="808080" w:themeColor="background1" w:themeShade="80"/>
                <w:lang w:val="fr-CH"/>
              </w:rPr>
            </w:pPr>
            <w:r w:rsidRPr="001366EB">
              <w:rPr>
                <w:rFonts w:cs="Arial"/>
                <w:i/>
                <w:color w:val="808080" w:themeColor="background1" w:themeShade="80"/>
                <w:lang w:val="fr-CH"/>
              </w:rPr>
              <w:t>Remplir</w:t>
            </w:r>
          </w:p>
        </w:tc>
      </w:tr>
      <w:tr w:rsidR="00A631A0" w:rsidRPr="001366EB" w14:paraId="2227ABCE" w14:textId="77777777" w:rsidTr="00EE731F">
        <w:tc>
          <w:tcPr>
            <w:tcW w:w="3397" w:type="dxa"/>
            <w:shd w:val="clear" w:color="auto" w:fill="auto"/>
            <w:tcMar>
              <w:left w:w="0" w:type="dxa"/>
            </w:tcMar>
          </w:tcPr>
          <w:p w14:paraId="15B25FE8" w14:textId="77777777" w:rsidR="00A631A0" w:rsidRPr="001366EB" w:rsidRDefault="00A631A0" w:rsidP="00680ACC">
            <w:pPr>
              <w:spacing w:before="40" w:after="40"/>
              <w:rPr>
                <w:rFonts w:cs="Arial"/>
                <w:lang w:val="fr-CH"/>
              </w:rPr>
            </w:pPr>
            <w:r w:rsidRPr="001366EB">
              <w:rPr>
                <w:rFonts w:cs="Arial"/>
                <w:lang w:val="fr-CH"/>
              </w:rPr>
              <w:t>Tél.</w:t>
            </w:r>
          </w:p>
        </w:tc>
        <w:tc>
          <w:tcPr>
            <w:tcW w:w="5670" w:type="dxa"/>
            <w:tcMar>
              <w:left w:w="0" w:type="dxa"/>
            </w:tcMar>
          </w:tcPr>
          <w:p w14:paraId="771600C0" w14:textId="0F58A6E4" w:rsidR="00A631A0" w:rsidRPr="001366EB" w:rsidRDefault="004074D0" w:rsidP="00680ACC">
            <w:pPr>
              <w:spacing w:before="40" w:after="40"/>
              <w:rPr>
                <w:rFonts w:cs="Arial"/>
                <w:i/>
                <w:color w:val="808080" w:themeColor="background1" w:themeShade="80"/>
                <w:lang w:val="fr-CH"/>
              </w:rPr>
            </w:pPr>
            <w:r w:rsidRPr="001366EB">
              <w:rPr>
                <w:rFonts w:cs="Arial"/>
                <w:i/>
                <w:color w:val="808080" w:themeColor="background1" w:themeShade="80"/>
                <w:lang w:val="fr-CH"/>
              </w:rPr>
              <w:t>Remplir</w:t>
            </w:r>
          </w:p>
        </w:tc>
      </w:tr>
      <w:tr w:rsidR="00A631A0" w:rsidRPr="001366EB" w14:paraId="093A3663" w14:textId="77777777" w:rsidTr="00EE731F">
        <w:tc>
          <w:tcPr>
            <w:tcW w:w="3397" w:type="dxa"/>
            <w:tcBorders>
              <w:bottom w:val="dashed" w:sz="4" w:space="0" w:color="auto"/>
            </w:tcBorders>
            <w:shd w:val="clear" w:color="auto" w:fill="auto"/>
            <w:tcMar>
              <w:left w:w="0" w:type="dxa"/>
            </w:tcMar>
          </w:tcPr>
          <w:p w14:paraId="66F6C098" w14:textId="77777777" w:rsidR="00A631A0" w:rsidRPr="001366EB" w:rsidRDefault="00A631A0" w:rsidP="00680ACC">
            <w:pPr>
              <w:spacing w:before="40" w:after="40"/>
              <w:rPr>
                <w:rFonts w:cs="Arial"/>
                <w:lang w:val="fr-CH"/>
              </w:rPr>
            </w:pPr>
            <w:r w:rsidRPr="001366EB">
              <w:rPr>
                <w:rFonts w:cs="Arial"/>
                <w:lang w:val="fr-CH"/>
              </w:rPr>
              <w:t xml:space="preserve">Adresse </w:t>
            </w:r>
            <w:proofErr w:type="gramStart"/>
            <w:r w:rsidRPr="001366EB">
              <w:rPr>
                <w:rFonts w:cs="Arial"/>
                <w:lang w:val="fr-CH"/>
              </w:rPr>
              <w:t>e-mail</w:t>
            </w:r>
            <w:proofErr w:type="gramEnd"/>
          </w:p>
        </w:tc>
        <w:tc>
          <w:tcPr>
            <w:tcW w:w="5670" w:type="dxa"/>
            <w:tcBorders>
              <w:bottom w:val="dashed" w:sz="4" w:space="0" w:color="auto"/>
            </w:tcBorders>
            <w:tcMar>
              <w:left w:w="0" w:type="dxa"/>
            </w:tcMar>
          </w:tcPr>
          <w:p w14:paraId="2347815B" w14:textId="4C325BDE" w:rsidR="00A631A0" w:rsidRPr="001366EB" w:rsidRDefault="004074D0" w:rsidP="00680ACC">
            <w:pPr>
              <w:spacing w:before="40" w:after="40"/>
              <w:rPr>
                <w:rFonts w:cs="Arial"/>
                <w:i/>
                <w:color w:val="808080" w:themeColor="background1" w:themeShade="80"/>
                <w:lang w:val="fr-CH"/>
              </w:rPr>
            </w:pPr>
            <w:r w:rsidRPr="001366EB">
              <w:rPr>
                <w:rFonts w:cs="Arial"/>
                <w:i/>
                <w:color w:val="808080" w:themeColor="background1" w:themeShade="80"/>
                <w:lang w:val="fr-CH"/>
              </w:rPr>
              <w:t>Remplir</w:t>
            </w:r>
          </w:p>
        </w:tc>
      </w:tr>
      <w:tr w:rsidR="00680ACC" w:rsidRPr="001366EB" w14:paraId="5FD22CFB" w14:textId="77777777" w:rsidTr="00EE731F">
        <w:tc>
          <w:tcPr>
            <w:tcW w:w="3397" w:type="dxa"/>
            <w:tcBorders>
              <w:left w:val="nil"/>
              <w:right w:val="nil"/>
            </w:tcBorders>
            <w:shd w:val="clear" w:color="auto" w:fill="auto"/>
            <w:tcMar>
              <w:left w:w="0" w:type="dxa"/>
            </w:tcMar>
          </w:tcPr>
          <w:p w14:paraId="19451B88" w14:textId="77777777" w:rsidR="00680ACC" w:rsidRPr="001366EB" w:rsidRDefault="00680ACC" w:rsidP="00680ACC">
            <w:pPr>
              <w:spacing w:before="40" w:after="40"/>
              <w:rPr>
                <w:rFonts w:cs="Arial"/>
                <w:lang w:val="fr-CH"/>
              </w:rPr>
            </w:pPr>
          </w:p>
        </w:tc>
        <w:tc>
          <w:tcPr>
            <w:tcW w:w="5670" w:type="dxa"/>
            <w:tcBorders>
              <w:left w:val="nil"/>
              <w:right w:val="nil"/>
            </w:tcBorders>
            <w:tcMar>
              <w:left w:w="0" w:type="dxa"/>
            </w:tcMar>
          </w:tcPr>
          <w:p w14:paraId="0B3DE04A" w14:textId="77777777" w:rsidR="00680ACC" w:rsidRPr="001366EB" w:rsidRDefault="00680ACC" w:rsidP="00680ACC">
            <w:pPr>
              <w:spacing w:before="40" w:after="40"/>
              <w:rPr>
                <w:rFonts w:cs="Arial"/>
                <w:i/>
                <w:color w:val="808080" w:themeColor="background1" w:themeShade="80"/>
                <w:lang w:val="fr-CH"/>
              </w:rPr>
            </w:pPr>
          </w:p>
        </w:tc>
      </w:tr>
      <w:tr w:rsidR="00A631A0" w:rsidRPr="00EB2347" w14:paraId="6B7159B8" w14:textId="77777777" w:rsidTr="00EE731F">
        <w:tc>
          <w:tcPr>
            <w:tcW w:w="3397" w:type="dxa"/>
            <w:shd w:val="clear" w:color="auto" w:fill="auto"/>
            <w:tcMar>
              <w:left w:w="0" w:type="dxa"/>
            </w:tcMar>
          </w:tcPr>
          <w:p w14:paraId="1D147892" w14:textId="298669B6" w:rsidR="00A631A0" w:rsidRPr="001366EB" w:rsidRDefault="00816D00" w:rsidP="00680ACC">
            <w:pPr>
              <w:spacing w:before="40" w:after="40"/>
              <w:rPr>
                <w:rFonts w:cs="Arial"/>
                <w:lang w:val="fr-CH"/>
              </w:rPr>
            </w:pPr>
            <w:r>
              <w:rPr>
                <w:rFonts w:cs="Arial"/>
                <w:lang w:val="fr-CH"/>
              </w:rPr>
              <w:t>Personne de c</w:t>
            </w:r>
            <w:r w:rsidR="004C40BE" w:rsidRPr="001366EB">
              <w:rPr>
                <w:rFonts w:cs="Arial"/>
                <w:lang w:val="fr-CH"/>
              </w:rPr>
              <w:t>ontact en cas de questions (entreprise)</w:t>
            </w:r>
          </w:p>
        </w:tc>
        <w:tc>
          <w:tcPr>
            <w:tcW w:w="5670" w:type="dxa"/>
            <w:tcMar>
              <w:left w:w="0" w:type="dxa"/>
            </w:tcMar>
          </w:tcPr>
          <w:p w14:paraId="15D7E810" w14:textId="5B736D25" w:rsidR="004C40BE" w:rsidRDefault="00D27CE1" w:rsidP="00680ACC">
            <w:pPr>
              <w:spacing w:before="40" w:after="40"/>
              <w:rPr>
                <w:rFonts w:cs="Arial"/>
                <w:i/>
                <w:iCs/>
                <w:color w:val="808080" w:themeColor="background1" w:themeShade="80"/>
                <w:lang w:val="fr-CH"/>
              </w:rPr>
            </w:pPr>
            <w:r>
              <w:rPr>
                <w:rFonts w:cs="Arial"/>
                <w:i/>
                <w:color w:val="808080" w:themeColor="background1" w:themeShade="80"/>
                <w:lang w:val="fr-CH"/>
              </w:rPr>
              <w:t>À</w:t>
            </w:r>
            <w:r w:rsidR="004C40BE" w:rsidRPr="001366EB">
              <w:rPr>
                <w:rFonts w:cs="Arial"/>
                <w:i/>
                <w:color w:val="808080" w:themeColor="background1" w:themeShade="80"/>
                <w:lang w:val="fr-CH"/>
              </w:rPr>
              <w:t xml:space="preserve"> remplir </w:t>
            </w:r>
            <w:r>
              <w:rPr>
                <w:rFonts w:cs="Arial"/>
                <w:i/>
                <w:color w:val="808080" w:themeColor="background1" w:themeShade="80"/>
                <w:lang w:val="fr-CH"/>
              </w:rPr>
              <w:t>uni</w:t>
            </w:r>
            <w:r w:rsidR="004C40BE" w:rsidRPr="001366EB">
              <w:rPr>
                <w:rFonts w:cs="Arial"/>
                <w:i/>
                <w:color w:val="808080" w:themeColor="background1" w:themeShade="80"/>
                <w:lang w:val="fr-CH"/>
              </w:rPr>
              <w:t>que</w:t>
            </w:r>
            <w:r>
              <w:rPr>
                <w:rFonts w:cs="Arial"/>
                <w:i/>
                <w:color w:val="808080" w:themeColor="background1" w:themeShade="80"/>
                <w:lang w:val="fr-CH"/>
              </w:rPr>
              <w:t>ment</w:t>
            </w:r>
            <w:r w:rsidR="004C40BE" w:rsidRPr="001366EB">
              <w:rPr>
                <w:rFonts w:cs="Arial"/>
                <w:i/>
                <w:color w:val="808080" w:themeColor="background1" w:themeShade="80"/>
                <w:lang w:val="fr-CH"/>
              </w:rPr>
              <w:t xml:space="preserve"> si le requérant </w:t>
            </w:r>
            <w:r w:rsidR="004C40BE" w:rsidRPr="00D02443">
              <w:rPr>
                <w:rFonts w:cs="Arial"/>
                <w:i/>
                <w:iCs/>
                <w:color w:val="808080" w:themeColor="background1" w:themeShade="80"/>
                <w:lang w:val="fr-CH"/>
              </w:rPr>
              <w:t xml:space="preserve">ne répond pas </w:t>
            </w:r>
            <w:r w:rsidR="009E528B">
              <w:rPr>
                <w:rFonts w:cs="Arial"/>
                <w:i/>
                <w:iCs/>
                <w:color w:val="808080" w:themeColor="background1" w:themeShade="80"/>
                <w:lang w:val="fr-CH"/>
              </w:rPr>
              <w:t xml:space="preserve">lui-même </w:t>
            </w:r>
            <w:r w:rsidR="004C40BE" w:rsidRPr="00D02443">
              <w:rPr>
                <w:rFonts w:cs="Arial"/>
                <w:i/>
                <w:iCs/>
                <w:color w:val="808080" w:themeColor="background1" w:themeShade="80"/>
                <w:lang w:val="fr-CH"/>
              </w:rPr>
              <w:t xml:space="preserve">aux questions du secrétariat </w:t>
            </w:r>
            <w:r>
              <w:rPr>
                <w:rFonts w:cs="Arial"/>
                <w:i/>
                <w:iCs/>
                <w:color w:val="808080" w:themeColor="background1" w:themeShade="80"/>
                <w:lang w:val="fr-CH"/>
              </w:rPr>
              <w:t xml:space="preserve">relatives à </w:t>
            </w:r>
            <w:r w:rsidR="004C40BE" w:rsidRPr="00D02443">
              <w:rPr>
                <w:rFonts w:cs="Arial"/>
                <w:i/>
                <w:iCs/>
                <w:color w:val="808080" w:themeColor="background1" w:themeShade="80"/>
                <w:lang w:val="fr-CH"/>
              </w:rPr>
              <w:t xml:space="preserve">la demande </w:t>
            </w:r>
            <w:r w:rsidR="004C40BE" w:rsidRPr="004C40BE">
              <w:rPr>
                <w:rFonts w:cs="Arial"/>
                <w:i/>
                <w:iCs/>
                <w:color w:val="808080" w:themeColor="background1" w:themeShade="80"/>
                <w:lang w:val="fr-CH"/>
              </w:rPr>
              <w:t>(</w:t>
            </w:r>
            <w:r w:rsidR="004C40BE" w:rsidRPr="00E337D4">
              <w:rPr>
                <w:rFonts w:cs="Arial"/>
                <w:i/>
                <w:iCs/>
                <w:color w:val="808080" w:themeColor="background1" w:themeShade="80"/>
                <w:lang w:val="fr-CH"/>
              </w:rPr>
              <w:t xml:space="preserve">Concepteur du projet, </w:t>
            </w:r>
            <w:r>
              <w:rPr>
                <w:rFonts w:cs="Arial"/>
                <w:i/>
                <w:iCs/>
                <w:color w:val="808080" w:themeColor="background1" w:themeShade="80"/>
                <w:lang w:val="fr-CH"/>
              </w:rPr>
              <w:t>o</w:t>
            </w:r>
            <w:r w:rsidR="004C40BE" w:rsidRPr="00E337D4">
              <w:rPr>
                <w:rFonts w:cs="Arial"/>
                <w:i/>
                <w:iCs/>
                <w:color w:val="808080" w:themeColor="background1" w:themeShade="80"/>
                <w:lang w:val="fr-CH"/>
              </w:rPr>
              <w:t>rganisme de validation, …)</w:t>
            </w:r>
          </w:p>
          <w:p w14:paraId="129350C8" w14:textId="77777777" w:rsidR="004C40BE" w:rsidRDefault="004C40BE" w:rsidP="004C40BE">
            <w:pPr>
              <w:spacing w:before="40" w:after="40"/>
              <w:rPr>
                <w:rFonts w:cs="Arial"/>
                <w:i/>
                <w:iCs/>
                <w:color w:val="808080" w:themeColor="background1" w:themeShade="80"/>
                <w:lang w:val="fr-CH"/>
              </w:rPr>
            </w:pPr>
          </w:p>
          <w:p w14:paraId="19992805" w14:textId="04AFB864" w:rsidR="004C40BE" w:rsidRDefault="004C40BE" w:rsidP="004C40BE">
            <w:pPr>
              <w:spacing w:before="40" w:after="40"/>
              <w:rPr>
                <w:rFonts w:cs="Arial"/>
                <w:i/>
                <w:iCs/>
                <w:color w:val="808080" w:themeColor="background1" w:themeShade="80"/>
                <w:lang w:val="fr-CH"/>
              </w:rPr>
            </w:pPr>
            <w:r w:rsidRPr="00E337D4">
              <w:rPr>
                <w:rFonts w:cs="Arial"/>
                <w:i/>
                <w:iCs/>
                <w:color w:val="808080" w:themeColor="background1" w:themeShade="80"/>
                <w:lang w:val="fr-CH"/>
              </w:rPr>
              <w:t>Nom de l'entreprise (</w:t>
            </w:r>
            <w:r w:rsidR="00D27CE1">
              <w:rPr>
                <w:rFonts w:cs="Arial"/>
                <w:i/>
                <w:iCs/>
                <w:color w:val="808080" w:themeColor="background1" w:themeShade="80"/>
                <w:lang w:val="fr-CH"/>
              </w:rPr>
              <w:t>conformément</w:t>
            </w:r>
            <w:r w:rsidRPr="00E337D4">
              <w:rPr>
                <w:rFonts w:cs="Arial"/>
                <w:i/>
                <w:iCs/>
                <w:color w:val="808080" w:themeColor="background1" w:themeShade="80"/>
                <w:lang w:val="fr-CH"/>
              </w:rPr>
              <w:t xml:space="preserve"> au registre du commerce, </w:t>
            </w:r>
            <w:r w:rsidR="00D27CE1">
              <w:rPr>
                <w:rFonts w:cs="Arial"/>
                <w:i/>
                <w:iCs/>
                <w:color w:val="808080" w:themeColor="background1" w:themeShade="80"/>
                <w:lang w:val="fr-CH"/>
              </w:rPr>
              <w:t xml:space="preserve">si l’inscription y </w:t>
            </w:r>
            <w:r w:rsidR="009B4419">
              <w:rPr>
                <w:rFonts w:cs="Arial"/>
                <w:i/>
                <w:iCs/>
                <w:color w:val="808080" w:themeColor="background1" w:themeShade="80"/>
                <w:lang w:val="fr-CH"/>
              </w:rPr>
              <w:t>figure</w:t>
            </w:r>
            <w:r w:rsidRPr="00E337D4">
              <w:rPr>
                <w:rFonts w:cs="Arial"/>
                <w:i/>
                <w:iCs/>
                <w:color w:val="808080" w:themeColor="background1" w:themeShade="80"/>
                <w:lang w:val="fr-CH"/>
              </w:rPr>
              <w:t>)</w:t>
            </w:r>
          </w:p>
          <w:p w14:paraId="39D2D718" w14:textId="77777777" w:rsidR="004C40BE" w:rsidRDefault="004C40BE" w:rsidP="004C40BE">
            <w:pPr>
              <w:spacing w:before="40" w:after="40"/>
              <w:rPr>
                <w:rFonts w:cs="Arial"/>
                <w:i/>
                <w:iCs/>
                <w:color w:val="808080" w:themeColor="background1" w:themeShade="80"/>
                <w:lang w:val="fr-CH"/>
              </w:rPr>
            </w:pPr>
          </w:p>
          <w:p w14:paraId="13A2E67F" w14:textId="1B0544C4" w:rsidR="00A631A0" w:rsidRPr="001366EB" w:rsidRDefault="004C40BE" w:rsidP="004C40BE">
            <w:pPr>
              <w:spacing w:before="40" w:after="40"/>
              <w:rPr>
                <w:rFonts w:cs="Arial"/>
                <w:i/>
                <w:color w:val="808080" w:themeColor="background1" w:themeShade="80"/>
                <w:lang w:val="fr-CH"/>
              </w:rPr>
            </w:pPr>
            <w:r w:rsidRPr="00E337D4">
              <w:rPr>
                <w:rFonts w:cs="Arial"/>
                <w:i/>
                <w:iCs/>
                <w:color w:val="808080" w:themeColor="background1" w:themeShade="80"/>
                <w:lang w:val="fr-CH"/>
              </w:rPr>
              <w:t xml:space="preserve">La personne reçoit les </w:t>
            </w:r>
            <w:r w:rsidR="003C3343">
              <w:rPr>
                <w:rFonts w:cs="Arial"/>
                <w:i/>
                <w:iCs/>
                <w:color w:val="808080" w:themeColor="background1" w:themeShade="80"/>
                <w:lang w:val="fr-CH"/>
              </w:rPr>
              <w:t>requête</w:t>
            </w:r>
            <w:r w:rsidR="009E528B">
              <w:rPr>
                <w:rFonts w:cs="Arial"/>
                <w:i/>
                <w:iCs/>
                <w:color w:val="808080" w:themeColor="background1" w:themeShade="80"/>
                <w:lang w:val="fr-CH"/>
              </w:rPr>
              <w:t>s</w:t>
            </w:r>
            <w:r w:rsidR="003C3343">
              <w:rPr>
                <w:rFonts w:cs="Arial"/>
                <w:i/>
                <w:iCs/>
                <w:color w:val="808080" w:themeColor="background1" w:themeShade="80"/>
                <w:lang w:val="fr-CH"/>
              </w:rPr>
              <w:t xml:space="preserve"> de clarification (</w:t>
            </w:r>
            <w:r w:rsidRPr="00E337D4">
              <w:rPr>
                <w:rFonts w:cs="Arial"/>
                <w:i/>
                <w:iCs/>
                <w:color w:val="808080" w:themeColor="background1" w:themeShade="80"/>
                <w:lang w:val="fr-CH"/>
              </w:rPr>
              <w:t>CR</w:t>
            </w:r>
            <w:r w:rsidR="003C3343">
              <w:rPr>
                <w:rFonts w:cs="Arial"/>
                <w:i/>
                <w:iCs/>
                <w:color w:val="808080" w:themeColor="background1" w:themeShade="80"/>
                <w:lang w:val="fr-CH"/>
              </w:rPr>
              <w:t>)</w:t>
            </w:r>
            <w:r w:rsidRPr="00E337D4">
              <w:rPr>
                <w:rFonts w:cs="Arial"/>
                <w:i/>
                <w:iCs/>
                <w:color w:val="808080" w:themeColor="background1" w:themeShade="80"/>
                <w:lang w:val="fr-CH"/>
              </w:rPr>
              <w:t xml:space="preserve"> et </w:t>
            </w:r>
            <w:r w:rsidR="003C3343">
              <w:rPr>
                <w:rFonts w:cs="Arial"/>
                <w:i/>
                <w:iCs/>
                <w:color w:val="808080" w:themeColor="background1" w:themeShade="80"/>
                <w:lang w:val="fr-CH"/>
              </w:rPr>
              <w:t>requête</w:t>
            </w:r>
            <w:r w:rsidR="009E528B">
              <w:rPr>
                <w:rFonts w:cs="Arial"/>
                <w:i/>
                <w:iCs/>
                <w:color w:val="808080" w:themeColor="background1" w:themeShade="80"/>
                <w:lang w:val="fr-CH"/>
              </w:rPr>
              <w:t>s</w:t>
            </w:r>
            <w:r w:rsidR="003C3343">
              <w:rPr>
                <w:rFonts w:cs="Arial"/>
                <w:i/>
                <w:iCs/>
                <w:color w:val="808080" w:themeColor="background1" w:themeShade="80"/>
                <w:lang w:val="fr-CH"/>
              </w:rPr>
              <w:t xml:space="preserve"> d’action corrective</w:t>
            </w:r>
            <w:r w:rsidR="00D919EB">
              <w:rPr>
                <w:rFonts w:cs="Arial"/>
                <w:i/>
                <w:iCs/>
                <w:color w:val="808080" w:themeColor="background1" w:themeShade="80"/>
                <w:lang w:val="fr-CH"/>
              </w:rPr>
              <w:t xml:space="preserve"> </w:t>
            </w:r>
            <w:r w:rsidR="003C3343">
              <w:rPr>
                <w:rFonts w:cs="Arial"/>
                <w:i/>
                <w:iCs/>
                <w:color w:val="808080" w:themeColor="background1" w:themeShade="80"/>
                <w:lang w:val="fr-CH"/>
              </w:rPr>
              <w:t>(</w:t>
            </w:r>
            <w:r>
              <w:rPr>
                <w:rFonts w:cs="Arial"/>
                <w:i/>
                <w:iCs/>
                <w:color w:val="808080" w:themeColor="background1" w:themeShade="80"/>
                <w:lang w:val="fr-CH"/>
              </w:rPr>
              <w:t>CAR</w:t>
            </w:r>
            <w:r w:rsidR="003C3343">
              <w:rPr>
                <w:rFonts w:cs="Arial"/>
                <w:i/>
                <w:iCs/>
                <w:color w:val="808080" w:themeColor="background1" w:themeShade="80"/>
                <w:lang w:val="fr-CH"/>
              </w:rPr>
              <w:t>)</w:t>
            </w:r>
            <w:r w:rsidRPr="00E337D4">
              <w:rPr>
                <w:rFonts w:cs="Arial"/>
                <w:i/>
                <w:iCs/>
                <w:color w:val="808080" w:themeColor="background1" w:themeShade="80"/>
                <w:lang w:val="fr-CH"/>
              </w:rPr>
              <w:t xml:space="preserve"> du secrétariat concernant les documents soumis et est autorisée à soumettre de nouvelles versions de la description du projet.</w:t>
            </w:r>
          </w:p>
        </w:tc>
      </w:tr>
      <w:tr w:rsidR="00A631A0" w:rsidRPr="00EB2347" w14:paraId="3E678F35" w14:textId="77777777" w:rsidTr="00EE731F">
        <w:tc>
          <w:tcPr>
            <w:tcW w:w="3397" w:type="dxa"/>
            <w:shd w:val="clear" w:color="auto" w:fill="auto"/>
            <w:tcMar>
              <w:left w:w="0" w:type="dxa"/>
            </w:tcMar>
          </w:tcPr>
          <w:p w14:paraId="768BE1E6" w14:textId="77777777" w:rsidR="00A631A0" w:rsidRPr="001366EB" w:rsidRDefault="006C23F7" w:rsidP="00680ACC">
            <w:pPr>
              <w:spacing w:before="40" w:after="40"/>
              <w:rPr>
                <w:rFonts w:cs="Arial"/>
                <w:lang w:val="fr-CH"/>
              </w:rPr>
            </w:pPr>
            <w:r w:rsidRPr="001366EB">
              <w:rPr>
                <w:rFonts w:cs="Arial"/>
                <w:lang w:val="fr-CH"/>
              </w:rPr>
              <w:t>Nom, pré</w:t>
            </w:r>
            <w:r w:rsidR="00A631A0" w:rsidRPr="001366EB">
              <w:rPr>
                <w:rFonts w:cs="Arial"/>
                <w:lang w:val="fr-CH"/>
              </w:rPr>
              <w:t>nom</w:t>
            </w:r>
          </w:p>
        </w:tc>
        <w:tc>
          <w:tcPr>
            <w:tcW w:w="5670" w:type="dxa"/>
            <w:tcMar>
              <w:left w:w="0" w:type="dxa"/>
            </w:tcMar>
          </w:tcPr>
          <w:p w14:paraId="6F6630B5" w14:textId="208B3B3F" w:rsidR="00A631A0" w:rsidRPr="001366EB" w:rsidRDefault="004C40BE" w:rsidP="00680ACC">
            <w:pPr>
              <w:spacing w:before="40" w:after="40"/>
              <w:rPr>
                <w:rFonts w:cs="Arial"/>
                <w:i/>
                <w:color w:val="808080" w:themeColor="background1" w:themeShade="80"/>
                <w:lang w:val="fr-CH"/>
              </w:rPr>
            </w:pPr>
            <w:r w:rsidRPr="004C40BE">
              <w:rPr>
                <w:rFonts w:cs="Arial"/>
                <w:i/>
                <w:color w:val="808080" w:themeColor="background1" w:themeShade="80"/>
                <w:lang w:val="fr-CH"/>
              </w:rPr>
              <w:t>Personne de contact au sein de l'entreprise</w:t>
            </w:r>
          </w:p>
        </w:tc>
      </w:tr>
      <w:tr w:rsidR="00A631A0" w:rsidRPr="004C40BE" w14:paraId="31D67660" w14:textId="77777777" w:rsidTr="00EE731F">
        <w:tc>
          <w:tcPr>
            <w:tcW w:w="3397" w:type="dxa"/>
            <w:shd w:val="clear" w:color="auto" w:fill="auto"/>
            <w:tcMar>
              <w:left w:w="0" w:type="dxa"/>
            </w:tcMar>
          </w:tcPr>
          <w:p w14:paraId="711C611F" w14:textId="77777777" w:rsidR="00A631A0" w:rsidRPr="001366EB" w:rsidRDefault="00A631A0" w:rsidP="00680ACC">
            <w:pPr>
              <w:spacing w:before="40" w:after="40"/>
              <w:rPr>
                <w:rFonts w:cs="Arial"/>
                <w:lang w:val="fr-CH"/>
              </w:rPr>
            </w:pPr>
            <w:r w:rsidRPr="001366EB">
              <w:rPr>
                <w:rFonts w:cs="Arial"/>
                <w:lang w:val="fr-CH"/>
              </w:rPr>
              <w:t>Tél.</w:t>
            </w:r>
          </w:p>
        </w:tc>
        <w:tc>
          <w:tcPr>
            <w:tcW w:w="5670" w:type="dxa"/>
            <w:tcMar>
              <w:left w:w="0" w:type="dxa"/>
            </w:tcMar>
          </w:tcPr>
          <w:p w14:paraId="68C6E89B" w14:textId="1F21C9F0" w:rsidR="00A631A0" w:rsidRPr="001366EB" w:rsidRDefault="00DB4E69" w:rsidP="00680ACC">
            <w:pPr>
              <w:spacing w:before="40" w:after="40"/>
              <w:rPr>
                <w:rFonts w:cs="Arial"/>
                <w:i/>
                <w:color w:val="808080" w:themeColor="background1" w:themeShade="80"/>
                <w:lang w:val="fr-CH"/>
              </w:rPr>
            </w:pPr>
            <w:r>
              <w:rPr>
                <w:rFonts w:cs="Arial"/>
                <w:i/>
                <w:color w:val="808080" w:themeColor="background1" w:themeShade="80"/>
                <w:lang w:val="fr-CH"/>
              </w:rPr>
              <w:t>R</w:t>
            </w:r>
            <w:r w:rsidR="00A631A0" w:rsidRPr="001366EB">
              <w:rPr>
                <w:rFonts w:cs="Arial"/>
                <w:i/>
                <w:color w:val="808080" w:themeColor="background1" w:themeShade="80"/>
                <w:lang w:val="fr-CH"/>
              </w:rPr>
              <w:t xml:space="preserve">emplir </w:t>
            </w:r>
            <w:r>
              <w:rPr>
                <w:rFonts w:cs="Arial"/>
                <w:i/>
                <w:color w:val="808080" w:themeColor="background1" w:themeShade="80"/>
                <w:lang w:val="fr-CH"/>
              </w:rPr>
              <w:t>(maximum 3)</w:t>
            </w:r>
          </w:p>
        </w:tc>
      </w:tr>
      <w:tr w:rsidR="00A631A0" w:rsidRPr="004C40BE" w14:paraId="05025F51" w14:textId="77777777" w:rsidTr="00EE731F">
        <w:tc>
          <w:tcPr>
            <w:tcW w:w="3397" w:type="dxa"/>
            <w:shd w:val="clear" w:color="auto" w:fill="auto"/>
            <w:tcMar>
              <w:left w:w="0" w:type="dxa"/>
            </w:tcMar>
          </w:tcPr>
          <w:p w14:paraId="0B880237" w14:textId="77777777" w:rsidR="00A631A0" w:rsidRPr="001366EB" w:rsidRDefault="00A631A0" w:rsidP="00680ACC">
            <w:pPr>
              <w:spacing w:before="40" w:after="40"/>
              <w:rPr>
                <w:rFonts w:cs="Arial"/>
                <w:lang w:val="fr-CH"/>
              </w:rPr>
            </w:pPr>
            <w:r w:rsidRPr="001366EB">
              <w:rPr>
                <w:rFonts w:cs="Arial"/>
                <w:lang w:val="fr-CH"/>
              </w:rPr>
              <w:t xml:space="preserve">Adresse </w:t>
            </w:r>
            <w:proofErr w:type="gramStart"/>
            <w:r w:rsidRPr="001366EB">
              <w:rPr>
                <w:rFonts w:cs="Arial"/>
                <w:lang w:val="fr-CH"/>
              </w:rPr>
              <w:t>e-mail</w:t>
            </w:r>
            <w:proofErr w:type="gramEnd"/>
          </w:p>
        </w:tc>
        <w:tc>
          <w:tcPr>
            <w:tcW w:w="5670" w:type="dxa"/>
            <w:tcMar>
              <w:left w:w="0" w:type="dxa"/>
            </w:tcMar>
          </w:tcPr>
          <w:p w14:paraId="7BC9BA70" w14:textId="2D43FAFC" w:rsidR="00A631A0" w:rsidRPr="001366EB" w:rsidRDefault="00DB4E69" w:rsidP="00680ACC">
            <w:pPr>
              <w:spacing w:before="40" w:after="40"/>
              <w:rPr>
                <w:rFonts w:cs="Arial"/>
                <w:i/>
                <w:color w:val="808080" w:themeColor="background1" w:themeShade="80"/>
                <w:lang w:val="fr-CH"/>
              </w:rPr>
            </w:pPr>
            <w:r>
              <w:rPr>
                <w:rFonts w:cs="Arial"/>
                <w:i/>
                <w:color w:val="808080" w:themeColor="background1" w:themeShade="80"/>
                <w:lang w:val="fr-CH"/>
              </w:rPr>
              <w:t>R</w:t>
            </w:r>
            <w:r w:rsidR="00A631A0" w:rsidRPr="001366EB">
              <w:rPr>
                <w:rFonts w:cs="Arial"/>
                <w:i/>
                <w:color w:val="808080" w:themeColor="background1" w:themeShade="80"/>
                <w:lang w:val="fr-CH"/>
              </w:rPr>
              <w:t xml:space="preserve">emplir </w:t>
            </w:r>
            <w:r>
              <w:rPr>
                <w:rFonts w:cs="Arial"/>
                <w:i/>
                <w:color w:val="808080" w:themeColor="background1" w:themeShade="80"/>
                <w:lang w:val="fr-CH"/>
              </w:rPr>
              <w:t>(maximum 2)</w:t>
            </w:r>
          </w:p>
        </w:tc>
      </w:tr>
    </w:tbl>
    <w:p w14:paraId="470F4705" w14:textId="77777777" w:rsidR="00FA7618" w:rsidRPr="001366EB" w:rsidRDefault="00FA7618">
      <w:pPr>
        <w:rPr>
          <w:rFonts w:eastAsia="Times New Roman" w:cs="Arial"/>
          <w:b/>
          <w:color w:val="808080" w:themeColor="background1" w:themeShade="80"/>
          <w:lang w:val="fr-CH"/>
        </w:rPr>
      </w:pPr>
    </w:p>
    <w:p w14:paraId="3024652E" w14:textId="77777777" w:rsidR="00680ACC" w:rsidRPr="001366EB" w:rsidRDefault="00E510A5">
      <w:pPr>
        <w:rPr>
          <w:rFonts w:eastAsia="Times New Roman" w:cs="Arial"/>
          <w:b/>
          <w:lang w:val="fr-CH"/>
        </w:rPr>
      </w:pPr>
      <w:r w:rsidRPr="001366EB">
        <w:rPr>
          <w:rFonts w:eastAsia="Times New Roman" w:cs="Arial"/>
          <w:b/>
          <w:lang w:val="fr-CH"/>
        </w:rPr>
        <w:t>Demande</w:t>
      </w:r>
    </w:p>
    <w:p w14:paraId="7F4A71CB" w14:textId="77777777" w:rsidR="00680ACC" w:rsidRPr="001366EB" w:rsidRDefault="00680ACC">
      <w:pPr>
        <w:rPr>
          <w:rFonts w:eastAsia="Times New Roman" w:cs="Arial"/>
          <w:i/>
          <w:color w:val="808080" w:themeColor="background1" w:themeShade="80"/>
          <w:lang w:val="fr-CH"/>
        </w:rPr>
      </w:pPr>
    </w:p>
    <w:p w14:paraId="65FC8203" w14:textId="77777777" w:rsidR="009319DD" w:rsidRPr="001366EB" w:rsidRDefault="009319DD" w:rsidP="009319DD">
      <w:pPr>
        <w:rPr>
          <w:rFonts w:eastAsia="Times New Roman" w:cs="Arial"/>
          <w:lang w:val="fr-CH"/>
        </w:rPr>
      </w:pPr>
      <w:r w:rsidRPr="001366EB">
        <w:rPr>
          <w:rFonts w:eastAsia="Times New Roman" w:cs="Arial"/>
          <w:lang w:val="fr-CH"/>
        </w:rPr>
        <w:fldChar w:fldCharType="begin">
          <w:ffData>
            <w:name w:val="Kontrollkästchen25"/>
            <w:enabled/>
            <w:calcOnExit w:val="0"/>
            <w:checkBox>
              <w:sizeAuto/>
              <w:default w:val="0"/>
              <w:checked w:val="0"/>
            </w:checkBox>
          </w:ffData>
        </w:fldChar>
      </w:r>
      <w:r w:rsidRPr="001366EB">
        <w:rPr>
          <w:rFonts w:eastAsia="Times New Roman" w:cs="Arial"/>
          <w:lang w:val="fr-CH"/>
        </w:rPr>
        <w:instrText xml:space="preserve"> FORMCHECKBOX </w:instrText>
      </w:r>
      <w:r w:rsidRPr="001366EB">
        <w:rPr>
          <w:rFonts w:eastAsia="Times New Roman" w:cs="Arial"/>
          <w:lang w:val="fr-CH"/>
        </w:rPr>
      </w:r>
      <w:r w:rsidRPr="001366EB">
        <w:rPr>
          <w:rFonts w:eastAsia="Times New Roman" w:cs="Arial"/>
          <w:lang w:val="fr-CH"/>
        </w:rPr>
        <w:fldChar w:fldCharType="separate"/>
      </w:r>
      <w:r w:rsidRPr="001366EB">
        <w:rPr>
          <w:rFonts w:eastAsia="Times New Roman" w:cs="Arial"/>
          <w:lang w:val="fr-CH"/>
        </w:rPr>
        <w:fldChar w:fldCharType="end"/>
      </w:r>
      <w:r w:rsidRPr="001366EB">
        <w:rPr>
          <w:rFonts w:eastAsia="Times New Roman" w:cs="Arial"/>
          <w:lang w:val="fr-CH"/>
        </w:rPr>
        <w:tab/>
        <w:t>Premier dépôt (art. 7 de l’ordonnance sur le CO</w:t>
      </w:r>
      <w:r w:rsidRPr="001366EB">
        <w:rPr>
          <w:rFonts w:eastAsia="Times New Roman" w:cs="Arial"/>
          <w:vertAlign w:val="subscript"/>
          <w:lang w:val="fr-CH"/>
        </w:rPr>
        <w:t>2</w:t>
      </w:r>
      <w:r w:rsidRPr="001366EB">
        <w:rPr>
          <w:rFonts w:eastAsia="Times New Roman" w:cs="Arial"/>
          <w:lang w:val="fr-CH"/>
        </w:rPr>
        <w:t>)</w:t>
      </w:r>
    </w:p>
    <w:p w14:paraId="2314A44E" w14:textId="226367E0" w:rsidR="009319DD" w:rsidRPr="001366EB" w:rsidRDefault="009319DD" w:rsidP="00680ACC">
      <w:pPr>
        <w:ind w:left="708" w:hanging="708"/>
        <w:rPr>
          <w:rFonts w:eastAsia="Times New Roman" w:cs="Arial"/>
          <w:lang w:val="fr-CH"/>
        </w:rPr>
      </w:pPr>
      <w:r w:rsidRPr="001366EB">
        <w:rPr>
          <w:rFonts w:eastAsia="Times New Roman" w:cs="Arial"/>
          <w:lang w:val="fr-CH"/>
        </w:rPr>
        <w:fldChar w:fldCharType="begin">
          <w:ffData>
            <w:name w:val="Kontrollkästchen25"/>
            <w:enabled/>
            <w:calcOnExit w:val="0"/>
            <w:checkBox>
              <w:sizeAuto/>
              <w:default w:val="0"/>
              <w:checked w:val="0"/>
            </w:checkBox>
          </w:ffData>
        </w:fldChar>
      </w:r>
      <w:r w:rsidRPr="001366EB">
        <w:rPr>
          <w:rFonts w:eastAsia="Times New Roman" w:cs="Arial"/>
          <w:lang w:val="fr-CH"/>
        </w:rPr>
        <w:instrText xml:space="preserve"> FORMCHECKBOX </w:instrText>
      </w:r>
      <w:r w:rsidRPr="001366EB">
        <w:rPr>
          <w:rFonts w:eastAsia="Times New Roman" w:cs="Arial"/>
          <w:lang w:val="fr-CH"/>
        </w:rPr>
      </w:r>
      <w:r w:rsidRPr="001366EB">
        <w:rPr>
          <w:rFonts w:eastAsia="Times New Roman" w:cs="Arial"/>
          <w:lang w:val="fr-CH"/>
        </w:rPr>
        <w:fldChar w:fldCharType="separate"/>
      </w:r>
      <w:r w:rsidRPr="001366EB">
        <w:rPr>
          <w:rFonts w:eastAsia="Times New Roman" w:cs="Arial"/>
          <w:lang w:val="fr-CH"/>
        </w:rPr>
        <w:fldChar w:fldCharType="end"/>
      </w:r>
      <w:r w:rsidRPr="001366EB">
        <w:rPr>
          <w:rFonts w:eastAsia="Times New Roman" w:cs="Arial"/>
          <w:lang w:val="fr-CH"/>
        </w:rPr>
        <w:tab/>
        <w:t>Nouvelle validation en vue d’une prolongation de la période de crédit (art. 8</w:t>
      </w:r>
      <w:r w:rsidR="00FD5E3A" w:rsidRPr="001366EB">
        <w:rPr>
          <w:rFonts w:eastAsia="Times New Roman" w:cs="Arial"/>
          <w:i/>
          <w:lang w:val="fr-CH"/>
        </w:rPr>
        <w:t>b</w:t>
      </w:r>
      <w:r w:rsidRPr="001366EB">
        <w:rPr>
          <w:rFonts w:eastAsia="Times New Roman" w:cs="Arial"/>
          <w:lang w:val="fr-CH"/>
        </w:rPr>
        <w:t xml:space="preserve"> de l’ordonnance </w:t>
      </w:r>
      <w:r w:rsidR="00680ACC" w:rsidRPr="001366EB">
        <w:rPr>
          <w:rFonts w:eastAsia="Times New Roman" w:cs="Arial"/>
          <w:lang w:val="fr-CH"/>
        </w:rPr>
        <w:t xml:space="preserve">  </w:t>
      </w:r>
      <w:r w:rsidRPr="001366EB">
        <w:rPr>
          <w:rFonts w:eastAsia="Times New Roman" w:cs="Arial"/>
          <w:lang w:val="fr-CH"/>
        </w:rPr>
        <w:t>sur le CO</w:t>
      </w:r>
      <w:r w:rsidRPr="001366EB">
        <w:rPr>
          <w:rFonts w:eastAsia="Times New Roman" w:cs="Arial"/>
          <w:vertAlign w:val="subscript"/>
          <w:lang w:val="fr-CH"/>
        </w:rPr>
        <w:t>2</w:t>
      </w:r>
      <w:r w:rsidRPr="001366EB">
        <w:rPr>
          <w:rFonts w:eastAsia="Times New Roman" w:cs="Arial"/>
          <w:lang w:val="fr-CH"/>
        </w:rPr>
        <w:t>)</w:t>
      </w:r>
    </w:p>
    <w:p w14:paraId="6ACE1ABD" w14:textId="01E66A32" w:rsidR="00C81236" w:rsidRPr="001366EB" w:rsidRDefault="009319DD" w:rsidP="00DC421B">
      <w:pPr>
        <w:ind w:left="708" w:hanging="708"/>
        <w:rPr>
          <w:rFonts w:eastAsia="Times New Roman" w:cs="Arial"/>
          <w:i/>
          <w:color w:val="808080" w:themeColor="background1" w:themeShade="80"/>
          <w:lang w:val="fr-CH"/>
        </w:rPr>
      </w:pPr>
      <w:r w:rsidRPr="001366EB">
        <w:rPr>
          <w:rFonts w:eastAsia="Times New Roman" w:cs="Arial"/>
          <w:lang w:val="fr-CH"/>
        </w:rPr>
        <w:fldChar w:fldCharType="begin">
          <w:ffData>
            <w:name w:val="Kontrollkästchen25"/>
            <w:enabled/>
            <w:calcOnExit w:val="0"/>
            <w:checkBox>
              <w:sizeAuto/>
              <w:default w:val="0"/>
              <w:checked w:val="0"/>
            </w:checkBox>
          </w:ffData>
        </w:fldChar>
      </w:r>
      <w:r w:rsidRPr="001366EB">
        <w:rPr>
          <w:rFonts w:eastAsia="Times New Roman" w:cs="Arial"/>
          <w:lang w:val="fr-CH"/>
        </w:rPr>
        <w:instrText xml:space="preserve"> FORMCHECKBOX </w:instrText>
      </w:r>
      <w:r w:rsidRPr="001366EB">
        <w:rPr>
          <w:rFonts w:eastAsia="Times New Roman" w:cs="Arial"/>
          <w:lang w:val="fr-CH"/>
        </w:rPr>
      </w:r>
      <w:r w:rsidRPr="001366EB">
        <w:rPr>
          <w:rFonts w:eastAsia="Times New Roman" w:cs="Arial"/>
          <w:lang w:val="fr-CH"/>
        </w:rPr>
        <w:fldChar w:fldCharType="separate"/>
      </w:r>
      <w:r w:rsidRPr="001366EB">
        <w:rPr>
          <w:rFonts w:eastAsia="Times New Roman" w:cs="Arial"/>
          <w:lang w:val="fr-CH"/>
        </w:rPr>
        <w:fldChar w:fldCharType="end"/>
      </w:r>
      <w:r w:rsidRPr="001366EB">
        <w:rPr>
          <w:rFonts w:eastAsia="Times New Roman" w:cs="Arial"/>
          <w:lang w:val="fr-CH"/>
        </w:rPr>
        <w:tab/>
      </w:r>
      <w:r w:rsidR="00DC357F" w:rsidRPr="001366EB">
        <w:rPr>
          <w:rFonts w:eastAsia="Times New Roman" w:cs="Arial"/>
          <w:lang w:val="fr-CH"/>
        </w:rPr>
        <w:t>Nouvelle validation en raison d’une modification importante (</w:t>
      </w:r>
      <w:r w:rsidRPr="001366EB">
        <w:rPr>
          <w:rFonts w:eastAsia="Times New Roman" w:cs="Arial"/>
          <w:lang w:val="fr-CH"/>
        </w:rPr>
        <w:t>art. 11, al. 3, de l’ordonnance sur le CO</w:t>
      </w:r>
      <w:r w:rsidRPr="001366EB">
        <w:rPr>
          <w:rFonts w:eastAsia="Times New Roman" w:cs="Arial"/>
          <w:vertAlign w:val="subscript"/>
          <w:lang w:val="fr-CH"/>
        </w:rPr>
        <w:t>2</w:t>
      </w:r>
      <w:r w:rsidRPr="001366EB">
        <w:rPr>
          <w:rFonts w:eastAsia="Times New Roman" w:cs="Arial"/>
          <w:lang w:val="fr-CH"/>
        </w:rPr>
        <w:t>)</w:t>
      </w:r>
      <w:r w:rsidR="00C81236" w:rsidRPr="001366EB">
        <w:rPr>
          <w:rFonts w:eastAsia="Times New Roman" w:cs="Arial"/>
          <w:i/>
          <w:color w:val="808080" w:themeColor="background1" w:themeShade="80"/>
          <w:lang w:val="fr-CH"/>
        </w:rPr>
        <w:br w:type="page"/>
      </w:r>
    </w:p>
    <w:p w14:paraId="0389E4D5" w14:textId="77777777" w:rsidR="00C81236" w:rsidRPr="001366EB" w:rsidRDefault="00C81236" w:rsidP="00C81236">
      <w:pPr>
        <w:spacing w:after="120"/>
        <w:rPr>
          <w:b/>
          <w:i/>
          <w:color w:val="808080" w:themeColor="background1" w:themeShade="80"/>
          <w:sz w:val="28"/>
          <w:szCs w:val="28"/>
          <w:lang w:val="fr-CH"/>
        </w:rPr>
      </w:pPr>
      <w:r w:rsidRPr="001366EB">
        <w:rPr>
          <w:b/>
          <w:i/>
          <w:color w:val="808080" w:themeColor="background1" w:themeShade="80"/>
          <w:sz w:val="28"/>
          <w:szCs w:val="28"/>
          <w:lang w:val="fr-CH"/>
        </w:rPr>
        <w:lastRenderedPageBreak/>
        <w:t xml:space="preserve">Remarques relatives à l’utilisation de ce modèle </w:t>
      </w:r>
    </w:p>
    <w:p w14:paraId="5C1C60DF" w14:textId="7DE5EA66" w:rsidR="00C81236" w:rsidRPr="001366EB" w:rsidRDefault="00C81236" w:rsidP="00E505AD">
      <w:pPr>
        <w:spacing w:after="120"/>
        <w:rPr>
          <w:i/>
          <w:color w:val="808080" w:themeColor="background1" w:themeShade="80"/>
          <w:lang w:val="fr-CH"/>
        </w:rPr>
      </w:pPr>
      <w:r w:rsidRPr="001366EB">
        <w:rPr>
          <w:i/>
          <w:color w:val="808080" w:themeColor="background1" w:themeShade="80"/>
          <w:lang w:val="fr-CH"/>
        </w:rPr>
        <w:t>Termes utilisés voir</w:t>
      </w:r>
      <w:r w:rsidR="00D20BF4" w:rsidRPr="001366EB">
        <w:rPr>
          <w:lang w:val="fr-CH"/>
        </w:rPr>
        <w:t xml:space="preserve"> </w:t>
      </w:r>
      <w:hyperlink r:id="rId7" w:history="1">
        <w:r w:rsidR="00E505AD" w:rsidRPr="001366EB">
          <w:rPr>
            <w:rStyle w:val="Hyperlink"/>
            <w:lang w:val="fr-CH" w:eastAsia="en-US"/>
          </w:rPr>
          <w:t>www.bafu.admin.ch/uv-1315-f</w:t>
        </w:r>
      </w:hyperlink>
      <w:r w:rsidR="00EE731F">
        <w:rPr>
          <w:rStyle w:val="Hyperlink"/>
          <w:lang w:val="fr-CH" w:eastAsia="en-US"/>
        </w:rPr>
        <w:t xml:space="preserve"> </w:t>
      </w:r>
      <w:r w:rsidRPr="001366EB">
        <w:rPr>
          <w:i/>
          <w:color w:val="808080" w:themeColor="background1" w:themeShade="80"/>
          <w:lang w:val="fr-CH"/>
        </w:rPr>
        <w:t xml:space="preserve">: </w:t>
      </w:r>
      <w:r w:rsidR="00E505AD" w:rsidRPr="001366EB">
        <w:rPr>
          <w:i/>
          <w:color w:val="808080" w:themeColor="background1" w:themeShade="80"/>
          <w:lang w:val="fr-CH"/>
        </w:rPr>
        <w:br/>
      </w:r>
      <w:r w:rsidRPr="001366EB">
        <w:rPr>
          <w:i/>
          <w:color w:val="808080" w:themeColor="background1" w:themeShade="80"/>
          <w:lang w:val="fr-CH"/>
        </w:rPr>
        <w:t>communication = « </w:t>
      </w:r>
      <w:r w:rsidR="00ED5839" w:rsidRPr="00ED5839">
        <w:rPr>
          <w:i/>
          <w:color w:val="808080" w:themeColor="background1" w:themeShade="80"/>
          <w:lang w:val="fr-CH"/>
        </w:rPr>
        <w:t>Compensation des émissions de CO</w:t>
      </w:r>
      <w:r w:rsidR="00ED5839" w:rsidRPr="003C4D41">
        <w:rPr>
          <w:i/>
          <w:color w:val="808080" w:themeColor="background1" w:themeShade="80"/>
          <w:vertAlign w:val="subscript"/>
          <w:lang w:val="fr-CH"/>
        </w:rPr>
        <w:t>2</w:t>
      </w:r>
      <w:r w:rsidR="00ED5839" w:rsidRPr="00ED5839">
        <w:rPr>
          <w:i/>
          <w:color w:val="808080" w:themeColor="background1" w:themeShade="80"/>
          <w:lang w:val="fr-CH"/>
        </w:rPr>
        <w:t xml:space="preserve"> : projets et programmes</w:t>
      </w:r>
      <w:r w:rsidRPr="001366EB">
        <w:rPr>
          <w:i/>
          <w:color w:val="808080" w:themeColor="background1" w:themeShade="80"/>
          <w:lang w:val="fr-CH"/>
        </w:rPr>
        <w:t> », un module de la Communication de l’OFEV en sa qualité d’autorité d’exécution de l’ordonnance sur</w:t>
      </w:r>
      <w:r w:rsidR="004522CD" w:rsidRPr="001366EB">
        <w:rPr>
          <w:i/>
          <w:color w:val="808080" w:themeColor="background1" w:themeShade="80"/>
          <w:lang w:val="fr-CH"/>
        </w:rPr>
        <w:t xml:space="preserve"> le CO</w:t>
      </w:r>
      <w:r w:rsidR="004522CD" w:rsidRPr="001366EB">
        <w:rPr>
          <w:i/>
          <w:color w:val="808080" w:themeColor="background1" w:themeShade="80"/>
          <w:vertAlign w:val="subscript"/>
          <w:lang w:val="fr-CH"/>
        </w:rPr>
        <w:t>2</w:t>
      </w:r>
      <w:r w:rsidR="004522CD" w:rsidRPr="001366EB">
        <w:rPr>
          <w:i/>
          <w:color w:val="808080" w:themeColor="background1" w:themeShade="80"/>
          <w:lang w:val="fr-CH"/>
        </w:rPr>
        <w:t>.</w:t>
      </w:r>
    </w:p>
    <w:p w14:paraId="47BD2C45" w14:textId="77777777" w:rsidR="00C81236" w:rsidRPr="001366EB" w:rsidRDefault="00C81236" w:rsidP="00C81236">
      <w:pPr>
        <w:pStyle w:val="Listenabsatz"/>
        <w:numPr>
          <w:ilvl w:val="0"/>
          <w:numId w:val="37"/>
        </w:numPr>
        <w:spacing w:after="120"/>
        <w:ind w:left="284" w:hanging="284"/>
        <w:contextualSpacing w:val="0"/>
        <w:rPr>
          <w:i/>
          <w:color w:val="808080" w:themeColor="background1" w:themeShade="80"/>
          <w:lang w:val="fr-CH"/>
        </w:rPr>
      </w:pPr>
      <w:r w:rsidRPr="001366EB">
        <w:rPr>
          <w:i/>
          <w:color w:val="808080" w:themeColor="background1" w:themeShade="80"/>
          <w:lang w:val="fr-CH"/>
        </w:rPr>
        <w:t xml:space="preserve">Les différentes sections de ce modèle comportent des informations précises provenant des chapitres correspondants de la communication. </w:t>
      </w:r>
    </w:p>
    <w:p w14:paraId="3F582410" w14:textId="77777777" w:rsidR="00E505AD" w:rsidRPr="001366EB" w:rsidRDefault="00C81236" w:rsidP="00C81236">
      <w:pPr>
        <w:pStyle w:val="Listenabsatz"/>
        <w:numPr>
          <w:ilvl w:val="0"/>
          <w:numId w:val="37"/>
        </w:numPr>
        <w:spacing w:after="120"/>
        <w:ind w:left="284" w:hanging="284"/>
        <w:contextualSpacing w:val="0"/>
        <w:rPr>
          <w:i/>
          <w:color w:val="808080" w:themeColor="background1" w:themeShade="80"/>
          <w:lang w:val="fr-CH"/>
        </w:rPr>
      </w:pPr>
      <w:r w:rsidRPr="001366EB">
        <w:rPr>
          <w:i/>
          <w:color w:val="808080" w:themeColor="background1" w:themeShade="80"/>
          <w:lang w:val="fr-CH"/>
        </w:rPr>
        <w:t xml:space="preserve">Les passages gris en italique doivent être remplacés par les données appropriées </w:t>
      </w:r>
      <w:r w:rsidRPr="001366EB">
        <w:rPr>
          <w:lang w:val="fr-CH"/>
        </w:rPr>
        <w:t xml:space="preserve">en noir </w:t>
      </w:r>
      <w:r w:rsidRPr="001366EB">
        <w:rPr>
          <w:i/>
          <w:color w:val="808080" w:themeColor="background1" w:themeShade="80"/>
          <w:lang w:val="fr-CH"/>
        </w:rPr>
        <w:t xml:space="preserve">et </w:t>
      </w:r>
      <w:r w:rsidRPr="001366EB">
        <w:rPr>
          <w:lang w:val="fr-CH"/>
        </w:rPr>
        <w:t>non italique</w:t>
      </w:r>
      <w:r w:rsidR="00E505AD" w:rsidRPr="001366EB">
        <w:rPr>
          <w:lang w:val="fr-CH"/>
        </w:rPr>
        <w:t>.</w:t>
      </w:r>
    </w:p>
    <w:p w14:paraId="336C6137" w14:textId="77777777" w:rsidR="00C81236" w:rsidRPr="001366EB" w:rsidRDefault="00E505AD" w:rsidP="00C81236">
      <w:pPr>
        <w:pStyle w:val="Listenabsatz"/>
        <w:numPr>
          <w:ilvl w:val="0"/>
          <w:numId w:val="37"/>
        </w:numPr>
        <w:spacing w:after="120"/>
        <w:ind w:left="284" w:hanging="284"/>
        <w:contextualSpacing w:val="0"/>
        <w:rPr>
          <w:i/>
          <w:color w:val="808080" w:themeColor="background1" w:themeShade="80"/>
          <w:lang w:val="fr-CH"/>
        </w:rPr>
      </w:pPr>
      <w:r w:rsidRPr="001366EB">
        <w:rPr>
          <w:i/>
          <w:color w:val="808080" w:themeColor="background1" w:themeShade="80"/>
          <w:lang w:val="fr-CH"/>
        </w:rPr>
        <w:t>Pour remplir les cases à cocher : clic droit de la souris (→ Propriétés), cocher « Case activée » au lieu de « Case désactivée » sous « Valeur par défaut », puis cliquer sur OK</w:t>
      </w:r>
      <w:r w:rsidR="00C81236" w:rsidRPr="001366EB">
        <w:rPr>
          <w:i/>
          <w:color w:val="808080" w:themeColor="background1" w:themeShade="80"/>
          <w:lang w:val="fr-CH"/>
        </w:rPr>
        <w:t>.</w:t>
      </w:r>
    </w:p>
    <w:p w14:paraId="5FDA47EE" w14:textId="73F99B1A" w:rsidR="00E505AD" w:rsidRPr="001366EB" w:rsidRDefault="00E505AD" w:rsidP="00C81236">
      <w:pPr>
        <w:pStyle w:val="Listenabsatz"/>
        <w:numPr>
          <w:ilvl w:val="0"/>
          <w:numId w:val="37"/>
        </w:numPr>
        <w:spacing w:after="120"/>
        <w:ind w:left="284" w:hanging="284"/>
        <w:contextualSpacing w:val="0"/>
        <w:rPr>
          <w:i/>
          <w:color w:val="808080" w:themeColor="background1" w:themeShade="80"/>
          <w:lang w:val="fr-CH"/>
        </w:rPr>
      </w:pPr>
      <w:r w:rsidRPr="001366EB">
        <w:rPr>
          <w:i/>
          <w:color w:val="808080" w:themeColor="background1" w:themeShade="80"/>
          <w:lang w:val="fr-CH"/>
        </w:rPr>
        <w:t>Au besoin, rajouter des lignes dans les tableaux au moyen d’un clic droit de la souris (→ Insérer).</w:t>
      </w:r>
    </w:p>
    <w:p w14:paraId="54066434" w14:textId="77777777" w:rsidR="00E505AD" w:rsidRPr="001366EB" w:rsidRDefault="00E505AD" w:rsidP="00C81236">
      <w:pPr>
        <w:pStyle w:val="Listenabsatz"/>
        <w:numPr>
          <w:ilvl w:val="0"/>
          <w:numId w:val="37"/>
        </w:numPr>
        <w:spacing w:after="120"/>
        <w:ind w:left="284" w:hanging="284"/>
        <w:contextualSpacing w:val="0"/>
        <w:rPr>
          <w:i/>
          <w:color w:val="808080" w:themeColor="background1" w:themeShade="80"/>
          <w:lang w:val="fr-CH"/>
        </w:rPr>
      </w:pPr>
      <w:r w:rsidRPr="001366EB">
        <w:rPr>
          <w:i/>
          <w:color w:val="808080" w:themeColor="background1" w:themeShade="80"/>
          <w:lang w:val="fr-CH"/>
        </w:rPr>
        <w:t>Effacer la présente page.</w:t>
      </w:r>
    </w:p>
    <w:p w14:paraId="143F0A91" w14:textId="77777777" w:rsidR="00707FC6" w:rsidRPr="001366EB" w:rsidRDefault="00707FC6" w:rsidP="00C81236">
      <w:pPr>
        <w:spacing w:line="240" w:lineRule="auto"/>
        <w:rPr>
          <w:rFonts w:cs="Arial"/>
          <w:lang w:val="fr-CH"/>
        </w:rPr>
      </w:pPr>
    </w:p>
    <w:p w14:paraId="518510D3" w14:textId="77777777" w:rsidR="00707FC6" w:rsidRPr="001366EB" w:rsidRDefault="00707FC6" w:rsidP="00C81236">
      <w:pPr>
        <w:spacing w:line="240" w:lineRule="auto"/>
        <w:rPr>
          <w:rFonts w:cs="Arial"/>
          <w:lang w:val="fr-CH"/>
        </w:rPr>
      </w:pPr>
    </w:p>
    <w:p w14:paraId="78E358AC" w14:textId="77777777" w:rsidR="00707FC6" w:rsidRPr="001366EB" w:rsidRDefault="00707FC6" w:rsidP="00707FC6">
      <w:pPr>
        <w:spacing w:after="120"/>
        <w:rPr>
          <w:b/>
          <w:i/>
          <w:color w:val="808080" w:themeColor="background1" w:themeShade="80"/>
          <w:sz w:val="28"/>
          <w:szCs w:val="28"/>
          <w:lang w:val="fr-CH"/>
        </w:rPr>
      </w:pPr>
      <w:r w:rsidRPr="001366EB">
        <w:rPr>
          <w:b/>
          <w:i/>
          <w:color w:val="808080" w:themeColor="background1" w:themeShade="80"/>
          <w:sz w:val="28"/>
          <w:szCs w:val="28"/>
          <w:lang w:val="fr-CH"/>
        </w:rPr>
        <w:t>Procédure de dépôt de la demande</w:t>
      </w:r>
    </w:p>
    <w:p w14:paraId="44CDBF83" w14:textId="77AE9BB4" w:rsidR="00707FC6" w:rsidRPr="001366EB" w:rsidRDefault="00707FC6" w:rsidP="00707FC6">
      <w:pPr>
        <w:rPr>
          <w:i/>
          <w:color w:val="767171" w:themeColor="background2" w:themeShade="80"/>
          <w:lang w:val="fr-CH"/>
        </w:rPr>
      </w:pPr>
      <w:r w:rsidRPr="001366EB">
        <w:rPr>
          <w:i/>
          <w:color w:val="808080" w:themeColor="background1" w:themeShade="80"/>
          <w:lang w:val="fr-CH"/>
        </w:rPr>
        <w:t>Pour déposer correctement votre demande, il convient de procéder comme suit</w:t>
      </w:r>
      <w:r w:rsidR="003630FA">
        <w:rPr>
          <w:i/>
          <w:color w:val="808080" w:themeColor="background1" w:themeShade="80"/>
          <w:lang w:val="fr-CH"/>
        </w:rPr>
        <w:t> :</w:t>
      </w:r>
    </w:p>
    <w:p w14:paraId="2438D657" w14:textId="77777777" w:rsidR="00707FC6" w:rsidRPr="001366EB" w:rsidRDefault="00707FC6" w:rsidP="00707FC6">
      <w:pPr>
        <w:spacing w:before="60" w:after="60"/>
        <w:rPr>
          <w:rFonts w:eastAsia="Times New Roman" w:cs="Arial"/>
          <w:i/>
          <w:color w:val="767171" w:themeColor="background2" w:themeShade="80"/>
          <w:lang w:val="fr-CH"/>
        </w:rPr>
      </w:pPr>
    </w:p>
    <w:p w14:paraId="3383819A" w14:textId="5AEE9F2D" w:rsidR="00707FC6" w:rsidRPr="001366EB" w:rsidRDefault="00707FC6" w:rsidP="00707FC6">
      <w:pPr>
        <w:pStyle w:val="Listenabsatz"/>
        <w:numPr>
          <w:ilvl w:val="0"/>
          <w:numId w:val="36"/>
        </w:numPr>
        <w:spacing w:before="60" w:after="60" w:line="360" w:lineRule="auto"/>
        <w:rPr>
          <w:rFonts w:eastAsia="Times New Roman" w:cs="Arial"/>
          <w:i/>
          <w:color w:val="767171" w:themeColor="background2" w:themeShade="80"/>
          <w:lang w:val="fr-CH"/>
        </w:rPr>
      </w:pPr>
      <w:r w:rsidRPr="001366EB">
        <w:rPr>
          <w:rFonts w:cs="Arial"/>
          <w:i/>
          <w:color w:val="767171" w:themeColor="background2" w:themeShade="80"/>
          <w:lang w:val="fr-CH"/>
        </w:rPr>
        <w:t xml:space="preserve">Signer le </w:t>
      </w:r>
      <w:r w:rsidR="00CD5FB5" w:rsidRPr="001366EB">
        <w:rPr>
          <w:rFonts w:cs="Arial"/>
          <w:i/>
          <w:color w:val="767171" w:themeColor="background2" w:themeShade="80"/>
          <w:lang w:val="fr-CH"/>
        </w:rPr>
        <w:t xml:space="preserve">présent </w:t>
      </w:r>
      <w:r w:rsidRPr="001366EB">
        <w:rPr>
          <w:rFonts w:cs="Arial"/>
          <w:i/>
          <w:color w:val="767171" w:themeColor="background2" w:themeShade="80"/>
          <w:lang w:val="fr-CH"/>
        </w:rPr>
        <w:t xml:space="preserve">document dûment complété et l’envoyer par </w:t>
      </w:r>
      <w:r w:rsidR="00CD5FB5" w:rsidRPr="001366EB">
        <w:rPr>
          <w:rFonts w:cs="Arial"/>
          <w:b/>
          <w:i/>
          <w:color w:val="767171" w:themeColor="background2" w:themeShade="80"/>
          <w:lang w:val="fr-CH"/>
        </w:rPr>
        <w:t>p</w:t>
      </w:r>
      <w:r w:rsidRPr="001366EB">
        <w:rPr>
          <w:rFonts w:cs="Arial"/>
          <w:b/>
          <w:i/>
          <w:color w:val="767171" w:themeColor="background2" w:themeShade="80"/>
          <w:lang w:val="fr-CH"/>
        </w:rPr>
        <w:t>oste</w:t>
      </w:r>
      <w:r w:rsidRPr="001366EB">
        <w:rPr>
          <w:rFonts w:cs="Arial"/>
          <w:i/>
          <w:color w:val="767171" w:themeColor="background2" w:themeShade="80"/>
          <w:lang w:val="fr-CH"/>
        </w:rPr>
        <w:t xml:space="preserve">, sans les annexes, à l’Office fédéral de l’environnement OFEV, secrétariat Compensation, division Climat, 3003 Berne </w:t>
      </w:r>
      <w:r w:rsidR="00E505AD" w:rsidRPr="001366EB">
        <w:rPr>
          <w:rFonts w:cs="Arial"/>
          <w:i/>
          <w:color w:val="767171" w:themeColor="background2" w:themeShade="80"/>
          <w:lang w:val="fr-CH"/>
        </w:rPr>
        <w:br/>
      </w:r>
      <w:r w:rsidRPr="001366EB">
        <w:rPr>
          <w:rFonts w:cs="Arial"/>
          <w:i/>
          <w:color w:val="767171" w:themeColor="background2" w:themeShade="80"/>
          <w:lang w:val="fr-CH"/>
        </w:rPr>
        <w:t xml:space="preserve">(le cachet de la poste </w:t>
      </w:r>
      <w:r w:rsidR="00EE731F">
        <w:rPr>
          <w:rFonts w:cs="Arial"/>
          <w:i/>
          <w:color w:val="767171" w:themeColor="background2" w:themeShade="80"/>
          <w:lang w:val="fr-CH"/>
        </w:rPr>
        <w:t>est</w:t>
      </w:r>
      <w:r w:rsidRPr="001366EB">
        <w:rPr>
          <w:rFonts w:cs="Arial"/>
          <w:i/>
          <w:color w:val="767171" w:themeColor="background2" w:themeShade="80"/>
          <w:lang w:val="fr-CH"/>
        </w:rPr>
        <w:t xml:space="preserve"> considéré comme la date de dépôt de la demande</w:t>
      </w:r>
      <w:r w:rsidR="003630FA">
        <w:rPr>
          <w:rFonts w:cs="Arial"/>
          <w:i/>
          <w:color w:val="767171" w:themeColor="background2" w:themeShade="80"/>
          <w:lang w:val="fr-CH"/>
        </w:rPr>
        <w:t>)</w:t>
      </w:r>
      <w:r w:rsidR="00E505AD" w:rsidRPr="001366EB">
        <w:rPr>
          <w:rFonts w:cs="Arial"/>
          <w:i/>
          <w:color w:val="767171" w:themeColor="background2" w:themeShade="80"/>
          <w:lang w:val="fr-CH"/>
        </w:rPr>
        <w:br/>
      </w:r>
      <w:r w:rsidRPr="001366EB">
        <w:rPr>
          <w:rFonts w:cs="Arial"/>
          <w:i/>
          <w:color w:val="767171" w:themeColor="background2" w:themeShade="80"/>
          <w:lang w:val="fr-CH"/>
        </w:rPr>
        <w:t xml:space="preserve"> </w:t>
      </w:r>
    </w:p>
    <w:p w14:paraId="570FBB0C" w14:textId="77777777" w:rsidR="00707FC6" w:rsidRPr="001366EB" w:rsidRDefault="00707FC6" w:rsidP="00707FC6">
      <w:pPr>
        <w:pStyle w:val="Listenabsatz"/>
        <w:numPr>
          <w:ilvl w:val="0"/>
          <w:numId w:val="36"/>
        </w:numPr>
        <w:spacing w:before="60" w:after="60" w:line="360" w:lineRule="auto"/>
        <w:rPr>
          <w:rFonts w:eastAsia="Times New Roman" w:cs="Arial"/>
          <w:i/>
          <w:color w:val="767171" w:themeColor="background2" w:themeShade="80"/>
          <w:lang w:val="fr-CH"/>
        </w:rPr>
      </w:pPr>
      <w:r w:rsidRPr="001366EB">
        <w:rPr>
          <w:rFonts w:cs="Arial"/>
          <w:i/>
          <w:color w:val="767171" w:themeColor="background2" w:themeShade="80"/>
          <w:lang w:val="fr-CH"/>
        </w:rPr>
        <w:t xml:space="preserve">Envoyer les documents suivants par </w:t>
      </w:r>
      <w:proofErr w:type="gramStart"/>
      <w:r w:rsidRPr="001366EB">
        <w:rPr>
          <w:rFonts w:cs="Arial"/>
          <w:b/>
          <w:i/>
          <w:color w:val="767171" w:themeColor="background2" w:themeShade="80"/>
          <w:lang w:val="fr-CH"/>
        </w:rPr>
        <w:t>e-mail</w:t>
      </w:r>
      <w:proofErr w:type="gramEnd"/>
      <w:r w:rsidRPr="001366EB">
        <w:rPr>
          <w:rFonts w:cs="Arial"/>
          <w:i/>
          <w:color w:val="767171" w:themeColor="background2" w:themeShade="80"/>
          <w:lang w:val="fr-CH"/>
        </w:rPr>
        <w:t xml:space="preserve"> à</w:t>
      </w:r>
      <w:r w:rsidRPr="001366EB">
        <w:rPr>
          <w:rFonts w:eastAsia="Times New Roman" w:cs="Arial"/>
          <w:i/>
          <w:color w:val="767171" w:themeColor="background2" w:themeShade="80"/>
          <w:lang w:val="fr-CH"/>
        </w:rPr>
        <w:t xml:space="preserve"> </w:t>
      </w:r>
      <w:hyperlink r:id="rId8" w:history="1">
        <w:r w:rsidRPr="001366EB">
          <w:rPr>
            <w:rStyle w:val="Hyperlink"/>
            <w:rFonts w:eastAsia="Times New Roman" w:cs="Arial"/>
            <w:i/>
            <w:color w:val="767171" w:themeColor="background2" w:themeShade="80"/>
            <w:lang w:val="fr-CH"/>
          </w:rPr>
          <w:t>kop-ch@bafu.admin.ch</w:t>
        </w:r>
      </w:hyperlink>
      <w:r w:rsidRPr="001366EB">
        <w:rPr>
          <w:rFonts w:cs="Arial"/>
          <w:i/>
          <w:color w:val="767171" w:themeColor="background2" w:themeShade="80"/>
          <w:lang w:val="fr-CH"/>
        </w:rPr>
        <w:t> </w:t>
      </w:r>
      <w:r w:rsidRPr="001366EB">
        <w:rPr>
          <w:rFonts w:eastAsia="Times New Roman" w:cs="Arial"/>
          <w:i/>
          <w:color w:val="767171" w:themeColor="background2" w:themeShade="80"/>
          <w:lang w:val="fr-CH"/>
        </w:rPr>
        <w:t xml:space="preserve">: </w:t>
      </w:r>
    </w:p>
    <w:p w14:paraId="1187ADDA" w14:textId="6BF50EAC" w:rsidR="00707FC6" w:rsidRPr="001366EB" w:rsidRDefault="003630FA" w:rsidP="00707FC6">
      <w:pPr>
        <w:pStyle w:val="Listenabsatz"/>
        <w:numPr>
          <w:ilvl w:val="1"/>
          <w:numId w:val="36"/>
        </w:numPr>
        <w:spacing w:before="60" w:after="60" w:line="360" w:lineRule="auto"/>
        <w:rPr>
          <w:rFonts w:eastAsia="Times New Roman" w:cs="Arial"/>
          <w:i/>
          <w:color w:val="767171" w:themeColor="background2" w:themeShade="80"/>
          <w:lang w:val="fr-CH"/>
        </w:rPr>
      </w:pPr>
      <w:r w:rsidRPr="001366EB">
        <w:rPr>
          <w:rFonts w:cs="Arial"/>
          <w:i/>
          <w:color w:val="767171" w:themeColor="background2" w:themeShade="80"/>
          <w:lang w:val="fr-CH"/>
        </w:rPr>
        <w:t>Le</w:t>
      </w:r>
      <w:r w:rsidR="002E34B8" w:rsidRPr="001366EB">
        <w:rPr>
          <w:rFonts w:cs="Arial"/>
          <w:i/>
          <w:color w:val="767171" w:themeColor="background2" w:themeShade="80"/>
          <w:lang w:val="fr-CH"/>
        </w:rPr>
        <w:t xml:space="preserve"> présent</w:t>
      </w:r>
      <w:r w:rsidR="00707FC6" w:rsidRPr="001366EB">
        <w:rPr>
          <w:rFonts w:cs="Arial"/>
          <w:i/>
          <w:color w:val="767171" w:themeColor="background2" w:themeShade="80"/>
          <w:lang w:val="fr-CH"/>
        </w:rPr>
        <w:t xml:space="preserve"> document</w:t>
      </w:r>
      <w:r w:rsidR="00707FC6" w:rsidRPr="001366EB">
        <w:rPr>
          <w:rFonts w:eastAsia="Times New Roman" w:cs="Arial"/>
          <w:i/>
          <w:color w:val="767171" w:themeColor="background2" w:themeShade="80"/>
          <w:lang w:val="fr-CH"/>
        </w:rPr>
        <w:t xml:space="preserve"> (</w:t>
      </w:r>
      <w:r w:rsidR="00707FC6" w:rsidRPr="001366EB">
        <w:rPr>
          <w:rFonts w:cs="Arial"/>
          <w:i/>
          <w:color w:val="767171" w:themeColor="background2" w:themeShade="80"/>
          <w:lang w:val="fr-CH"/>
        </w:rPr>
        <w:t>en cas de scan : avec possibilité de recherche</w:t>
      </w:r>
      <w:r w:rsidR="00102EA7" w:rsidRPr="001366EB">
        <w:rPr>
          <w:rFonts w:cs="Arial"/>
          <w:i/>
          <w:color w:val="767171" w:themeColor="background2" w:themeShade="80"/>
          <w:lang w:val="fr-CH"/>
        </w:rPr>
        <w:t xml:space="preserve"> en plein texte</w:t>
      </w:r>
      <w:r w:rsidR="00707FC6" w:rsidRPr="001366EB">
        <w:rPr>
          <w:rFonts w:eastAsia="Times New Roman" w:cs="Arial"/>
          <w:i/>
          <w:color w:val="767171" w:themeColor="background2" w:themeShade="80"/>
          <w:lang w:val="fr-CH"/>
        </w:rPr>
        <w:t>)</w:t>
      </w:r>
      <w:r w:rsidR="00707FC6" w:rsidRPr="001366EB">
        <w:rPr>
          <w:rFonts w:cs="Arial"/>
          <w:i/>
          <w:color w:val="767171" w:themeColor="background2" w:themeShade="80"/>
          <w:lang w:val="fr-CH"/>
        </w:rPr>
        <w:t> </w:t>
      </w:r>
      <w:r w:rsidR="00707FC6" w:rsidRPr="001366EB">
        <w:rPr>
          <w:rFonts w:eastAsia="Times New Roman" w:cs="Arial"/>
          <w:i/>
          <w:color w:val="767171" w:themeColor="background2" w:themeShade="80"/>
          <w:lang w:val="fr-CH"/>
        </w:rPr>
        <w:t>;</w:t>
      </w:r>
    </w:p>
    <w:p w14:paraId="1D254CA7" w14:textId="57D2A681" w:rsidR="00707FC6" w:rsidRPr="001366EB" w:rsidRDefault="003630FA" w:rsidP="00707FC6">
      <w:pPr>
        <w:pStyle w:val="Listenabsatz"/>
        <w:numPr>
          <w:ilvl w:val="1"/>
          <w:numId w:val="36"/>
        </w:numPr>
        <w:spacing w:before="60" w:after="60" w:line="360" w:lineRule="auto"/>
        <w:rPr>
          <w:rFonts w:eastAsia="Times New Roman" w:cs="Arial"/>
          <w:i/>
          <w:color w:val="767171" w:themeColor="background2" w:themeShade="80"/>
          <w:lang w:val="fr-CH"/>
        </w:rPr>
      </w:pPr>
      <w:r w:rsidRPr="001366EB">
        <w:rPr>
          <w:rFonts w:cs="Arial"/>
          <w:i/>
          <w:color w:val="767171" w:themeColor="background2" w:themeShade="80"/>
          <w:lang w:val="fr-CH"/>
        </w:rPr>
        <w:t>Rapport</w:t>
      </w:r>
      <w:r w:rsidR="00707FC6" w:rsidRPr="001366EB">
        <w:rPr>
          <w:rFonts w:cs="Arial"/>
          <w:i/>
          <w:color w:val="767171" w:themeColor="background2" w:themeShade="80"/>
          <w:lang w:val="fr-CH"/>
        </w:rPr>
        <w:t xml:space="preserve"> de </w:t>
      </w:r>
      <w:r w:rsidR="002E34B8" w:rsidRPr="001366EB">
        <w:rPr>
          <w:rFonts w:cs="Arial"/>
          <w:i/>
          <w:color w:val="767171" w:themeColor="background2" w:themeShade="80"/>
          <w:lang w:val="fr-CH"/>
        </w:rPr>
        <w:t>validation</w:t>
      </w:r>
      <w:r w:rsidR="00707FC6" w:rsidRPr="001366EB">
        <w:rPr>
          <w:rFonts w:cs="Arial"/>
          <w:i/>
          <w:color w:val="767171" w:themeColor="background2" w:themeShade="80"/>
          <w:lang w:val="fr-CH"/>
        </w:rPr>
        <w:t xml:space="preserve"> de l’organisme de </w:t>
      </w:r>
      <w:r w:rsidR="002E34B8" w:rsidRPr="001366EB">
        <w:rPr>
          <w:rFonts w:cs="Arial"/>
          <w:i/>
          <w:color w:val="767171" w:themeColor="background2" w:themeShade="80"/>
          <w:lang w:val="fr-CH"/>
        </w:rPr>
        <w:t xml:space="preserve">validation </w:t>
      </w:r>
      <w:r w:rsidR="00707FC6" w:rsidRPr="001366EB">
        <w:rPr>
          <w:rFonts w:eastAsia="Times New Roman" w:cs="Arial"/>
          <w:i/>
          <w:color w:val="767171" w:themeColor="background2" w:themeShade="80"/>
          <w:lang w:val="fr-CH"/>
        </w:rPr>
        <w:t>(</w:t>
      </w:r>
      <w:r w:rsidR="00707FC6" w:rsidRPr="001366EB">
        <w:rPr>
          <w:rFonts w:cs="Arial"/>
          <w:i/>
          <w:color w:val="767171" w:themeColor="background2" w:themeShade="80"/>
          <w:lang w:val="fr-CH"/>
        </w:rPr>
        <w:t>si possible avec possibilité de</w:t>
      </w:r>
      <w:r w:rsidR="002E34B8" w:rsidRPr="001366EB">
        <w:rPr>
          <w:rFonts w:cs="Arial"/>
          <w:i/>
          <w:color w:val="767171" w:themeColor="background2" w:themeShade="80"/>
          <w:lang w:val="fr-CH"/>
        </w:rPr>
        <w:t xml:space="preserve"> recherche</w:t>
      </w:r>
      <w:r w:rsidR="00707FC6" w:rsidRPr="001366EB">
        <w:rPr>
          <w:rFonts w:cs="Arial"/>
          <w:i/>
          <w:color w:val="767171" w:themeColor="background2" w:themeShade="80"/>
          <w:lang w:val="fr-CH"/>
        </w:rPr>
        <w:t xml:space="preserve"> </w:t>
      </w:r>
      <w:r w:rsidR="00102EA7" w:rsidRPr="001366EB">
        <w:rPr>
          <w:rFonts w:cs="Arial"/>
          <w:i/>
          <w:color w:val="767171" w:themeColor="background2" w:themeShade="80"/>
          <w:lang w:val="fr-CH"/>
        </w:rPr>
        <w:t>en plein texte</w:t>
      </w:r>
      <w:r w:rsidR="00707FC6" w:rsidRPr="001366EB">
        <w:rPr>
          <w:rFonts w:eastAsia="Times New Roman" w:cs="Arial"/>
          <w:i/>
          <w:color w:val="767171" w:themeColor="background2" w:themeShade="80"/>
          <w:lang w:val="fr-CH"/>
        </w:rPr>
        <w:t>)</w:t>
      </w:r>
      <w:r w:rsidR="00707FC6" w:rsidRPr="001366EB">
        <w:rPr>
          <w:rFonts w:cs="Arial"/>
          <w:i/>
          <w:color w:val="767171" w:themeColor="background2" w:themeShade="80"/>
          <w:lang w:val="fr-CH"/>
        </w:rPr>
        <w:t> </w:t>
      </w:r>
      <w:r w:rsidR="00707FC6" w:rsidRPr="001366EB">
        <w:rPr>
          <w:rFonts w:eastAsia="Times New Roman" w:cs="Arial"/>
          <w:i/>
          <w:color w:val="767171" w:themeColor="background2" w:themeShade="80"/>
          <w:lang w:val="fr-CH"/>
        </w:rPr>
        <w:t>;</w:t>
      </w:r>
    </w:p>
    <w:p w14:paraId="3AFA6EF2" w14:textId="44C7FD88" w:rsidR="00707FC6" w:rsidRPr="001366EB" w:rsidRDefault="003630FA" w:rsidP="00707FC6">
      <w:pPr>
        <w:pStyle w:val="Listenabsatz"/>
        <w:numPr>
          <w:ilvl w:val="1"/>
          <w:numId w:val="36"/>
        </w:numPr>
        <w:spacing w:before="60" w:after="60" w:line="360" w:lineRule="auto"/>
        <w:rPr>
          <w:rFonts w:eastAsia="Times New Roman" w:cs="Arial"/>
          <w:i/>
          <w:color w:val="767171" w:themeColor="background2" w:themeShade="80"/>
          <w:lang w:val="fr-CH"/>
        </w:rPr>
      </w:pPr>
      <w:r w:rsidRPr="001366EB">
        <w:rPr>
          <w:rFonts w:cs="Arial"/>
          <w:i/>
          <w:color w:val="767171" w:themeColor="background2" w:themeShade="80"/>
          <w:lang w:val="fr-CH"/>
        </w:rPr>
        <w:t>Annexes</w:t>
      </w:r>
      <w:r w:rsidR="00707FC6" w:rsidRPr="001366EB">
        <w:rPr>
          <w:rFonts w:cs="Arial"/>
          <w:i/>
          <w:color w:val="767171" w:themeColor="background2" w:themeShade="80"/>
          <w:lang w:val="fr-CH"/>
        </w:rPr>
        <w:t xml:space="preserve"> </w:t>
      </w:r>
      <w:r>
        <w:rPr>
          <w:rFonts w:cs="Arial"/>
          <w:i/>
          <w:color w:val="767171" w:themeColor="background2" w:themeShade="80"/>
          <w:lang w:val="fr-CH"/>
        </w:rPr>
        <w:t>sous forme de</w:t>
      </w:r>
      <w:r w:rsidR="00707FC6" w:rsidRPr="001366EB">
        <w:rPr>
          <w:rFonts w:cs="Arial"/>
          <w:i/>
          <w:color w:val="767171" w:themeColor="background2" w:themeShade="80"/>
          <w:lang w:val="fr-CH"/>
        </w:rPr>
        <w:t xml:space="preserve"> fichiers séparés</w:t>
      </w:r>
      <w:r w:rsidR="00707FC6" w:rsidRPr="001366EB">
        <w:rPr>
          <w:rFonts w:eastAsia="Times New Roman" w:cs="Arial"/>
          <w:i/>
          <w:color w:val="767171" w:themeColor="background2" w:themeShade="80"/>
          <w:lang w:val="fr-CH"/>
        </w:rPr>
        <w:t xml:space="preserve"> (</w:t>
      </w:r>
      <w:r w:rsidR="00707FC6" w:rsidRPr="001366EB">
        <w:rPr>
          <w:rFonts w:cs="Arial"/>
          <w:i/>
          <w:color w:val="767171" w:themeColor="background2" w:themeShade="80"/>
          <w:lang w:val="fr-CH"/>
        </w:rPr>
        <w:t>si applicable, voir annexe de ce document</w:t>
      </w:r>
      <w:r w:rsidR="00707FC6" w:rsidRPr="001366EB">
        <w:rPr>
          <w:rFonts w:eastAsia="Times New Roman" w:cs="Arial"/>
          <w:i/>
          <w:color w:val="767171" w:themeColor="background2" w:themeShade="80"/>
          <w:lang w:val="fr-CH"/>
        </w:rPr>
        <w:t>).</w:t>
      </w:r>
    </w:p>
    <w:p w14:paraId="347F104F" w14:textId="77777777" w:rsidR="00C81236" w:rsidRPr="001366EB" w:rsidRDefault="00C81236" w:rsidP="00C81236">
      <w:pPr>
        <w:spacing w:line="240" w:lineRule="auto"/>
        <w:rPr>
          <w:rFonts w:cs="Arial"/>
          <w:lang w:val="fr-CH"/>
        </w:rPr>
      </w:pPr>
      <w:r w:rsidRPr="001366EB">
        <w:rPr>
          <w:rFonts w:cs="Arial"/>
          <w:lang w:val="fr-CH"/>
        </w:rPr>
        <w:br w:type="page"/>
      </w:r>
    </w:p>
    <w:p w14:paraId="33C9456F" w14:textId="5A05264F" w:rsidR="00361D23" w:rsidRPr="001366EB" w:rsidRDefault="00361D23" w:rsidP="00361D23">
      <w:pPr>
        <w:rPr>
          <w:rFonts w:eastAsia="Times New Roman" w:cs="Arial"/>
          <w:i/>
          <w:color w:val="808080" w:themeColor="background1" w:themeShade="80"/>
          <w:lang w:val="fr-CH"/>
        </w:rPr>
      </w:pPr>
      <w:r w:rsidRPr="001366EB">
        <w:rPr>
          <w:rFonts w:eastAsia="Times New Roman" w:cs="Arial"/>
          <w:i/>
          <w:color w:val="808080" w:themeColor="background1" w:themeShade="80"/>
          <w:lang w:val="fr-CH"/>
        </w:rPr>
        <w:lastRenderedPageBreak/>
        <w:t>[</w:t>
      </w:r>
      <w:r w:rsidR="003630FA">
        <w:rPr>
          <w:rFonts w:eastAsia="Times New Roman" w:cs="Arial"/>
          <w:i/>
          <w:color w:val="808080" w:themeColor="background1" w:themeShade="80"/>
          <w:lang w:val="fr-CH"/>
        </w:rPr>
        <w:t>En dernier lieu</w:t>
      </w:r>
      <w:r w:rsidRPr="001366EB">
        <w:rPr>
          <w:rFonts w:eastAsia="Times New Roman" w:cs="Arial"/>
          <w:i/>
          <w:color w:val="808080" w:themeColor="background1" w:themeShade="80"/>
          <w:lang w:val="fr-CH"/>
        </w:rPr>
        <w:t> : mettre à jour le champ « Sommaire »]</w:t>
      </w:r>
    </w:p>
    <w:p w14:paraId="55F83429" w14:textId="77777777" w:rsidR="00361D23" w:rsidRPr="001366EB" w:rsidRDefault="00361D23">
      <w:pPr>
        <w:pStyle w:val="Inhaltsverzeichnisberschrift"/>
        <w:rPr>
          <w:rFonts w:eastAsiaTheme="minorEastAsia" w:cstheme="minorBidi"/>
          <w:b w:val="0"/>
          <w:color w:val="auto"/>
          <w:sz w:val="20"/>
          <w:szCs w:val="22"/>
          <w:lang w:val="fr-CH"/>
        </w:rPr>
      </w:pPr>
    </w:p>
    <w:sdt>
      <w:sdtPr>
        <w:rPr>
          <w:rFonts w:eastAsiaTheme="minorEastAsia" w:cstheme="minorBidi"/>
          <w:b w:val="0"/>
          <w:color w:val="auto"/>
          <w:sz w:val="20"/>
          <w:szCs w:val="22"/>
          <w:lang w:val="fr-CH"/>
        </w:rPr>
        <w:id w:val="2057425726"/>
        <w:docPartObj>
          <w:docPartGallery w:val="Table of Contents"/>
          <w:docPartUnique/>
        </w:docPartObj>
      </w:sdtPr>
      <w:sdtEndPr>
        <w:rPr>
          <w:bCs/>
        </w:rPr>
      </w:sdtEndPr>
      <w:sdtContent>
        <w:p w14:paraId="09A16ABD" w14:textId="2E282AA1" w:rsidR="00B23624" w:rsidRPr="001366EB" w:rsidRDefault="00AF0A5F">
          <w:pPr>
            <w:pStyle w:val="Inhaltsverzeichnisberschrift"/>
            <w:rPr>
              <w:lang w:val="fr-CH"/>
            </w:rPr>
          </w:pPr>
          <w:r w:rsidRPr="001366EB">
            <w:rPr>
              <w:lang w:val="fr-CH"/>
            </w:rPr>
            <w:t>Sommaire</w:t>
          </w:r>
        </w:p>
        <w:p w14:paraId="1A1058C5" w14:textId="72DDCE44" w:rsidR="00F8068E" w:rsidRDefault="00AF0A5F">
          <w:pPr>
            <w:pStyle w:val="Verzeichnis1"/>
            <w:rPr>
              <w:rFonts w:asciiTheme="minorHAnsi" w:hAnsiTheme="minorHAnsi"/>
              <w:sz w:val="22"/>
            </w:rPr>
          </w:pPr>
          <w:r w:rsidRPr="001366EB">
            <w:rPr>
              <w:noProof w:val="0"/>
              <w:lang w:val="fr-CH"/>
            </w:rPr>
            <w:fldChar w:fldCharType="begin"/>
          </w:r>
          <w:r w:rsidRPr="001366EB">
            <w:rPr>
              <w:noProof w:val="0"/>
              <w:lang w:val="fr-CH"/>
            </w:rPr>
            <w:instrText xml:space="preserve"> TOC \o "1-3" \h \z \u </w:instrText>
          </w:r>
          <w:r w:rsidRPr="001366EB">
            <w:rPr>
              <w:noProof w:val="0"/>
              <w:lang w:val="fr-CH"/>
            </w:rPr>
            <w:fldChar w:fldCharType="separate"/>
          </w:r>
          <w:hyperlink w:anchor="_Toc124970995" w:history="1">
            <w:r w:rsidR="00F8068E" w:rsidRPr="00A0622D">
              <w:rPr>
                <w:rStyle w:val="Hyperlink"/>
                <w:lang w:val="fr-CH"/>
              </w:rPr>
              <w:t>1</w:t>
            </w:r>
            <w:r w:rsidR="00F8068E">
              <w:rPr>
                <w:rFonts w:asciiTheme="minorHAnsi" w:hAnsiTheme="minorHAnsi"/>
                <w:sz w:val="22"/>
              </w:rPr>
              <w:tab/>
            </w:r>
            <w:r w:rsidR="00F8068E" w:rsidRPr="00A0622D">
              <w:rPr>
                <w:rStyle w:val="Hyperlink"/>
                <w:lang w:val="fr-CH"/>
              </w:rPr>
              <w:t>Données relatives au projet/programme</w:t>
            </w:r>
            <w:r w:rsidR="00F8068E">
              <w:rPr>
                <w:webHidden/>
              </w:rPr>
              <w:tab/>
            </w:r>
            <w:r w:rsidR="00F8068E">
              <w:rPr>
                <w:webHidden/>
              </w:rPr>
              <w:fldChar w:fldCharType="begin"/>
            </w:r>
            <w:r w:rsidR="00F8068E">
              <w:rPr>
                <w:webHidden/>
              </w:rPr>
              <w:instrText xml:space="preserve"> PAGEREF _Toc124970995 \h </w:instrText>
            </w:r>
            <w:r w:rsidR="00F8068E">
              <w:rPr>
                <w:webHidden/>
              </w:rPr>
            </w:r>
            <w:r w:rsidR="00F8068E">
              <w:rPr>
                <w:webHidden/>
              </w:rPr>
              <w:fldChar w:fldCharType="separate"/>
            </w:r>
            <w:r w:rsidR="00F8068E">
              <w:rPr>
                <w:webHidden/>
              </w:rPr>
              <w:t>5</w:t>
            </w:r>
            <w:r w:rsidR="00F8068E">
              <w:rPr>
                <w:webHidden/>
              </w:rPr>
              <w:fldChar w:fldCharType="end"/>
            </w:r>
          </w:hyperlink>
        </w:p>
        <w:p w14:paraId="002A4D12" w14:textId="0E97AE03" w:rsidR="00F8068E" w:rsidRDefault="00F8068E">
          <w:pPr>
            <w:pStyle w:val="Verzeichnis2"/>
            <w:rPr>
              <w:rFonts w:asciiTheme="minorHAnsi" w:hAnsiTheme="minorHAnsi"/>
              <w:noProof/>
              <w:sz w:val="22"/>
            </w:rPr>
          </w:pPr>
          <w:hyperlink w:anchor="_Toc124970996" w:history="1">
            <w:r w:rsidRPr="00A0622D">
              <w:rPr>
                <w:rStyle w:val="Hyperlink"/>
                <w:noProof/>
                <w:lang w:val="fr-CH"/>
              </w:rPr>
              <w:t>1.1</w:t>
            </w:r>
            <w:r>
              <w:rPr>
                <w:rFonts w:asciiTheme="minorHAnsi" w:hAnsiTheme="minorHAnsi"/>
                <w:noProof/>
                <w:sz w:val="22"/>
              </w:rPr>
              <w:tab/>
            </w:r>
            <w:r w:rsidRPr="00A0622D">
              <w:rPr>
                <w:rStyle w:val="Hyperlink"/>
                <w:rFonts w:eastAsia="Times New Roman"/>
                <w:noProof/>
                <w:snapToGrid w:val="0"/>
                <w:lang w:val="fr-CH" w:eastAsia="en-US"/>
              </w:rPr>
              <w:t>Résumé du projet/programme</w:t>
            </w:r>
            <w:r>
              <w:rPr>
                <w:noProof/>
                <w:webHidden/>
              </w:rPr>
              <w:tab/>
            </w:r>
            <w:r>
              <w:rPr>
                <w:noProof/>
                <w:webHidden/>
              </w:rPr>
              <w:fldChar w:fldCharType="begin"/>
            </w:r>
            <w:r>
              <w:rPr>
                <w:noProof/>
                <w:webHidden/>
              </w:rPr>
              <w:instrText xml:space="preserve"> PAGEREF _Toc124970996 \h </w:instrText>
            </w:r>
            <w:r>
              <w:rPr>
                <w:noProof/>
                <w:webHidden/>
              </w:rPr>
            </w:r>
            <w:r>
              <w:rPr>
                <w:noProof/>
                <w:webHidden/>
              </w:rPr>
              <w:fldChar w:fldCharType="separate"/>
            </w:r>
            <w:r>
              <w:rPr>
                <w:noProof/>
                <w:webHidden/>
              </w:rPr>
              <w:t>5</w:t>
            </w:r>
            <w:r>
              <w:rPr>
                <w:noProof/>
                <w:webHidden/>
              </w:rPr>
              <w:fldChar w:fldCharType="end"/>
            </w:r>
          </w:hyperlink>
        </w:p>
        <w:p w14:paraId="71DB544C" w14:textId="701247FC" w:rsidR="00F8068E" w:rsidRDefault="00F8068E">
          <w:pPr>
            <w:pStyle w:val="Verzeichnis2"/>
            <w:rPr>
              <w:rFonts w:asciiTheme="minorHAnsi" w:hAnsiTheme="minorHAnsi"/>
              <w:noProof/>
              <w:sz w:val="22"/>
            </w:rPr>
          </w:pPr>
          <w:hyperlink w:anchor="_Toc124970997" w:history="1">
            <w:r w:rsidRPr="00A0622D">
              <w:rPr>
                <w:rStyle w:val="Hyperlink"/>
                <w:rFonts w:eastAsia="Times New Roman"/>
                <w:noProof/>
                <w:lang w:val="fr-CH"/>
              </w:rPr>
              <w:t>1.2</w:t>
            </w:r>
            <w:r>
              <w:rPr>
                <w:rFonts w:asciiTheme="minorHAnsi" w:hAnsiTheme="minorHAnsi"/>
                <w:noProof/>
                <w:sz w:val="22"/>
              </w:rPr>
              <w:tab/>
            </w:r>
            <w:r w:rsidRPr="00A0622D">
              <w:rPr>
                <w:rStyle w:val="Hyperlink"/>
                <w:rFonts w:eastAsia="Times New Roman"/>
                <w:noProof/>
                <w:lang w:val="fr-CH"/>
              </w:rPr>
              <w:t>Type et forme de mise en œuvre</w:t>
            </w:r>
            <w:r>
              <w:rPr>
                <w:noProof/>
                <w:webHidden/>
              </w:rPr>
              <w:tab/>
            </w:r>
            <w:r>
              <w:rPr>
                <w:noProof/>
                <w:webHidden/>
              </w:rPr>
              <w:fldChar w:fldCharType="begin"/>
            </w:r>
            <w:r>
              <w:rPr>
                <w:noProof/>
                <w:webHidden/>
              </w:rPr>
              <w:instrText xml:space="preserve"> PAGEREF _Toc124970997 \h </w:instrText>
            </w:r>
            <w:r>
              <w:rPr>
                <w:noProof/>
                <w:webHidden/>
              </w:rPr>
            </w:r>
            <w:r>
              <w:rPr>
                <w:noProof/>
                <w:webHidden/>
              </w:rPr>
              <w:fldChar w:fldCharType="separate"/>
            </w:r>
            <w:r>
              <w:rPr>
                <w:noProof/>
                <w:webHidden/>
              </w:rPr>
              <w:t>5</w:t>
            </w:r>
            <w:r>
              <w:rPr>
                <w:noProof/>
                <w:webHidden/>
              </w:rPr>
              <w:fldChar w:fldCharType="end"/>
            </w:r>
          </w:hyperlink>
        </w:p>
        <w:p w14:paraId="063DE0A0" w14:textId="4CE030E0" w:rsidR="00F8068E" w:rsidRDefault="00F8068E">
          <w:pPr>
            <w:pStyle w:val="Verzeichnis2"/>
            <w:rPr>
              <w:rFonts w:asciiTheme="minorHAnsi" w:hAnsiTheme="minorHAnsi"/>
              <w:noProof/>
              <w:sz w:val="22"/>
            </w:rPr>
          </w:pPr>
          <w:hyperlink w:anchor="_Toc124970998" w:history="1">
            <w:r w:rsidRPr="00A0622D">
              <w:rPr>
                <w:rStyle w:val="Hyperlink"/>
                <w:noProof/>
                <w:lang w:val="fr-CH"/>
              </w:rPr>
              <w:t>1.3</w:t>
            </w:r>
            <w:r>
              <w:rPr>
                <w:rFonts w:asciiTheme="minorHAnsi" w:hAnsiTheme="minorHAnsi"/>
                <w:noProof/>
                <w:sz w:val="22"/>
              </w:rPr>
              <w:tab/>
            </w:r>
            <w:r w:rsidRPr="00A0622D">
              <w:rPr>
                <w:rStyle w:val="Hyperlink"/>
                <w:noProof/>
                <w:lang w:val="fr-CH"/>
              </w:rPr>
              <w:t>Emplacement du projet</w:t>
            </w:r>
            <w:r>
              <w:rPr>
                <w:noProof/>
                <w:webHidden/>
              </w:rPr>
              <w:tab/>
            </w:r>
            <w:r>
              <w:rPr>
                <w:noProof/>
                <w:webHidden/>
              </w:rPr>
              <w:fldChar w:fldCharType="begin"/>
            </w:r>
            <w:r>
              <w:rPr>
                <w:noProof/>
                <w:webHidden/>
              </w:rPr>
              <w:instrText xml:space="preserve"> PAGEREF _Toc124970998 \h </w:instrText>
            </w:r>
            <w:r>
              <w:rPr>
                <w:noProof/>
                <w:webHidden/>
              </w:rPr>
            </w:r>
            <w:r>
              <w:rPr>
                <w:noProof/>
                <w:webHidden/>
              </w:rPr>
              <w:fldChar w:fldCharType="separate"/>
            </w:r>
            <w:r>
              <w:rPr>
                <w:noProof/>
                <w:webHidden/>
              </w:rPr>
              <w:t>6</w:t>
            </w:r>
            <w:r>
              <w:rPr>
                <w:noProof/>
                <w:webHidden/>
              </w:rPr>
              <w:fldChar w:fldCharType="end"/>
            </w:r>
          </w:hyperlink>
        </w:p>
        <w:p w14:paraId="0EDF031D" w14:textId="21FD7091" w:rsidR="00F8068E" w:rsidRDefault="00F8068E">
          <w:pPr>
            <w:pStyle w:val="Verzeichnis2"/>
            <w:rPr>
              <w:rFonts w:asciiTheme="minorHAnsi" w:hAnsiTheme="minorHAnsi"/>
              <w:noProof/>
              <w:sz w:val="22"/>
            </w:rPr>
          </w:pPr>
          <w:hyperlink w:anchor="_Toc124970999" w:history="1">
            <w:r w:rsidRPr="00A0622D">
              <w:rPr>
                <w:rStyle w:val="Hyperlink"/>
                <w:rFonts w:eastAsia="Times New Roman"/>
                <w:noProof/>
                <w:snapToGrid w:val="0"/>
                <w:lang w:val="fr-CH" w:eastAsia="en-US"/>
              </w:rPr>
              <w:t>1.4</w:t>
            </w:r>
            <w:r>
              <w:rPr>
                <w:rFonts w:asciiTheme="minorHAnsi" w:hAnsiTheme="minorHAnsi"/>
                <w:noProof/>
                <w:sz w:val="22"/>
              </w:rPr>
              <w:tab/>
            </w:r>
            <w:r w:rsidRPr="00A0622D">
              <w:rPr>
                <w:rStyle w:val="Hyperlink"/>
                <w:rFonts w:eastAsia="Times New Roman"/>
                <w:noProof/>
                <w:snapToGrid w:val="0"/>
                <w:lang w:val="fr-CH" w:eastAsia="en-US"/>
              </w:rPr>
              <w:t>Description du projet/programme</w:t>
            </w:r>
            <w:r>
              <w:rPr>
                <w:noProof/>
                <w:webHidden/>
              </w:rPr>
              <w:tab/>
            </w:r>
            <w:r>
              <w:rPr>
                <w:noProof/>
                <w:webHidden/>
              </w:rPr>
              <w:fldChar w:fldCharType="begin"/>
            </w:r>
            <w:r>
              <w:rPr>
                <w:noProof/>
                <w:webHidden/>
              </w:rPr>
              <w:instrText xml:space="preserve"> PAGEREF _Toc124970999 \h </w:instrText>
            </w:r>
            <w:r>
              <w:rPr>
                <w:noProof/>
                <w:webHidden/>
              </w:rPr>
            </w:r>
            <w:r>
              <w:rPr>
                <w:noProof/>
                <w:webHidden/>
              </w:rPr>
              <w:fldChar w:fldCharType="separate"/>
            </w:r>
            <w:r>
              <w:rPr>
                <w:noProof/>
                <w:webHidden/>
              </w:rPr>
              <w:t>6</w:t>
            </w:r>
            <w:r>
              <w:rPr>
                <w:noProof/>
                <w:webHidden/>
              </w:rPr>
              <w:fldChar w:fldCharType="end"/>
            </w:r>
          </w:hyperlink>
        </w:p>
        <w:p w14:paraId="1C8730BA" w14:textId="1654B403" w:rsidR="00F8068E" w:rsidRDefault="00F8068E">
          <w:pPr>
            <w:pStyle w:val="Verzeichnis3"/>
            <w:rPr>
              <w:rFonts w:asciiTheme="minorHAnsi" w:hAnsiTheme="minorHAnsi"/>
              <w:noProof/>
              <w:sz w:val="22"/>
            </w:rPr>
          </w:pPr>
          <w:hyperlink w:anchor="_Toc124971000" w:history="1">
            <w:r w:rsidRPr="00A0622D">
              <w:rPr>
                <w:rStyle w:val="Hyperlink"/>
                <w:noProof/>
                <w:lang w:val="fr-CH" w:eastAsia="en-US"/>
              </w:rPr>
              <w:t>1.4.1</w:t>
            </w:r>
            <w:r>
              <w:rPr>
                <w:rFonts w:asciiTheme="minorHAnsi" w:hAnsiTheme="minorHAnsi"/>
                <w:noProof/>
                <w:sz w:val="22"/>
              </w:rPr>
              <w:tab/>
            </w:r>
            <w:r w:rsidRPr="00A0622D">
              <w:rPr>
                <w:rStyle w:val="Hyperlink"/>
                <w:noProof/>
                <w:lang w:val="fr-CH"/>
              </w:rPr>
              <w:t>Situation</w:t>
            </w:r>
            <w:r w:rsidRPr="00A0622D">
              <w:rPr>
                <w:rStyle w:val="Hyperlink"/>
                <w:rFonts w:eastAsia="Times New Roman"/>
                <w:noProof/>
                <w:snapToGrid w:val="0"/>
                <w:lang w:val="fr-CH" w:eastAsia="en-US"/>
              </w:rPr>
              <w:t xml:space="preserve"> </w:t>
            </w:r>
            <w:r w:rsidRPr="00A0622D">
              <w:rPr>
                <w:rStyle w:val="Hyperlink"/>
                <w:noProof/>
                <w:lang w:val="fr-CH"/>
              </w:rPr>
              <w:t>initiale</w:t>
            </w:r>
            <w:r>
              <w:rPr>
                <w:noProof/>
                <w:webHidden/>
              </w:rPr>
              <w:tab/>
            </w:r>
            <w:r>
              <w:rPr>
                <w:noProof/>
                <w:webHidden/>
              </w:rPr>
              <w:fldChar w:fldCharType="begin"/>
            </w:r>
            <w:r>
              <w:rPr>
                <w:noProof/>
                <w:webHidden/>
              </w:rPr>
              <w:instrText xml:space="preserve"> PAGEREF _Toc124971000 \h </w:instrText>
            </w:r>
            <w:r>
              <w:rPr>
                <w:noProof/>
                <w:webHidden/>
              </w:rPr>
            </w:r>
            <w:r>
              <w:rPr>
                <w:noProof/>
                <w:webHidden/>
              </w:rPr>
              <w:fldChar w:fldCharType="separate"/>
            </w:r>
            <w:r>
              <w:rPr>
                <w:noProof/>
                <w:webHidden/>
              </w:rPr>
              <w:t>6</w:t>
            </w:r>
            <w:r>
              <w:rPr>
                <w:noProof/>
                <w:webHidden/>
              </w:rPr>
              <w:fldChar w:fldCharType="end"/>
            </w:r>
          </w:hyperlink>
        </w:p>
        <w:p w14:paraId="09650419" w14:textId="6132DBBF" w:rsidR="00F8068E" w:rsidRDefault="00F8068E">
          <w:pPr>
            <w:pStyle w:val="Verzeichnis3"/>
            <w:rPr>
              <w:rFonts w:asciiTheme="minorHAnsi" w:hAnsiTheme="minorHAnsi"/>
              <w:noProof/>
              <w:sz w:val="22"/>
            </w:rPr>
          </w:pPr>
          <w:hyperlink w:anchor="_Toc124971001" w:history="1">
            <w:r w:rsidRPr="00A0622D">
              <w:rPr>
                <w:rStyle w:val="Hyperlink"/>
                <w:noProof/>
                <w:lang w:val="fr-CH" w:eastAsia="en-US"/>
              </w:rPr>
              <w:t>1.4.2</w:t>
            </w:r>
            <w:r>
              <w:rPr>
                <w:rFonts w:asciiTheme="minorHAnsi" w:hAnsiTheme="minorHAnsi"/>
                <w:noProof/>
                <w:sz w:val="22"/>
              </w:rPr>
              <w:tab/>
            </w:r>
            <w:r w:rsidRPr="00A0622D">
              <w:rPr>
                <w:rStyle w:val="Hyperlink"/>
                <w:rFonts w:eastAsia="Times New Roman"/>
                <w:noProof/>
                <w:snapToGrid w:val="0"/>
                <w:lang w:val="fr-CH" w:eastAsia="en-US"/>
              </w:rPr>
              <w:t>Objectif du projet/programme</w:t>
            </w:r>
            <w:r>
              <w:rPr>
                <w:noProof/>
                <w:webHidden/>
              </w:rPr>
              <w:tab/>
            </w:r>
            <w:r>
              <w:rPr>
                <w:noProof/>
                <w:webHidden/>
              </w:rPr>
              <w:fldChar w:fldCharType="begin"/>
            </w:r>
            <w:r>
              <w:rPr>
                <w:noProof/>
                <w:webHidden/>
              </w:rPr>
              <w:instrText xml:space="preserve"> PAGEREF _Toc124971001 \h </w:instrText>
            </w:r>
            <w:r>
              <w:rPr>
                <w:noProof/>
                <w:webHidden/>
              </w:rPr>
            </w:r>
            <w:r>
              <w:rPr>
                <w:noProof/>
                <w:webHidden/>
              </w:rPr>
              <w:fldChar w:fldCharType="separate"/>
            </w:r>
            <w:r>
              <w:rPr>
                <w:noProof/>
                <w:webHidden/>
              </w:rPr>
              <w:t>6</w:t>
            </w:r>
            <w:r>
              <w:rPr>
                <w:noProof/>
                <w:webHidden/>
              </w:rPr>
              <w:fldChar w:fldCharType="end"/>
            </w:r>
          </w:hyperlink>
        </w:p>
        <w:p w14:paraId="035AF33A" w14:textId="7DB84956" w:rsidR="00F8068E" w:rsidRDefault="00F8068E">
          <w:pPr>
            <w:pStyle w:val="Verzeichnis3"/>
            <w:rPr>
              <w:rFonts w:asciiTheme="minorHAnsi" w:hAnsiTheme="minorHAnsi"/>
              <w:noProof/>
              <w:sz w:val="22"/>
            </w:rPr>
          </w:pPr>
          <w:hyperlink w:anchor="_Toc124971002" w:history="1">
            <w:r w:rsidRPr="00A0622D">
              <w:rPr>
                <w:rStyle w:val="Hyperlink"/>
                <w:rFonts w:eastAsia="Times New Roman"/>
                <w:noProof/>
                <w:snapToGrid w:val="0"/>
                <w:lang w:val="fr-CH" w:eastAsia="en-US"/>
              </w:rPr>
              <w:t>1.4.3</w:t>
            </w:r>
            <w:r>
              <w:rPr>
                <w:rFonts w:asciiTheme="minorHAnsi" w:hAnsiTheme="minorHAnsi"/>
                <w:noProof/>
                <w:sz w:val="22"/>
              </w:rPr>
              <w:tab/>
            </w:r>
            <w:r w:rsidRPr="00A0622D">
              <w:rPr>
                <w:rStyle w:val="Hyperlink"/>
                <w:rFonts w:eastAsia="Times New Roman"/>
                <w:noProof/>
                <w:lang w:val="fr-CH"/>
              </w:rPr>
              <w:t>Technologie</w:t>
            </w:r>
            <w:r>
              <w:rPr>
                <w:noProof/>
                <w:webHidden/>
              </w:rPr>
              <w:tab/>
            </w:r>
            <w:r>
              <w:rPr>
                <w:noProof/>
                <w:webHidden/>
              </w:rPr>
              <w:fldChar w:fldCharType="begin"/>
            </w:r>
            <w:r>
              <w:rPr>
                <w:noProof/>
                <w:webHidden/>
              </w:rPr>
              <w:instrText xml:space="preserve"> PAGEREF _Toc124971002 \h </w:instrText>
            </w:r>
            <w:r>
              <w:rPr>
                <w:noProof/>
                <w:webHidden/>
              </w:rPr>
            </w:r>
            <w:r>
              <w:rPr>
                <w:noProof/>
                <w:webHidden/>
              </w:rPr>
              <w:fldChar w:fldCharType="separate"/>
            </w:r>
            <w:r>
              <w:rPr>
                <w:noProof/>
                <w:webHidden/>
              </w:rPr>
              <w:t>6</w:t>
            </w:r>
            <w:r>
              <w:rPr>
                <w:noProof/>
                <w:webHidden/>
              </w:rPr>
              <w:fldChar w:fldCharType="end"/>
            </w:r>
          </w:hyperlink>
        </w:p>
        <w:p w14:paraId="533197C4" w14:textId="36195AEB" w:rsidR="00F8068E" w:rsidRDefault="00F8068E">
          <w:pPr>
            <w:pStyle w:val="Verzeichnis3"/>
            <w:rPr>
              <w:rFonts w:asciiTheme="minorHAnsi" w:hAnsiTheme="minorHAnsi"/>
              <w:noProof/>
              <w:sz w:val="22"/>
            </w:rPr>
          </w:pPr>
          <w:hyperlink w:anchor="_Toc124971003" w:history="1">
            <w:r w:rsidRPr="00A0622D">
              <w:rPr>
                <w:rStyle w:val="Hyperlink"/>
                <w:rFonts w:eastAsia="Times New Roman"/>
                <w:noProof/>
                <w:snapToGrid w:val="0"/>
                <w:lang w:val="fr-CH" w:eastAsia="en-US"/>
              </w:rPr>
              <w:t>1.4.4</w:t>
            </w:r>
            <w:r>
              <w:rPr>
                <w:rFonts w:asciiTheme="minorHAnsi" w:hAnsiTheme="minorHAnsi"/>
                <w:noProof/>
                <w:sz w:val="22"/>
              </w:rPr>
              <w:tab/>
            </w:r>
            <w:r w:rsidRPr="00A0622D">
              <w:rPr>
                <w:rStyle w:val="Hyperlink"/>
                <w:rFonts w:eastAsia="Times New Roman"/>
                <w:noProof/>
                <w:lang w:val="fr-CH"/>
              </w:rPr>
              <w:t>Respect des dispositions légales déterminantes</w:t>
            </w:r>
            <w:r>
              <w:rPr>
                <w:noProof/>
                <w:webHidden/>
              </w:rPr>
              <w:tab/>
            </w:r>
            <w:r>
              <w:rPr>
                <w:noProof/>
                <w:webHidden/>
              </w:rPr>
              <w:fldChar w:fldCharType="begin"/>
            </w:r>
            <w:r>
              <w:rPr>
                <w:noProof/>
                <w:webHidden/>
              </w:rPr>
              <w:instrText xml:space="preserve"> PAGEREF _Toc124971003 \h </w:instrText>
            </w:r>
            <w:r>
              <w:rPr>
                <w:noProof/>
                <w:webHidden/>
              </w:rPr>
            </w:r>
            <w:r>
              <w:rPr>
                <w:noProof/>
                <w:webHidden/>
              </w:rPr>
              <w:fldChar w:fldCharType="separate"/>
            </w:r>
            <w:r>
              <w:rPr>
                <w:noProof/>
                <w:webHidden/>
              </w:rPr>
              <w:t>6</w:t>
            </w:r>
            <w:r>
              <w:rPr>
                <w:noProof/>
                <w:webHidden/>
              </w:rPr>
              <w:fldChar w:fldCharType="end"/>
            </w:r>
          </w:hyperlink>
        </w:p>
        <w:p w14:paraId="30980DAD" w14:textId="50F5AE91" w:rsidR="00F8068E" w:rsidRDefault="00F8068E">
          <w:pPr>
            <w:pStyle w:val="Verzeichnis3"/>
            <w:rPr>
              <w:rFonts w:asciiTheme="minorHAnsi" w:hAnsiTheme="minorHAnsi"/>
              <w:noProof/>
              <w:sz w:val="22"/>
            </w:rPr>
          </w:pPr>
          <w:hyperlink w:anchor="_Toc124971004" w:history="1">
            <w:r w:rsidRPr="00A0622D">
              <w:rPr>
                <w:rStyle w:val="Hyperlink"/>
                <w:rFonts w:eastAsia="Times New Roman"/>
                <w:noProof/>
                <w:snapToGrid w:val="0"/>
                <w:lang w:val="fr-CH" w:eastAsia="en-US"/>
              </w:rPr>
              <w:t>1.4.5</w:t>
            </w:r>
            <w:r>
              <w:rPr>
                <w:rFonts w:asciiTheme="minorHAnsi" w:hAnsiTheme="minorHAnsi"/>
                <w:noProof/>
                <w:sz w:val="22"/>
              </w:rPr>
              <w:tab/>
            </w:r>
            <w:r w:rsidRPr="00A0622D">
              <w:rPr>
                <w:rStyle w:val="Hyperlink"/>
                <w:rFonts w:eastAsia="Times New Roman"/>
                <w:noProof/>
                <w:lang w:val="fr-CH"/>
              </w:rPr>
              <w:t>Aspects spécifiques aux programmes</w:t>
            </w:r>
            <w:r>
              <w:rPr>
                <w:noProof/>
                <w:webHidden/>
              </w:rPr>
              <w:tab/>
            </w:r>
            <w:r>
              <w:rPr>
                <w:noProof/>
                <w:webHidden/>
              </w:rPr>
              <w:fldChar w:fldCharType="begin"/>
            </w:r>
            <w:r>
              <w:rPr>
                <w:noProof/>
                <w:webHidden/>
              </w:rPr>
              <w:instrText xml:space="preserve"> PAGEREF _Toc124971004 \h </w:instrText>
            </w:r>
            <w:r>
              <w:rPr>
                <w:noProof/>
                <w:webHidden/>
              </w:rPr>
            </w:r>
            <w:r>
              <w:rPr>
                <w:noProof/>
                <w:webHidden/>
              </w:rPr>
              <w:fldChar w:fldCharType="separate"/>
            </w:r>
            <w:r>
              <w:rPr>
                <w:noProof/>
                <w:webHidden/>
              </w:rPr>
              <w:t>6</w:t>
            </w:r>
            <w:r>
              <w:rPr>
                <w:noProof/>
                <w:webHidden/>
              </w:rPr>
              <w:fldChar w:fldCharType="end"/>
            </w:r>
          </w:hyperlink>
        </w:p>
        <w:p w14:paraId="545166A9" w14:textId="62638F62" w:rsidR="00F8068E" w:rsidRDefault="00F8068E">
          <w:pPr>
            <w:pStyle w:val="Verzeichnis2"/>
            <w:rPr>
              <w:rFonts w:asciiTheme="minorHAnsi" w:hAnsiTheme="minorHAnsi"/>
              <w:noProof/>
              <w:sz w:val="22"/>
            </w:rPr>
          </w:pPr>
          <w:hyperlink w:anchor="_Toc124971005" w:history="1">
            <w:r w:rsidRPr="00A0622D">
              <w:rPr>
                <w:rStyle w:val="Hyperlink"/>
                <w:noProof/>
                <w:lang w:val="fr-CH" w:eastAsia="en-US"/>
              </w:rPr>
              <w:t>1.5</w:t>
            </w:r>
            <w:r>
              <w:rPr>
                <w:rFonts w:asciiTheme="minorHAnsi" w:hAnsiTheme="minorHAnsi"/>
                <w:noProof/>
                <w:sz w:val="22"/>
              </w:rPr>
              <w:tab/>
            </w:r>
            <w:r w:rsidRPr="00A0622D">
              <w:rPr>
                <w:rStyle w:val="Hyperlink"/>
                <w:rFonts w:eastAsia="Times New Roman"/>
                <w:noProof/>
                <w:snapToGrid w:val="0"/>
                <w:lang w:val="fr-CH" w:eastAsia="en-US"/>
              </w:rPr>
              <w:t>Scénario de référence</w:t>
            </w:r>
            <w:r>
              <w:rPr>
                <w:noProof/>
                <w:webHidden/>
              </w:rPr>
              <w:tab/>
            </w:r>
            <w:r>
              <w:rPr>
                <w:noProof/>
                <w:webHidden/>
              </w:rPr>
              <w:fldChar w:fldCharType="begin"/>
            </w:r>
            <w:r>
              <w:rPr>
                <w:noProof/>
                <w:webHidden/>
              </w:rPr>
              <w:instrText xml:space="preserve"> PAGEREF _Toc124971005 \h </w:instrText>
            </w:r>
            <w:r>
              <w:rPr>
                <w:noProof/>
                <w:webHidden/>
              </w:rPr>
            </w:r>
            <w:r>
              <w:rPr>
                <w:noProof/>
                <w:webHidden/>
              </w:rPr>
              <w:fldChar w:fldCharType="separate"/>
            </w:r>
            <w:r>
              <w:rPr>
                <w:noProof/>
                <w:webHidden/>
              </w:rPr>
              <w:t>7</w:t>
            </w:r>
            <w:r>
              <w:rPr>
                <w:noProof/>
                <w:webHidden/>
              </w:rPr>
              <w:fldChar w:fldCharType="end"/>
            </w:r>
          </w:hyperlink>
        </w:p>
        <w:p w14:paraId="51DC3FCE" w14:textId="124A46C3" w:rsidR="00F8068E" w:rsidRDefault="00F8068E">
          <w:pPr>
            <w:pStyle w:val="Verzeichnis2"/>
            <w:rPr>
              <w:rFonts w:asciiTheme="minorHAnsi" w:hAnsiTheme="minorHAnsi"/>
              <w:noProof/>
              <w:sz w:val="22"/>
            </w:rPr>
          </w:pPr>
          <w:hyperlink w:anchor="_Toc124971006" w:history="1">
            <w:r w:rsidRPr="00A0622D">
              <w:rPr>
                <w:rStyle w:val="Hyperlink"/>
                <w:rFonts w:eastAsia="Times New Roman"/>
                <w:noProof/>
                <w:snapToGrid w:val="0"/>
                <w:lang w:val="fr-CH" w:eastAsia="en-US"/>
              </w:rPr>
              <w:t>1.6</w:t>
            </w:r>
            <w:r>
              <w:rPr>
                <w:rFonts w:asciiTheme="minorHAnsi" w:hAnsiTheme="minorHAnsi"/>
                <w:noProof/>
                <w:sz w:val="22"/>
              </w:rPr>
              <w:tab/>
            </w:r>
            <w:r w:rsidRPr="00A0622D">
              <w:rPr>
                <w:rStyle w:val="Hyperlink"/>
                <w:rFonts w:eastAsia="Times New Roman"/>
                <w:noProof/>
                <w:snapToGrid w:val="0"/>
                <w:lang w:val="fr-CH" w:eastAsia="en-US"/>
              </w:rPr>
              <w:t>Calendrier</w:t>
            </w:r>
            <w:r>
              <w:rPr>
                <w:noProof/>
                <w:webHidden/>
              </w:rPr>
              <w:tab/>
            </w:r>
            <w:r>
              <w:rPr>
                <w:noProof/>
                <w:webHidden/>
              </w:rPr>
              <w:fldChar w:fldCharType="begin"/>
            </w:r>
            <w:r>
              <w:rPr>
                <w:noProof/>
                <w:webHidden/>
              </w:rPr>
              <w:instrText xml:space="preserve"> PAGEREF _Toc124971006 \h </w:instrText>
            </w:r>
            <w:r>
              <w:rPr>
                <w:noProof/>
                <w:webHidden/>
              </w:rPr>
            </w:r>
            <w:r>
              <w:rPr>
                <w:noProof/>
                <w:webHidden/>
              </w:rPr>
              <w:fldChar w:fldCharType="separate"/>
            </w:r>
            <w:r>
              <w:rPr>
                <w:noProof/>
                <w:webHidden/>
              </w:rPr>
              <w:t>8</w:t>
            </w:r>
            <w:r>
              <w:rPr>
                <w:noProof/>
                <w:webHidden/>
              </w:rPr>
              <w:fldChar w:fldCharType="end"/>
            </w:r>
          </w:hyperlink>
        </w:p>
        <w:p w14:paraId="09889695" w14:textId="1E8033E7" w:rsidR="00F8068E" w:rsidRDefault="00F8068E">
          <w:pPr>
            <w:pStyle w:val="Verzeichnis1"/>
            <w:rPr>
              <w:rFonts w:asciiTheme="minorHAnsi" w:hAnsiTheme="minorHAnsi"/>
              <w:sz w:val="22"/>
            </w:rPr>
          </w:pPr>
          <w:hyperlink w:anchor="_Toc124971007" w:history="1">
            <w:r w:rsidRPr="00A0622D">
              <w:rPr>
                <w:rStyle w:val="Hyperlink"/>
                <w:rFonts w:eastAsia="Times New Roman"/>
                <w:lang w:val="fr-CH" w:eastAsia="en-US"/>
              </w:rPr>
              <w:t>2</w:t>
            </w:r>
            <w:r>
              <w:rPr>
                <w:rFonts w:asciiTheme="minorHAnsi" w:hAnsiTheme="minorHAnsi"/>
                <w:sz w:val="22"/>
              </w:rPr>
              <w:tab/>
            </w:r>
            <w:r w:rsidRPr="00A0622D">
              <w:rPr>
                <w:rStyle w:val="Hyperlink"/>
                <w:rFonts w:eastAsia="Times New Roman"/>
                <w:lang w:val="fr-CH" w:eastAsia="en-US"/>
              </w:rPr>
              <w:t>Délimitation par rapport à d’autres instruments de politique climatique ou énergétique et évitement des doubles comptages</w:t>
            </w:r>
            <w:r>
              <w:rPr>
                <w:webHidden/>
              </w:rPr>
              <w:tab/>
            </w:r>
            <w:r>
              <w:rPr>
                <w:webHidden/>
              </w:rPr>
              <w:fldChar w:fldCharType="begin"/>
            </w:r>
            <w:r>
              <w:rPr>
                <w:webHidden/>
              </w:rPr>
              <w:instrText xml:space="preserve"> PAGEREF _Toc124971007 \h </w:instrText>
            </w:r>
            <w:r>
              <w:rPr>
                <w:webHidden/>
              </w:rPr>
            </w:r>
            <w:r>
              <w:rPr>
                <w:webHidden/>
              </w:rPr>
              <w:fldChar w:fldCharType="separate"/>
            </w:r>
            <w:r>
              <w:rPr>
                <w:webHidden/>
              </w:rPr>
              <w:t>9</w:t>
            </w:r>
            <w:r>
              <w:rPr>
                <w:webHidden/>
              </w:rPr>
              <w:fldChar w:fldCharType="end"/>
            </w:r>
          </w:hyperlink>
        </w:p>
        <w:p w14:paraId="58059650" w14:textId="43AD648E" w:rsidR="00F8068E" w:rsidRDefault="00F8068E">
          <w:pPr>
            <w:pStyle w:val="Verzeichnis2"/>
            <w:rPr>
              <w:rFonts w:asciiTheme="minorHAnsi" w:hAnsiTheme="minorHAnsi"/>
              <w:noProof/>
              <w:sz w:val="22"/>
            </w:rPr>
          </w:pPr>
          <w:hyperlink w:anchor="_Toc124971008" w:history="1">
            <w:r w:rsidRPr="00A0622D">
              <w:rPr>
                <w:rStyle w:val="Hyperlink"/>
                <w:noProof/>
                <w:lang w:val="fr-CH" w:eastAsia="en-US"/>
              </w:rPr>
              <w:t>2.1</w:t>
            </w:r>
            <w:r>
              <w:rPr>
                <w:rFonts w:asciiTheme="minorHAnsi" w:hAnsiTheme="minorHAnsi"/>
                <w:noProof/>
                <w:sz w:val="22"/>
              </w:rPr>
              <w:tab/>
            </w:r>
            <w:r w:rsidRPr="00A0622D">
              <w:rPr>
                <w:rStyle w:val="Hyperlink"/>
                <w:noProof/>
                <w:lang w:val="fr-CH" w:eastAsia="en-US"/>
              </w:rPr>
              <w:t>Aides financières</w:t>
            </w:r>
            <w:r>
              <w:rPr>
                <w:noProof/>
                <w:webHidden/>
              </w:rPr>
              <w:tab/>
            </w:r>
            <w:r>
              <w:rPr>
                <w:noProof/>
                <w:webHidden/>
              </w:rPr>
              <w:fldChar w:fldCharType="begin"/>
            </w:r>
            <w:r>
              <w:rPr>
                <w:noProof/>
                <w:webHidden/>
              </w:rPr>
              <w:instrText xml:space="preserve"> PAGEREF _Toc124971008 \h </w:instrText>
            </w:r>
            <w:r>
              <w:rPr>
                <w:noProof/>
                <w:webHidden/>
              </w:rPr>
            </w:r>
            <w:r>
              <w:rPr>
                <w:noProof/>
                <w:webHidden/>
              </w:rPr>
              <w:fldChar w:fldCharType="separate"/>
            </w:r>
            <w:r>
              <w:rPr>
                <w:noProof/>
                <w:webHidden/>
              </w:rPr>
              <w:t>9</w:t>
            </w:r>
            <w:r>
              <w:rPr>
                <w:noProof/>
                <w:webHidden/>
              </w:rPr>
              <w:fldChar w:fldCharType="end"/>
            </w:r>
          </w:hyperlink>
        </w:p>
        <w:p w14:paraId="69646023" w14:textId="01A89230" w:rsidR="00F8068E" w:rsidRDefault="00F8068E">
          <w:pPr>
            <w:pStyle w:val="Verzeichnis2"/>
            <w:rPr>
              <w:rFonts w:asciiTheme="minorHAnsi" w:hAnsiTheme="minorHAnsi"/>
              <w:noProof/>
              <w:sz w:val="22"/>
            </w:rPr>
          </w:pPr>
          <w:hyperlink w:anchor="_Toc124971009" w:history="1">
            <w:r w:rsidRPr="00A0622D">
              <w:rPr>
                <w:rStyle w:val="Hyperlink"/>
                <w:rFonts w:eastAsia="Times New Roman"/>
                <w:noProof/>
                <w:lang w:val="fr-CH" w:eastAsia="en-US"/>
              </w:rPr>
              <w:t>2.2</w:t>
            </w:r>
            <w:r>
              <w:rPr>
                <w:rFonts w:asciiTheme="minorHAnsi" w:hAnsiTheme="minorHAnsi"/>
                <w:noProof/>
                <w:sz w:val="22"/>
              </w:rPr>
              <w:tab/>
            </w:r>
            <w:r w:rsidRPr="00A0622D">
              <w:rPr>
                <w:rStyle w:val="Hyperlink"/>
                <w:rFonts w:eastAsia="Times New Roman"/>
                <w:noProof/>
                <w:lang w:val="fr-CH" w:eastAsia="en-US"/>
              </w:rPr>
              <w:t>Interfaces avec des entreprises exemptées de la taxe sur le CO</w:t>
            </w:r>
            <w:r w:rsidRPr="00A0622D">
              <w:rPr>
                <w:rStyle w:val="Hyperlink"/>
                <w:rFonts w:eastAsia="Times New Roman"/>
                <w:noProof/>
                <w:vertAlign w:val="subscript"/>
                <w:lang w:val="fr-CH" w:eastAsia="en-US"/>
              </w:rPr>
              <w:t>2</w:t>
            </w:r>
            <w:r>
              <w:rPr>
                <w:noProof/>
                <w:webHidden/>
              </w:rPr>
              <w:tab/>
            </w:r>
            <w:r>
              <w:rPr>
                <w:noProof/>
                <w:webHidden/>
              </w:rPr>
              <w:fldChar w:fldCharType="begin"/>
            </w:r>
            <w:r>
              <w:rPr>
                <w:noProof/>
                <w:webHidden/>
              </w:rPr>
              <w:instrText xml:space="preserve"> PAGEREF _Toc124971009 \h </w:instrText>
            </w:r>
            <w:r>
              <w:rPr>
                <w:noProof/>
                <w:webHidden/>
              </w:rPr>
            </w:r>
            <w:r>
              <w:rPr>
                <w:noProof/>
                <w:webHidden/>
              </w:rPr>
              <w:fldChar w:fldCharType="separate"/>
            </w:r>
            <w:r>
              <w:rPr>
                <w:noProof/>
                <w:webHidden/>
              </w:rPr>
              <w:t>9</w:t>
            </w:r>
            <w:r>
              <w:rPr>
                <w:noProof/>
                <w:webHidden/>
              </w:rPr>
              <w:fldChar w:fldCharType="end"/>
            </w:r>
          </w:hyperlink>
        </w:p>
        <w:p w14:paraId="4AC92031" w14:textId="236644E7" w:rsidR="00F8068E" w:rsidRDefault="00F8068E">
          <w:pPr>
            <w:pStyle w:val="Verzeichnis2"/>
            <w:rPr>
              <w:rFonts w:asciiTheme="minorHAnsi" w:hAnsiTheme="minorHAnsi"/>
              <w:noProof/>
              <w:sz w:val="22"/>
            </w:rPr>
          </w:pPr>
          <w:hyperlink w:anchor="_Toc124971010" w:history="1">
            <w:r w:rsidRPr="00A0622D">
              <w:rPr>
                <w:rStyle w:val="Hyperlink"/>
                <w:rFonts w:eastAsia="Times New Roman"/>
                <w:noProof/>
                <w:lang w:val="fr-CH" w:eastAsia="en-US"/>
              </w:rPr>
              <w:t>2.3</w:t>
            </w:r>
            <w:r>
              <w:rPr>
                <w:rFonts w:asciiTheme="minorHAnsi" w:hAnsiTheme="minorHAnsi"/>
                <w:noProof/>
                <w:sz w:val="22"/>
              </w:rPr>
              <w:tab/>
            </w:r>
            <w:r w:rsidRPr="00A0622D">
              <w:rPr>
                <w:rStyle w:val="Hyperlink"/>
                <w:rFonts w:eastAsia="Times New Roman"/>
                <w:noProof/>
                <w:lang w:val="fr-CH" w:eastAsia="en-US"/>
              </w:rPr>
              <w:t>Double comptage lié à d’autres indemnisations de la plus-value écologique</w:t>
            </w:r>
            <w:r>
              <w:rPr>
                <w:noProof/>
                <w:webHidden/>
              </w:rPr>
              <w:tab/>
            </w:r>
            <w:r>
              <w:rPr>
                <w:noProof/>
                <w:webHidden/>
              </w:rPr>
              <w:fldChar w:fldCharType="begin"/>
            </w:r>
            <w:r>
              <w:rPr>
                <w:noProof/>
                <w:webHidden/>
              </w:rPr>
              <w:instrText xml:space="preserve"> PAGEREF _Toc124971010 \h </w:instrText>
            </w:r>
            <w:r>
              <w:rPr>
                <w:noProof/>
                <w:webHidden/>
              </w:rPr>
            </w:r>
            <w:r>
              <w:rPr>
                <w:noProof/>
                <w:webHidden/>
              </w:rPr>
              <w:fldChar w:fldCharType="separate"/>
            </w:r>
            <w:r>
              <w:rPr>
                <w:noProof/>
                <w:webHidden/>
              </w:rPr>
              <w:t>10</w:t>
            </w:r>
            <w:r>
              <w:rPr>
                <w:noProof/>
                <w:webHidden/>
              </w:rPr>
              <w:fldChar w:fldCharType="end"/>
            </w:r>
          </w:hyperlink>
        </w:p>
        <w:p w14:paraId="20E4CCD9" w14:textId="2E73B843" w:rsidR="00F8068E" w:rsidRDefault="00F8068E">
          <w:pPr>
            <w:pStyle w:val="Verzeichnis1"/>
            <w:rPr>
              <w:rFonts w:asciiTheme="minorHAnsi" w:hAnsiTheme="minorHAnsi"/>
              <w:sz w:val="22"/>
            </w:rPr>
          </w:pPr>
          <w:hyperlink w:anchor="_Toc124971011" w:history="1">
            <w:r w:rsidRPr="00A0622D">
              <w:rPr>
                <w:rStyle w:val="Hyperlink"/>
                <w:lang w:val="fr-CH"/>
              </w:rPr>
              <w:t>3</w:t>
            </w:r>
            <w:r>
              <w:rPr>
                <w:rFonts w:asciiTheme="minorHAnsi" w:hAnsiTheme="minorHAnsi"/>
                <w:sz w:val="22"/>
              </w:rPr>
              <w:tab/>
            </w:r>
            <w:r w:rsidRPr="00A0622D">
              <w:rPr>
                <w:rStyle w:val="Hyperlink"/>
                <w:lang w:val="fr-CH"/>
              </w:rPr>
              <w:t>Scénario de référence et réductions d’émissions attendues</w:t>
            </w:r>
            <w:r>
              <w:rPr>
                <w:webHidden/>
              </w:rPr>
              <w:tab/>
            </w:r>
            <w:r>
              <w:rPr>
                <w:webHidden/>
              </w:rPr>
              <w:fldChar w:fldCharType="begin"/>
            </w:r>
            <w:r>
              <w:rPr>
                <w:webHidden/>
              </w:rPr>
              <w:instrText xml:space="preserve"> PAGEREF _Toc124971011 \h </w:instrText>
            </w:r>
            <w:r>
              <w:rPr>
                <w:webHidden/>
              </w:rPr>
            </w:r>
            <w:r>
              <w:rPr>
                <w:webHidden/>
              </w:rPr>
              <w:fldChar w:fldCharType="separate"/>
            </w:r>
            <w:r>
              <w:rPr>
                <w:webHidden/>
              </w:rPr>
              <w:t>11</w:t>
            </w:r>
            <w:r>
              <w:rPr>
                <w:webHidden/>
              </w:rPr>
              <w:fldChar w:fldCharType="end"/>
            </w:r>
          </w:hyperlink>
        </w:p>
        <w:p w14:paraId="04935A88" w14:textId="1EE9926A" w:rsidR="00F8068E" w:rsidRDefault="00F8068E">
          <w:pPr>
            <w:pStyle w:val="Verzeichnis2"/>
            <w:rPr>
              <w:rFonts w:asciiTheme="minorHAnsi" w:hAnsiTheme="minorHAnsi"/>
              <w:noProof/>
              <w:sz w:val="22"/>
            </w:rPr>
          </w:pPr>
          <w:hyperlink w:anchor="_Toc124971012" w:history="1">
            <w:r w:rsidRPr="00A0622D">
              <w:rPr>
                <w:rStyle w:val="Hyperlink"/>
                <w:noProof/>
                <w:lang w:val="fr-CH"/>
              </w:rPr>
              <w:t>3.1</w:t>
            </w:r>
            <w:r>
              <w:rPr>
                <w:rFonts w:asciiTheme="minorHAnsi" w:hAnsiTheme="minorHAnsi"/>
                <w:noProof/>
                <w:sz w:val="22"/>
              </w:rPr>
              <w:tab/>
            </w:r>
            <w:r w:rsidRPr="00A0622D">
              <w:rPr>
                <w:rStyle w:val="Hyperlink"/>
                <w:noProof/>
                <w:lang w:val="fr-CH"/>
              </w:rPr>
              <w:t>Marges de fonctionnement du système et sources d’émission</w:t>
            </w:r>
            <w:r>
              <w:rPr>
                <w:noProof/>
                <w:webHidden/>
              </w:rPr>
              <w:tab/>
            </w:r>
            <w:r>
              <w:rPr>
                <w:noProof/>
                <w:webHidden/>
              </w:rPr>
              <w:fldChar w:fldCharType="begin"/>
            </w:r>
            <w:r>
              <w:rPr>
                <w:noProof/>
                <w:webHidden/>
              </w:rPr>
              <w:instrText xml:space="preserve"> PAGEREF _Toc124971012 \h </w:instrText>
            </w:r>
            <w:r>
              <w:rPr>
                <w:noProof/>
                <w:webHidden/>
              </w:rPr>
            </w:r>
            <w:r>
              <w:rPr>
                <w:noProof/>
                <w:webHidden/>
              </w:rPr>
              <w:fldChar w:fldCharType="separate"/>
            </w:r>
            <w:r>
              <w:rPr>
                <w:noProof/>
                <w:webHidden/>
              </w:rPr>
              <w:t>11</w:t>
            </w:r>
            <w:r>
              <w:rPr>
                <w:noProof/>
                <w:webHidden/>
              </w:rPr>
              <w:fldChar w:fldCharType="end"/>
            </w:r>
          </w:hyperlink>
        </w:p>
        <w:p w14:paraId="2404C1A4" w14:textId="5DAD3D09" w:rsidR="00F8068E" w:rsidRDefault="00F8068E">
          <w:pPr>
            <w:pStyle w:val="Verzeichnis2"/>
            <w:rPr>
              <w:rFonts w:asciiTheme="minorHAnsi" w:hAnsiTheme="minorHAnsi"/>
              <w:noProof/>
              <w:sz w:val="22"/>
            </w:rPr>
          </w:pPr>
          <w:hyperlink w:anchor="_Toc124971013" w:history="1">
            <w:r w:rsidRPr="00A0622D">
              <w:rPr>
                <w:rStyle w:val="Hyperlink"/>
                <w:rFonts w:eastAsia="Times New Roman"/>
                <w:noProof/>
                <w:lang w:val="fr-CH" w:eastAsia="en-US"/>
              </w:rPr>
              <w:t>3.2</w:t>
            </w:r>
            <w:r>
              <w:rPr>
                <w:rFonts w:asciiTheme="minorHAnsi" w:hAnsiTheme="minorHAnsi"/>
                <w:noProof/>
                <w:sz w:val="22"/>
              </w:rPr>
              <w:tab/>
            </w:r>
            <w:r w:rsidRPr="00A0622D">
              <w:rPr>
                <w:rStyle w:val="Hyperlink"/>
                <w:rFonts w:eastAsia="Times New Roman" w:cs="Arial"/>
                <w:noProof/>
                <w:lang w:val="fr-CH"/>
              </w:rPr>
              <w:t>Facteurs d’influence</w:t>
            </w:r>
            <w:r>
              <w:rPr>
                <w:noProof/>
                <w:webHidden/>
              </w:rPr>
              <w:tab/>
            </w:r>
            <w:r>
              <w:rPr>
                <w:noProof/>
                <w:webHidden/>
              </w:rPr>
              <w:fldChar w:fldCharType="begin"/>
            </w:r>
            <w:r>
              <w:rPr>
                <w:noProof/>
                <w:webHidden/>
              </w:rPr>
              <w:instrText xml:space="preserve"> PAGEREF _Toc124971013 \h </w:instrText>
            </w:r>
            <w:r>
              <w:rPr>
                <w:noProof/>
                <w:webHidden/>
              </w:rPr>
            </w:r>
            <w:r>
              <w:rPr>
                <w:noProof/>
                <w:webHidden/>
              </w:rPr>
              <w:fldChar w:fldCharType="separate"/>
            </w:r>
            <w:r>
              <w:rPr>
                <w:noProof/>
                <w:webHidden/>
              </w:rPr>
              <w:t>11</w:t>
            </w:r>
            <w:r>
              <w:rPr>
                <w:noProof/>
                <w:webHidden/>
              </w:rPr>
              <w:fldChar w:fldCharType="end"/>
            </w:r>
          </w:hyperlink>
        </w:p>
        <w:p w14:paraId="658566D3" w14:textId="32655CD2" w:rsidR="00F8068E" w:rsidRDefault="00F8068E">
          <w:pPr>
            <w:pStyle w:val="Verzeichnis2"/>
            <w:rPr>
              <w:rFonts w:asciiTheme="minorHAnsi" w:hAnsiTheme="minorHAnsi"/>
              <w:noProof/>
              <w:sz w:val="22"/>
            </w:rPr>
          </w:pPr>
          <w:hyperlink w:anchor="_Toc124971014" w:history="1">
            <w:r w:rsidRPr="00A0622D">
              <w:rPr>
                <w:rStyle w:val="Hyperlink"/>
                <w:rFonts w:eastAsia="Times New Roman"/>
                <w:noProof/>
                <w:lang w:val="fr-CH" w:eastAsia="en-US"/>
              </w:rPr>
              <w:t>3.3</w:t>
            </w:r>
            <w:r>
              <w:rPr>
                <w:rFonts w:asciiTheme="minorHAnsi" w:hAnsiTheme="minorHAnsi"/>
                <w:noProof/>
                <w:sz w:val="22"/>
              </w:rPr>
              <w:tab/>
            </w:r>
            <w:r w:rsidRPr="00A0622D">
              <w:rPr>
                <w:rStyle w:val="Hyperlink"/>
                <w:rFonts w:eastAsia="Times New Roman" w:cs="Arial"/>
                <w:noProof/>
                <w:lang w:val="fr-CH"/>
              </w:rPr>
              <w:t>Fuites</w:t>
            </w:r>
            <w:r>
              <w:rPr>
                <w:noProof/>
                <w:webHidden/>
              </w:rPr>
              <w:tab/>
            </w:r>
            <w:r>
              <w:rPr>
                <w:noProof/>
                <w:webHidden/>
              </w:rPr>
              <w:fldChar w:fldCharType="begin"/>
            </w:r>
            <w:r>
              <w:rPr>
                <w:noProof/>
                <w:webHidden/>
              </w:rPr>
              <w:instrText xml:space="preserve"> PAGEREF _Toc124971014 \h </w:instrText>
            </w:r>
            <w:r>
              <w:rPr>
                <w:noProof/>
                <w:webHidden/>
              </w:rPr>
            </w:r>
            <w:r>
              <w:rPr>
                <w:noProof/>
                <w:webHidden/>
              </w:rPr>
              <w:fldChar w:fldCharType="separate"/>
            </w:r>
            <w:r>
              <w:rPr>
                <w:noProof/>
                <w:webHidden/>
              </w:rPr>
              <w:t>12</w:t>
            </w:r>
            <w:r>
              <w:rPr>
                <w:noProof/>
                <w:webHidden/>
              </w:rPr>
              <w:fldChar w:fldCharType="end"/>
            </w:r>
          </w:hyperlink>
        </w:p>
        <w:p w14:paraId="49C699F9" w14:textId="30C6A6A8" w:rsidR="00F8068E" w:rsidRDefault="00F8068E">
          <w:pPr>
            <w:pStyle w:val="Verzeichnis2"/>
            <w:rPr>
              <w:rFonts w:asciiTheme="minorHAnsi" w:hAnsiTheme="minorHAnsi"/>
              <w:noProof/>
              <w:sz w:val="22"/>
            </w:rPr>
          </w:pPr>
          <w:hyperlink w:anchor="_Toc124971015" w:history="1">
            <w:r w:rsidRPr="00A0622D">
              <w:rPr>
                <w:rStyle w:val="Hyperlink"/>
                <w:noProof/>
                <w:lang w:val="fr-CH"/>
              </w:rPr>
              <w:t>3.4</w:t>
            </w:r>
            <w:r>
              <w:rPr>
                <w:rFonts w:asciiTheme="minorHAnsi" w:hAnsiTheme="minorHAnsi"/>
                <w:noProof/>
                <w:sz w:val="22"/>
              </w:rPr>
              <w:tab/>
            </w:r>
            <w:r w:rsidRPr="00A0622D">
              <w:rPr>
                <w:rStyle w:val="Hyperlink"/>
                <w:rFonts w:eastAsia="Times New Roman"/>
                <w:noProof/>
                <w:lang w:val="fr-CH" w:eastAsia="en-US"/>
              </w:rPr>
              <w:t>Émissions du projet/</w:t>
            </w:r>
            <w:r w:rsidRPr="00A0622D">
              <w:rPr>
                <w:rStyle w:val="Hyperlink"/>
                <w:rFonts w:eastAsia="Times New Roman" w:cs="Arial"/>
                <w:noProof/>
                <w:lang w:val="fr-CH" w:eastAsia="en-US"/>
              </w:rPr>
              <w:t>des projets inclus dans le programme</w:t>
            </w:r>
            <w:r>
              <w:rPr>
                <w:noProof/>
                <w:webHidden/>
              </w:rPr>
              <w:tab/>
            </w:r>
            <w:r>
              <w:rPr>
                <w:noProof/>
                <w:webHidden/>
              </w:rPr>
              <w:fldChar w:fldCharType="begin"/>
            </w:r>
            <w:r>
              <w:rPr>
                <w:noProof/>
                <w:webHidden/>
              </w:rPr>
              <w:instrText xml:space="preserve"> PAGEREF _Toc124971015 \h </w:instrText>
            </w:r>
            <w:r>
              <w:rPr>
                <w:noProof/>
                <w:webHidden/>
              </w:rPr>
            </w:r>
            <w:r>
              <w:rPr>
                <w:noProof/>
                <w:webHidden/>
              </w:rPr>
              <w:fldChar w:fldCharType="separate"/>
            </w:r>
            <w:r>
              <w:rPr>
                <w:noProof/>
                <w:webHidden/>
              </w:rPr>
              <w:t>12</w:t>
            </w:r>
            <w:r>
              <w:rPr>
                <w:noProof/>
                <w:webHidden/>
              </w:rPr>
              <w:fldChar w:fldCharType="end"/>
            </w:r>
          </w:hyperlink>
        </w:p>
        <w:p w14:paraId="630DBFD2" w14:textId="7E84014B" w:rsidR="00F8068E" w:rsidRDefault="00F8068E">
          <w:pPr>
            <w:pStyle w:val="Verzeichnis2"/>
            <w:rPr>
              <w:rFonts w:asciiTheme="minorHAnsi" w:hAnsiTheme="minorHAnsi"/>
              <w:noProof/>
              <w:sz w:val="22"/>
            </w:rPr>
          </w:pPr>
          <w:hyperlink w:anchor="_Toc124971016" w:history="1">
            <w:r w:rsidRPr="00A0622D">
              <w:rPr>
                <w:rStyle w:val="Hyperlink"/>
                <w:noProof/>
                <w:lang w:val="fr-CH" w:eastAsia="en-US"/>
              </w:rPr>
              <w:t>3.5</w:t>
            </w:r>
            <w:r>
              <w:rPr>
                <w:rFonts w:asciiTheme="minorHAnsi" w:hAnsiTheme="minorHAnsi"/>
                <w:noProof/>
                <w:sz w:val="22"/>
              </w:rPr>
              <w:tab/>
            </w:r>
            <w:r w:rsidRPr="00A0622D">
              <w:rPr>
                <w:rStyle w:val="Hyperlink"/>
                <w:rFonts w:eastAsia="Times New Roman"/>
                <w:noProof/>
                <w:lang w:val="fr-CH" w:eastAsia="en-US"/>
              </w:rPr>
              <w:t>Évolution de référence</w:t>
            </w:r>
            <w:r>
              <w:rPr>
                <w:noProof/>
                <w:webHidden/>
              </w:rPr>
              <w:tab/>
            </w:r>
            <w:r>
              <w:rPr>
                <w:noProof/>
                <w:webHidden/>
              </w:rPr>
              <w:fldChar w:fldCharType="begin"/>
            </w:r>
            <w:r>
              <w:rPr>
                <w:noProof/>
                <w:webHidden/>
              </w:rPr>
              <w:instrText xml:space="preserve"> PAGEREF _Toc124971016 \h </w:instrText>
            </w:r>
            <w:r>
              <w:rPr>
                <w:noProof/>
                <w:webHidden/>
              </w:rPr>
            </w:r>
            <w:r>
              <w:rPr>
                <w:noProof/>
                <w:webHidden/>
              </w:rPr>
              <w:fldChar w:fldCharType="separate"/>
            </w:r>
            <w:r>
              <w:rPr>
                <w:noProof/>
                <w:webHidden/>
              </w:rPr>
              <w:t>12</w:t>
            </w:r>
            <w:r>
              <w:rPr>
                <w:noProof/>
                <w:webHidden/>
              </w:rPr>
              <w:fldChar w:fldCharType="end"/>
            </w:r>
          </w:hyperlink>
        </w:p>
        <w:p w14:paraId="2184B761" w14:textId="0A446042" w:rsidR="00F8068E" w:rsidRDefault="00F8068E">
          <w:pPr>
            <w:pStyle w:val="Verzeichnis2"/>
            <w:rPr>
              <w:rFonts w:asciiTheme="minorHAnsi" w:hAnsiTheme="minorHAnsi"/>
              <w:noProof/>
              <w:sz w:val="22"/>
            </w:rPr>
          </w:pPr>
          <w:hyperlink w:anchor="_Toc124971017" w:history="1">
            <w:r w:rsidRPr="00A0622D">
              <w:rPr>
                <w:rStyle w:val="Hyperlink"/>
                <w:noProof/>
                <w:lang w:val="fr-CH" w:eastAsia="en-US"/>
              </w:rPr>
              <w:t>3.6</w:t>
            </w:r>
            <w:r>
              <w:rPr>
                <w:rFonts w:asciiTheme="minorHAnsi" w:hAnsiTheme="minorHAnsi"/>
                <w:noProof/>
                <w:sz w:val="22"/>
              </w:rPr>
              <w:tab/>
            </w:r>
            <w:r w:rsidRPr="00A0622D">
              <w:rPr>
                <w:rStyle w:val="Hyperlink"/>
                <w:rFonts w:eastAsia="Times New Roman"/>
                <w:noProof/>
                <w:lang w:val="fr-CH" w:eastAsia="en-US"/>
              </w:rPr>
              <w:t>Réductions d’émissions attendues (ex-ante)</w:t>
            </w:r>
            <w:r>
              <w:rPr>
                <w:noProof/>
                <w:webHidden/>
              </w:rPr>
              <w:tab/>
            </w:r>
            <w:r>
              <w:rPr>
                <w:noProof/>
                <w:webHidden/>
              </w:rPr>
              <w:fldChar w:fldCharType="begin"/>
            </w:r>
            <w:r>
              <w:rPr>
                <w:noProof/>
                <w:webHidden/>
              </w:rPr>
              <w:instrText xml:space="preserve"> PAGEREF _Toc124971017 \h </w:instrText>
            </w:r>
            <w:r>
              <w:rPr>
                <w:noProof/>
                <w:webHidden/>
              </w:rPr>
            </w:r>
            <w:r>
              <w:rPr>
                <w:noProof/>
                <w:webHidden/>
              </w:rPr>
              <w:fldChar w:fldCharType="separate"/>
            </w:r>
            <w:r>
              <w:rPr>
                <w:noProof/>
                <w:webHidden/>
              </w:rPr>
              <w:t>12</w:t>
            </w:r>
            <w:r>
              <w:rPr>
                <w:noProof/>
                <w:webHidden/>
              </w:rPr>
              <w:fldChar w:fldCharType="end"/>
            </w:r>
          </w:hyperlink>
        </w:p>
        <w:p w14:paraId="7B7BC0C7" w14:textId="748A5C87" w:rsidR="00F8068E" w:rsidRDefault="00F8068E">
          <w:pPr>
            <w:pStyle w:val="Verzeichnis2"/>
            <w:rPr>
              <w:rFonts w:asciiTheme="minorHAnsi" w:hAnsiTheme="minorHAnsi"/>
              <w:noProof/>
              <w:sz w:val="22"/>
            </w:rPr>
          </w:pPr>
          <w:hyperlink w:anchor="_Toc124971018" w:history="1">
            <w:r w:rsidRPr="00A0622D">
              <w:rPr>
                <w:rStyle w:val="Hyperlink"/>
                <w:noProof/>
                <w:lang w:val="fr-CH" w:eastAsia="en-US"/>
              </w:rPr>
              <w:t>3.7</w:t>
            </w:r>
            <w:r>
              <w:rPr>
                <w:rFonts w:asciiTheme="minorHAnsi" w:hAnsiTheme="minorHAnsi"/>
                <w:noProof/>
                <w:sz w:val="22"/>
              </w:rPr>
              <w:tab/>
            </w:r>
            <w:r w:rsidRPr="00A0622D">
              <w:rPr>
                <w:rStyle w:val="Hyperlink"/>
                <w:rFonts w:eastAsia="Times New Roman"/>
                <w:noProof/>
                <w:lang w:val="fr-CH" w:eastAsia="en-US"/>
              </w:rPr>
              <w:t>Permanence du piégeage du carbone</w:t>
            </w:r>
            <w:r>
              <w:rPr>
                <w:noProof/>
                <w:webHidden/>
              </w:rPr>
              <w:tab/>
            </w:r>
            <w:r>
              <w:rPr>
                <w:noProof/>
                <w:webHidden/>
              </w:rPr>
              <w:fldChar w:fldCharType="begin"/>
            </w:r>
            <w:r>
              <w:rPr>
                <w:noProof/>
                <w:webHidden/>
              </w:rPr>
              <w:instrText xml:space="preserve"> PAGEREF _Toc124971018 \h </w:instrText>
            </w:r>
            <w:r>
              <w:rPr>
                <w:noProof/>
                <w:webHidden/>
              </w:rPr>
            </w:r>
            <w:r>
              <w:rPr>
                <w:noProof/>
                <w:webHidden/>
              </w:rPr>
              <w:fldChar w:fldCharType="separate"/>
            </w:r>
            <w:r>
              <w:rPr>
                <w:noProof/>
                <w:webHidden/>
              </w:rPr>
              <w:t>13</w:t>
            </w:r>
            <w:r>
              <w:rPr>
                <w:noProof/>
                <w:webHidden/>
              </w:rPr>
              <w:fldChar w:fldCharType="end"/>
            </w:r>
          </w:hyperlink>
        </w:p>
        <w:p w14:paraId="559F8981" w14:textId="4549818C" w:rsidR="00F8068E" w:rsidRDefault="00F8068E">
          <w:pPr>
            <w:pStyle w:val="Verzeichnis1"/>
            <w:rPr>
              <w:rFonts w:asciiTheme="minorHAnsi" w:hAnsiTheme="minorHAnsi"/>
              <w:sz w:val="22"/>
            </w:rPr>
          </w:pPr>
          <w:hyperlink w:anchor="_Toc124971019" w:history="1">
            <w:r w:rsidRPr="00A0622D">
              <w:rPr>
                <w:rStyle w:val="Hyperlink"/>
                <w:rFonts w:eastAsia="Times New Roman"/>
                <w:lang w:val="fr-CH"/>
              </w:rPr>
              <w:t>4</w:t>
            </w:r>
            <w:r>
              <w:rPr>
                <w:rFonts w:asciiTheme="minorHAnsi" w:hAnsiTheme="minorHAnsi"/>
                <w:sz w:val="22"/>
              </w:rPr>
              <w:tab/>
            </w:r>
            <w:r w:rsidRPr="00A0622D">
              <w:rPr>
                <w:rStyle w:val="Hyperlink"/>
                <w:rFonts w:eastAsia="Times New Roman"/>
                <w:lang w:val="fr-CH"/>
              </w:rPr>
              <w:t>Preuve de l’additionnalité</w:t>
            </w:r>
            <w:r>
              <w:rPr>
                <w:webHidden/>
              </w:rPr>
              <w:tab/>
            </w:r>
            <w:r>
              <w:rPr>
                <w:webHidden/>
              </w:rPr>
              <w:fldChar w:fldCharType="begin"/>
            </w:r>
            <w:r>
              <w:rPr>
                <w:webHidden/>
              </w:rPr>
              <w:instrText xml:space="preserve"> PAGEREF _Toc124971019 \h </w:instrText>
            </w:r>
            <w:r>
              <w:rPr>
                <w:webHidden/>
              </w:rPr>
            </w:r>
            <w:r>
              <w:rPr>
                <w:webHidden/>
              </w:rPr>
              <w:fldChar w:fldCharType="separate"/>
            </w:r>
            <w:r>
              <w:rPr>
                <w:webHidden/>
              </w:rPr>
              <w:t>15</w:t>
            </w:r>
            <w:r>
              <w:rPr>
                <w:webHidden/>
              </w:rPr>
              <w:fldChar w:fldCharType="end"/>
            </w:r>
          </w:hyperlink>
        </w:p>
        <w:p w14:paraId="646AF367" w14:textId="23A88BF9" w:rsidR="00F8068E" w:rsidRDefault="00F8068E">
          <w:pPr>
            <w:pStyle w:val="Verzeichnis1"/>
            <w:rPr>
              <w:rFonts w:asciiTheme="minorHAnsi" w:hAnsiTheme="minorHAnsi"/>
              <w:sz w:val="22"/>
            </w:rPr>
          </w:pPr>
          <w:hyperlink w:anchor="_Toc124971020" w:history="1">
            <w:r w:rsidRPr="00A0622D">
              <w:rPr>
                <w:rStyle w:val="Hyperlink"/>
                <w:rFonts w:eastAsia="Times New Roman"/>
                <w:lang w:val="fr-CH"/>
              </w:rPr>
              <w:t>5</w:t>
            </w:r>
            <w:r>
              <w:rPr>
                <w:rFonts w:asciiTheme="minorHAnsi" w:hAnsiTheme="minorHAnsi"/>
                <w:sz w:val="22"/>
              </w:rPr>
              <w:tab/>
            </w:r>
            <w:r w:rsidRPr="00A0622D">
              <w:rPr>
                <w:rStyle w:val="Hyperlink"/>
                <w:rFonts w:eastAsia="Times New Roman"/>
                <w:lang w:val="fr-CH"/>
              </w:rPr>
              <w:t>Structure et mise en œuvre du suivi</w:t>
            </w:r>
            <w:r>
              <w:rPr>
                <w:webHidden/>
              </w:rPr>
              <w:tab/>
            </w:r>
            <w:r>
              <w:rPr>
                <w:webHidden/>
              </w:rPr>
              <w:fldChar w:fldCharType="begin"/>
            </w:r>
            <w:r>
              <w:rPr>
                <w:webHidden/>
              </w:rPr>
              <w:instrText xml:space="preserve"> PAGEREF _Toc124971020 \h </w:instrText>
            </w:r>
            <w:r>
              <w:rPr>
                <w:webHidden/>
              </w:rPr>
            </w:r>
            <w:r>
              <w:rPr>
                <w:webHidden/>
              </w:rPr>
              <w:fldChar w:fldCharType="separate"/>
            </w:r>
            <w:r>
              <w:rPr>
                <w:webHidden/>
              </w:rPr>
              <w:t>16</w:t>
            </w:r>
            <w:r>
              <w:rPr>
                <w:webHidden/>
              </w:rPr>
              <w:fldChar w:fldCharType="end"/>
            </w:r>
          </w:hyperlink>
        </w:p>
        <w:p w14:paraId="76089294" w14:textId="7D1A6589" w:rsidR="00F8068E" w:rsidRDefault="00F8068E">
          <w:pPr>
            <w:pStyle w:val="Verzeichnis2"/>
            <w:rPr>
              <w:rFonts w:asciiTheme="minorHAnsi" w:hAnsiTheme="minorHAnsi"/>
              <w:noProof/>
              <w:sz w:val="22"/>
            </w:rPr>
          </w:pPr>
          <w:hyperlink w:anchor="_Toc124971021" w:history="1">
            <w:r w:rsidRPr="00A0622D">
              <w:rPr>
                <w:rStyle w:val="Hyperlink"/>
                <w:rFonts w:eastAsia="Times New Roman"/>
                <w:noProof/>
                <w:lang w:val="fr-CH" w:eastAsia="en-US"/>
              </w:rPr>
              <w:t>5.1</w:t>
            </w:r>
            <w:r>
              <w:rPr>
                <w:rFonts w:asciiTheme="minorHAnsi" w:hAnsiTheme="minorHAnsi"/>
                <w:noProof/>
                <w:sz w:val="22"/>
              </w:rPr>
              <w:tab/>
            </w:r>
            <w:r w:rsidRPr="00A0622D">
              <w:rPr>
                <w:rStyle w:val="Hyperlink"/>
                <w:rFonts w:eastAsia="Times New Roman"/>
                <w:noProof/>
                <w:lang w:val="fr-CH" w:eastAsia="en-US"/>
              </w:rPr>
              <w:t>Description de la méthode de preuve choisie</w:t>
            </w:r>
            <w:r>
              <w:rPr>
                <w:noProof/>
                <w:webHidden/>
              </w:rPr>
              <w:tab/>
            </w:r>
            <w:r>
              <w:rPr>
                <w:noProof/>
                <w:webHidden/>
              </w:rPr>
              <w:fldChar w:fldCharType="begin"/>
            </w:r>
            <w:r>
              <w:rPr>
                <w:noProof/>
                <w:webHidden/>
              </w:rPr>
              <w:instrText xml:space="preserve"> PAGEREF _Toc124971021 \h </w:instrText>
            </w:r>
            <w:r>
              <w:rPr>
                <w:noProof/>
                <w:webHidden/>
              </w:rPr>
            </w:r>
            <w:r>
              <w:rPr>
                <w:noProof/>
                <w:webHidden/>
              </w:rPr>
              <w:fldChar w:fldCharType="separate"/>
            </w:r>
            <w:r>
              <w:rPr>
                <w:noProof/>
                <w:webHidden/>
              </w:rPr>
              <w:t>16</w:t>
            </w:r>
            <w:r>
              <w:rPr>
                <w:noProof/>
                <w:webHidden/>
              </w:rPr>
              <w:fldChar w:fldCharType="end"/>
            </w:r>
          </w:hyperlink>
        </w:p>
        <w:p w14:paraId="41EC21A4" w14:textId="39B26134" w:rsidR="00F8068E" w:rsidRDefault="00F8068E">
          <w:pPr>
            <w:pStyle w:val="Verzeichnis2"/>
            <w:rPr>
              <w:rFonts w:asciiTheme="minorHAnsi" w:hAnsiTheme="minorHAnsi"/>
              <w:noProof/>
              <w:sz w:val="22"/>
            </w:rPr>
          </w:pPr>
          <w:hyperlink w:anchor="_Toc124971022" w:history="1">
            <w:r w:rsidRPr="00A0622D">
              <w:rPr>
                <w:rStyle w:val="Hyperlink"/>
                <w:rFonts w:eastAsia="Times New Roman"/>
                <w:noProof/>
                <w:lang w:val="fr-CH"/>
              </w:rPr>
              <w:t>5.2</w:t>
            </w:r>
            <w:r>
              <w:rPr>
                <w:rFonts w:asciiTheme="minorHAnsi" w:hAnsiTheme="minorHAnsi"/>
                <w:noProof/>
                <w:sz w:val="22"/>
              </w:rPr>
              <w:tab/>
            </w:r>
            <w:r w:rsidRPr="00A0622D">
              <w:rPr>
                <w:rStyle w:val="Hyperlink"/>
                <w:rFonts w:eastAsia="Times New Roman"/>
                <w:noProof/>
                <w:lang w:val="fr-CH"/>
              </w:rPr>
              <w:t>Calcul ex-post des réductions d’émissions imputables</w:t>
            </w:r>
            <w:r>
              <w:rPr>
                <w:noProof/>
                <w:webHidden/>
              </w:rPr>
              <w:tab/>
            </w:r>
            <w:r>
              <w:rPr>
                <w:noProof/>
                <w:webHidden/>
              </w:rPr>
              <w:fldChar w:fldCharType="begin"/>
            </w:r>
            <w:r>
              <w:rPr>
                <w:noProof/>
                <w:webHidden/>
              </w:rPr>
              <w:instrText xml:space="preserve"> PAGEREF _Toc124971022 \h </w:instrText>
            </w:r>
            <w:r>
              <w:rPr>
                <w:noProof/>
                <w:webHidden/>
              </w:rPr>
            </w:r>
            <w:r>
              <w:rPr>
                <w:noProof/>
                <w:webHidden/>
              </w:rPr>
              <w:fldChar w:fldCharType="separate"/>
            </w:r>
            <w:r>
              <w:rPr>
                <w:noProof/>
                <w:webHidden/>
              </w:rPr>
              <w:t>17</w:t>
            </w:r>
            <w:r>
              <w:rPr>
                <w:noProof/>
                <w:webHidden/>
              </w:rPr>
              <w:fldChar w:fldCharType="end"/>
            </w:r>
          </w:hyperlink>
        </w:p>
        <w:p w14:paraId="1AD35D62" w14:textId="3FEE7AE4" w:rsidR="00F8068E" w:rsidRDefault="00F8068E">
          <w:pPr>
            <w:pStyle w:val="Verzeichnis3"/>
            <w:rPr>
              <w:rFonts w:asciiTheme="minorHAnsi" w:hAnsiTheme="minorHAnsi"/>
              <w:noProof/>
              <w:sz w:val="22"/>
            </w:rPr>
          </w:pPr>
          <w:hyperlink w:anchor="_Toc124971023" w:history="1">
            <w:r w:rsidRPr="00A0622D">
              <w:rPr>
                <w:rStyle w:val="Hyperlink"/>
                <w:noProof/>
                <w:lang w:val="fr-CH"/>
              </w:rPr>
              <w:t>5.2.1</w:t>
            </w:r>
            <w:r>
              <w:rPr>
                <w:rFonts w:asciiTheme="minorHAnsi" w:hAnsiTheme="minorHAnsi"/>
                <w:noProof/>
                <w:sz w:val="22"/>
              </w:rPr>
              <w:tab/>
            </w:r>
            <w:r w:rsidRPr="00A0622D">
              <w:rPr>
                <w:rStyle w:val="Hyperlink"/>
                <w:noProof/>
                <w:lang w:val="fr-CH"/>
              </w:rPr>
              <w:t>Formules de calcul ex-post des réductions d’émissions obtenues</w:t>
            </w:r>
            <w:r>
              <w:rPr>
                <w:noProof/>
                <w:webHidden/>
              </w:rPr>
              <w:tab/>
            </w:r>
            <w:r>
              <w:rPr>
                <w:noProof/>
                <w:webHidden/>
              </w:rPr>
              <w:fldChar w:fldCharType="begin"/>
            </w:r>
            <w:r>
              <w:rPr>
                <w:noProof/>
                <w:webHidden/>
              </w:rPr>
              <w:instrText xml:space="preserve"> PAGEREF _Toc124971023 \h </w:instrText>
            </w:r>
            <w:r>
              <w:rPr>
                <w:noProof/>
                <w:webHidden/>
              </w:rPr>
            </w:r>
            <w:r>
              <w:rPr>
                <w:noProof/>
                <w:webHidden/>
              </w:rPr>
              <w:fldChar w:fldCharType="separate"/>
            </w:r>
            <w:r>
              <w:rPr>
                <w:noProof/>
                <w:webHidden/>
              </w:rPr>
              <w:t>17</w:t>
            </w:r>
            <w:r>
              <w:rPr>
                <w:noProof/>
                <w:webHidden/>
              </w:rPr>
              <w:fldChar w:fldCharType="end"/>
            </w:r>
          </w:hyperlink>
        </w:p>
        <w:p w14:paraId="39B2330C" w14:textId="7B6AEE3E" w:rsidR="00F8068E" w:rsidRDefault="00F8068E">
          <w:pPr>
            <w:pStyle w:val="Verzeichnis3"/>
            <w:rPr>
              <w:rFonts w:asciiTheme="minorHAnsi" w:hAnsiTheme="minorHAnsi"/>
              <w:noProof/>
              <w:sz w:val="22"/>
            </w:rPr>
          </w:pPr>
          <w:hyperlink w:anchor="_Toc124971024" w:history="1">
            <w:r w:rsidRPr="00A0622D">
              <w:rPr>
                <w:rStyle w:val="Hyperlink"/>
                <w:noProof/>
                <w:lang w:val="fr-CH" w:eastAsia="en-US"/>
              </w:rPr>
              <w:t>5.2.2</w:t>
            </w:r>
            <w:r>
              <w:rPr>
                <w:rFonts w:asciiTheme="minorHAnsi" w:hAnsiTheme="minorHAnsi"/>
                <w:noProof/>
                <w:sz w:val="22"/>
              </w:rPr>
              <w:tab/>
            </w:r>
            <w:r w:rsidRPr="00A0622D">
              <w:rPr>
                <w:rStyle w:val="Hyperlink"/>
                <w:noProof/>
                <w:lang w:val="fr-CH" w:eastAsia="en-US"/>
              </w:rPr>
              <w:t>Répartition de l’effet</w:t>
            </w:r>
            <w:r>
              <w:rPr>
                <w:noProof/>
                <w:webHidden/>
              </w:rPr>
              <w:tab/>
            </w:r>
            <w:r>
              <w:rPr>
                <w:noProof/>
                <w:webHidden/>
              </w:rPr>
              <w:fldChar w:fldCharType="begin"/>
            </w:r>
            <w:r>
              <w:rPr>
                <w:noProof/>
                <w:webHidden/>
              </w:rPr>
              <w:instrText xml:space="preserve"> PAGEREF _Toc124971024 \h </w:instrText>
            </w:r>
            <w:r>
              <w:rPr>
                <w:noProof/>
                <w:webHidden/>
              </w:rPr>
            </w:r>
            <w:r>
              <w:rPr>
                <w:noProof/>
                <w:webHidden/>
              </w:rPr>
              <w:fldChar w:fldCharType="separate"/>
            </w:r>
            <w:r>
              <w:rPr>
                <w:noProof/>
                <w:webHidden/>
              </w:rPr>
              <w:t>17</w:t>
            </w:r>
            <w:r>
              <w:rPr>
                <w:noProof/>
                <w:webHidden/>
              </w:rPr>
              <w:fldChar w:fldCharType="end"/>
            </w:r>
          </w:hyperlink>
        </w:p>
        <w:p w14:paraId="045D20EA" w14:textId="59C56240" w:rsidR="00F8068E" w:rsidRDefault="00F8068E">
          <w:pPr>
            <w:pStyle w:val="Verzeichnis2"/>
            <w:rPr>
              <w:rFonts w:asciiTheme="minorHAnsi" w:hAnsiTheme="minorHAnsi"/>
              <w:noProof/>
              <w:sz w:val="22"/>
            </w:rPr>
          </w:pPr>
          <w:hyperlink w:anchor="_Toc124971025" w:history="1">
            <w:r w:rsidRPr="00A0622D">
              <w:rPr>
                <w:rStyle w:val="Hyperlink"/>
                <w:rFonts w:eastAsia="Times New Roman"/>
                <w:noProof/>
                <w:lang w:val="fr-CH"/>
              </w:rPr>
              <w:t>5.3</w:t>
            </w:r>
            <w:r>
              <w:rPr>
                <w:rFonts w:asciiTheme="minorHAnsi" w:hAnsiTheme="minorHAnsi"/>
                <w:noProof/>
                <w:sz w:val="22"/>
              </w:rPr>
              <w:tab/>
            </w:r>
            <w:r w:rsidRPr="00A0622D">
              <w:rPr>
                <w:rStyle w:val="Hyperlink"/>
                <w:rFonts w:eastAsia="Times New Roman"/>
                <w:noProof/>
                <w:lang w:val="fr-CH"/>
              </w:rPr>
              <w:t xml:space="preserve">Collecte des données et </w:t>
            </w:r>
            <w:r w:rsidRPr="00A0622D">
              <w:rPr>
                <w:rStyle w:val="Hyperlink"/>
                <w:noProof/>
                <w:lang w:val="fr-CH"/>
              </w:rPr>
              <w:t>paramètres</w:t>
            </w:r>
            <w:r>
              <w:rPr>
                <w:noProof/>
                <w:webHidden/>
              </w:rPr>
              <w:tab/>
            </w:r>
            <w:r>
              <w:rPr>
                <w:noProof/>
                <w:webHidden/>
              </w:rPr>
              <w:fldChar w:fldCharType="begin"/>
            </w:r>
            <w:r>
              <w:rPr>
                <w:noProof/>
                <w:webHidden/>
              </w:rPr>
              <w:instrText xml:space="preserve"> PAGEREF _Toc124971025 \h </w:instrText>
            </w:r>
            <w:r>
              <w:rPr>
                <w:noProof/>
                <w:webHidden/>
              </w:rPr>
            </w:r>
            <w:r>
              <w:rPr>
                <w:noProof/>
                <w:webHidden/>
              </w:rPr>
              <w:fldChar w:fldCharType="separate"/>
            </w:r>
            <w:r>
              <w:rPr>
                <w:noProof/>
                <w:webHidden/>
              </w:rPr>
              <w:t>17</w:t>
            </w:r>
            <w:r>
              <w:rPr>
                <w:noProof/>
                <w:webHidden/>
              </w:rPr>
              <w:fldChar w:fldCharType="end"/>
            </w:r>
          </w:hyperlink>
        </w:p>
        <w:p w14:paraId="03C4646A" w14:textId="2395993E" w:rsidR="00F8068E" w:rsidRDefault="00F8068E">
          <w:pPr>
            <w:pStyle w:val="Verzeichnis3"/>
            <w:rPr>
              <w:rFonts w:asciiTheme="minorHAnsi" w:hAnsiTheme="minorHAnsi"/>
              <w:noProof/>
              <w:sz w:val="22"/>
            </w:rPr>
          </w:pPr>
          <w:hyperlink w:anchor="_Toc124971026" w:history="1">
            <w:r w:rsidRPr="00A0622D">
              <w:rPr>
                <w:rStyle w:val="Hyperlink"/>
                <w:rFonts w:eastAsia="Times New Roman"/>
                <w:noProof/>
                <w:lang w:val="fr-CH"/>
              </w:rPr>
              <w:t>5.3.1</w:t>
            </w:r>
            <w:r>
              <w:rPr>
                <w:rFonts w:asciiTheme="minorHAnsi" w:hAnsiTheme="minorHAnsi"/>
                <w:noProof/>
                <w:sz w:val="22"/>
              </w:rPr>
              <w:tab/>
            </w:r>
            <w:r w:rsidRPr="00A0622D">
              <w:rPr>
                <w:rStyle w:val="Hyperlink"/>
                <w:noProof/>
                <w:lang w:val="fr-CH"/>
              </w:rPr>
              <w:t>Paramètres</w:t>
            </w:r>
            <w:r w:rsidRPr="00A0622D">
              <w:rPr>
                <w:rStyle w:val="Hyperlink"/>
                <w:rFonts w:eastAsia="Times New Roman"/>
                <w:noProof/>
                <w:lang w:val="fr-CH"/>
              </w:rPr>
              <w:t xml:space="preserve"> fixes</w:t>
            </w:r>
            <w:r>
              <w:rPr>
                <w:noProof/>
                <w:webHidden/>
              </w:rPr>
              <w:tab/>
            </w:r>
            <w:r>
              <w:rPr>
                <w:noProof/>
                <w:webHidden/>
              </w:rPr>
              <w:fldChar w:fldCharType="begin"/>
            </w:r>
            <w:r>
              <w:rPr>
                <w:noProof/>
                <w:webHidden/>
              </w:rPr>
              <w:instrText xml:space="preserve"> PAGEREF _Toc124971026 \h </w:instrText>
            </w:r>
            <w:r>
              <w:rPr>
                <w:noProof/>
                <w:webHidden/>
              </w:rPr>
            </w:r>
            <w:r>
              <w:rPr>
                <w:noProof/>
                <w:webHidden/>
              </w:rPr>
              <w:fldChar w:fldCharType="separate"/>
            </w:r>
            <w:r>
              <w:rPr>
                <w:noProof/>
                <w:webHidden/>
              </w:rPr>
              <w:t>17</w:t>
            </w:r>
            <w:r>
              <w:rPr>
                <w:noProof/>
                <w:webHidden/>
              </w:rPr>
              <w:fldChar w:fldCharType="end"/>
            </w:r>
          </w:hyperlink>
        </w:p>
        <w:p w14:paraId="204CDADA" w14:textId="3BAA41FD" w:rsidR="00F8068E" w:rsidRDefault="00F8068E">
          <w:pPr>
            <w:pStyle w:val="Verzeichnis3"/>
            <w:rPr>
              <w:rFonts w:asciiTheme="minorHAnsi" w:hAnsiTheme="minorHAnsi"/>
              <w:noProof/>
              <w:sz w:val="22"/>
            </w:rPr>
          </w:pPr>
          <w:hyperlink w:anchor="_Toc124971027" w:history="1">
            <w:r w:rsidRPr="00A0622D">
              <w:rPr>
                <w:rStyle w:val="Hyperlink"/>
                <w:rFonts w:eastAsia="Times New Roman"/>
                <w:noProof/>
                <w:lang w:val="fr-CH"/>
              </w:rPr>
              <w:t>5.3.2</w:t>
            </w:r>
            <w:r>
              <w:rPr>
                <w:rFonts w:asciiTheme="minorHAnsi" w:hAnsiTheme="minorHAnsi"/>
                <w:noProof/>
                <w:sz w:val="22"/>
              </w:rPr>
              <w:tab/>
            </w:r>
            <w:r w:rsidRPr="00A0622D">
              <w:rPr>
                <w:rStyle w:val="Hyperlink"/>
                <w:rFonts w:eastAsia="Times New Roman"/>
                <w:noProof/>
                <w:lang w:val="fr-CH"/>
              </w:rPr>
              <w:t>Paramètres dynamiques et valeurs mesurées</w:t>
            </w:r>
            <w:r>
              <w:rPr>
                <w:noProof/>
                <w:webHidden/>
              </w:rPr>
              <w:tab/>
            </w:r>
            <w:r>
              <w:rPr>
                <w:noProof/>
                <w:webHidden/>
              </w:rPr>
              <w:fldChar w:fldCharType="begin"/>
            </w:r>
            <w:r>
              <w:rPr>
                <w:noProof/>
                <w:webHidden/>
              </w:rPr>
              <w:instrText xml:space="preserve"> PAGEREF _Toc124971027 \h </w:instrText>
            </w:r>
            <w:r>
              <w:rPr>
                <w:noProof/>
                <w:webHidden/>
              </w:rPr>
            </w:r>
            <w:r>
              <w:rPr>
                <w:noProof/>
                <w:webHidden/>
              </w:rPr>
              <w:fldChar w:fldCharType="separate"/>
            </w:r>
            <w:r>
              <w:rPr>
                <w:noProof/>
                <w:webHidden/>
              </w:rPr>
              <w:t>17</w:t>
            </w:r>
            <w:r>
              <w:rPr>
                <w:noProof/>
                <w:webHidden/>
              </w:rPr>
              <w:fldChar w:fldCharType="end"/>
            </w:r>
          </w:hyperlink>
        </w:p>
        <w:p w14:paraId="3F749458" w14:textId="499A21C2" w:rsidR="00F8068E" w:rsidRDefault="00F8068E">
          <w:pPr>
            <w:pStyle w:val="Verzeichnis3"/>
            <w:rPr>
              <w:rFonts w:asciiTheme="minorHAnsi" w:hAnsiTheme="minorHAnsi"/>
              <w:noProof/>
              <w:sz w:val="22"/>
            </w:rPr>
          </w:pPr>
          <w:hyperlink w:anchor="_Toc124971028" w:history="1">
            <w:r w:rsidRPr="00A0622D">
              <w:rPr>
                <w:rStyle w:val="Hyperlink"/>
                <w:rFonts w:eastAsia="Times New Roman"/>
                <w:noProof/>
                <w:lang w:val="fr-CH"/>
              </w:rPr>
              <w:t>5.3.3</w:t>
            </w:r>
            <w:r>
              <w:rPr>
                <w:rFonts w:asciiTheme="minorHAnsi" w:hAnsiTheme="minorHAnsi"/>
                <w:noProof/>
                <w:sz w:val="22"/>
              </w:rPr>
              <w:tab/>
            </w:r>
            <w:r w:rsidRPr="00A0622D">
              <w:rPr>
                <w:rStyle w:val="Hyperlink"/>
                <w:rFonts w:eastAsia="Times New Roman"/>
                <w:noProof/>
                <w:lang w:val="fr-CH"/>
              </w:rPr>
              <w:t>Plausibilisation des données et calculs</w:t>
            </w:r>
            <w:r>
              <w:rPr>
                <w:noProof/>
                <w:webHidden/>
              </w:rPr>
              <w:tab/>
            </w:r>
            <w:r>
              <w:rPr>
                <w:noProof/>
                <w:webHidden/>
              </w:rPr>
              <w:fldChar w:fldCharType="begin"/>
            </w:r>
            <w:r>
              <w:rPr>
                <w:noProof/>
                <w:webHidden/>
              </w:rPr>
              <w:instrText xml:space="preserve"> PAGEREF _Toc124971028 \h </w:instrText>
            </w:r>
            <w:r>
              <w:rPr>
                <w:noProof/>
                <w:webHidden/>
              </w:rPr>
            </w:r>
            <w:r>
              <w:rPr>
                <w:noProof/>
                <w:webHidden/>
              </w:rPr>
              <w:fldChar w:fldCharType="separate"/>
            </w:r>
            <w:r>
              <w:rPr>
                <w:noProof/>
                <w:webHidden/>
              </w:rPr>
              <w:t>18</w:t>
            </w:r>
            <w:r>
              <w:rPr>
                <w:noProof/>
                <w:webHidden/>
              </w:rPr>
              <w:fldChar w:fldCharType="end"/>
            </w:r>
          </w:hyperlink>
        </w:p>
        <w:p w14:paraId="766BC1D1" w14:textId="595395AC" w:rsidR="00F8068E" w:rsidRDefault="00F8068E">
          <w:pPr>
            <w:pStyle w:val="Verzeichnis3"/>
            <w:rPr>
              <w:rFonts w:asciiTheme="minorHAnsi" w:hAnsiTheme="minorHAnsi"/>
              <w:noProof/>
              <w:sz w:val="22"/>
            </w:rPr>
          </w:pPr>
          <w:hyperlink w:anchor="_Toc124971029" w:history="1">
            <w:r w:rsidRPr="00A0622D">
              <w:rPr>
                <w:rStyle w:val="Hyperlink"/>
                <w:rFonts w:eastAsia="Times New Roman"/>
                <w:noProof/>
                <w:lang w:val="fr-CH"/>
              </w:rPr>
              <w:t>5.3.4</w:t>
            </w:r>
            <w:r>
              <w:rPr>
                <w:rFonts w:asciiTheme="minorHAnsi" w:hAnsiTheme="minorHAnsi"/>
                <w:noProof/>
                <w:sz w:val="22"/>
              </w:rPr>
              <w:tab/>
            </w:r>
            <w:r w:rsidRPr="00A0622D">
              <w:rPr>
                <w:rStyle w:val="Hyperlink"/>
                <w:rFonts w:eastAsia="Times New Roman"/>
                <w:noProof/>
                <w:lang w:val="fr-CH"/>
              </w:rPr>
              <w:t>Vérification des facteurs d’influence et de l’évolution de référence définie ex-ante</w:t>
            </w:r>
            <w:r>
              <w:rPr>
                <w:noProof/>
                <w:webHidden/>
              </w:rPr>
              <w:tab/>
            </w:r>
            <w:r>
              <w:rPr>
                <w:noProof/>
                <w:webHidden/>
              </w:rPr>
              <w:fldChar w:fldCharType="begin"/>
            </w:r>
            <w:r>
              <w:rPr>
                <w:noProof/>
                <w:webHidden/>
              </w:rPr>
              <w:instrText xml:space="preserve"> PAGEREF _Toc124971029 \h </w:instrText>
            </w:r>
            <w:r>
              <w:rPr>
                <w:noProof/>
                <w:webHidden/>
              </w:rPr>
            </w:r>
            <w:r>
              <w:rPr>
                <w:noProof/>
                <w:webHidden/>
              </w:rPr>
              <w:fldChar w:fldCharType="separate"/>
            </w:r>
            <w:r>
              <w:rPr>
                <w:noProof/>
                <w:webHidden/>
              </w:rPr>
              <w:t>18</w:t>
            </w:r>
            <w:r>
              <w:rPr>
                <w:noProof/>
                <w:webHidden/>
              </w:rPr>
              <w:fldChar w:fldCharType="end"/>
            </w:r>
          </w:hyperlink>
        </w:p>
        <w:p w14:paraId="1EF76491" w14:textId="68842B88" w:rsidR="00F8068E" w:rsidRDefault="00F8068E">
          <w:pPr>
            <w:pStyle w:val="Verzeichnis2"/>
            <w:rPr>
              <w:rFonts w:asciiTheme="minorHAnsi" w:hAnsiTheme="minorHAnsi"/>
              <w:noProof/>
              <w:sz w:val="22"/>
            </w:rPr>
          </w:pPr>
          <w:hyperlink w:anchor="_Toc124971030" w:history="1">
            <w:r w:rsidRPr="00A0622D">
              <w:rPr>
                <w:rStyle w:val="Hyperlink"/>
                <w:rFonts w:eastAsia="Times New Roman"/>
                <w:noProof/>
                <w:lang w:val="fr-CH"/>
              </w:rPr>
              <w:t>5.4</w:t>
            </w:r>
            <w:r>
              <w:rPr>
                <w:rFonts w:asciiTheme="minorHAnsi" w:hAnsiTheme="minorHAnsi"/>
                <w:noProof/>
                <w:sz w:val="22"/>
              </w:rPr>
              <w:tab/>
            </w:r>
            <w:r w:rsidRPr="00A0622D">
              <w:rPr>
                <w:rStyle w:val="Hyperlink"/>
                <w:rFonts w:eastAsia="Times New Roman"/>
                <w:noProof/>
                <w:lang w:val="fr-CH"/>
              </w:rPr>
              <w:t>Structure des processus et structures de gestion</w:t>
            </w:r>
            <w:r>
              <w:rPr>
                <w:noProof/>
                <w:webHidden/>
              </w:rPr>
              <w:tab/>
            </w:r>
            <w:r>
              <w:rPr>
                <w:noProof/>
                <w:webHidden/>
              </w:rPr>
              <w:fldChar w:fldCharType="begin"/>
            </w:r>
            <w:r>
              <w:rPr>
                <w:noProof/>
                <w:webHidden/>
              </w:rPr>
              <w:instrText xml:space="preserve"> PAGEREF _Toc124971030 \h </w:instrText>
            </w:r>
            <w:r>
              <w:rPr>
                <w:noProof/>
                <w:webHidden/>
              </w:rPr>
            </w:r>
            <w:r>
              <w:rPr>
                <w:noProof/>
                <w:webHidden/>
              </w:rPr>
              <w:fldChar w:fldCharType="separate"/>
            </w:r>
            <w:r>
              <w:rPr>
                <w:noProof/>
                <w:webHidden/>
              </w:rPr>
              <w:t>19</w:t>
            </w:r>
            <w:r>
              <w:rPr>
                <w:noProof/>
                <w:webHidden/>
              </w:rPr>
              <w:fldChar w:fldCharType="end"/>
            </w:r>
          </w:hyperlink>
        </w:p>
        <w:p w14:paraId="13D9C90C" w14:textId="3EA58DD2" w:rsidR="00F8068E" w:rsidRDefault="00F8068E">
          <w:pPr>
            <w:pStyle w:val="Verzeichnis1"/>
            <w:rPr>
              <w:rFonts w:asciiTheme="minorHAnsi" w:hAnsiTheme="minorHAnsi"/>
              <w:sz w:val="22"/>
            </w:rPr>
          </w:pPr>
          <w:hyperlink w:anchor="_Toc124971031" w:history="1">
            <w:r w:rsidRPr="00A0622D">
              <w:rPr>
                <w:rStyle w:val="Hyperlink"/>
                <w:rFonts w:eastAsia="Times New Roman"/>
                <w:lang w:val="fr-CH"/>
              </w:rPr>
              <w:t>6</w:t>
            </w:r>
            <w:r>
              <w:rPr>
                <w:rFonts w:asciiTheme="minorHAnsi" w:hAnsiTheme="minorHAnsi"/>
                <w:sz w:val="22"/>
              </w:rPr>
              <w:tab/>
            </w:r>
            <w:r w:rsidRPr="00A0622D">
              <w:rPr>
                <w:rStyle w:val="Hyperlink"/>
                <w:lang w:val="fr-CH"/>
              </w:rPr>
              <w:t>Divers</w:t>
            </w:r>
            <w:r>
              <w:rPr>
                <w:webHidden/>
              </w:rPr>
              <w:tab/>
            </w:r>
            <w:r>
              <w:rPr>
                <w:webHidden/>
              </w:rPr>
              <w:fldChar w:fldCharType="begin"/>
            </w:r>
            <w:r>
              <w:rPr>
                <w:webHidden/>
              </w:rPr>
              <w:instrText xml:space="preserve"> PAGEREF _Toc124971031 \h </w:instrText>
            </w:r>
            <w:r>
              <w:rPr>
                <w:webHidden/>
              </w:rPr>
            </w:r>
            <w:r>
              <w:rPr>
                <w:webHidden/>
              </w:rPr>
              <w:fldChar w:fldCharType="separate"/>
            </w:r>
            <w:r>
              <w:rPr>
                <w:webHidden/>
              </w:rPr>
              <w:t>20</w:t>
            </w:r>
            <w:r>
              <w:rPr>
                <w:webHidden/>
              </w:rPr>
              <w:fldChar w:fldCharType="end"/>
            </w:r>
          </w:hyperlink>
        </w:p>
        <w:p w14:paraId="250297F2" w14:textId="019985D3" w:rsidR="00F8068E" w:rsidRDefault="00F8068E">
          <w:pPr>
            <w:pStyle w:val="Verzeichnis1"/>
            <w:rPr>
              <w:rFonts w:asciiTheme="minorHAnsi" w:hAnsiTheme="minorHAnsi"/>
              <w:sz w:val="22"/>
            </w:rPr>
          </w:pPr>
          <w:hyperlink w:anchor="_Toc124971032" w:history="1">
            <w:r w:rsidRPr="00A0622D">
              <w:rPr>
                <w:rStyle w:val="Hyperlink"/>
                <w:lang w:val="fr-CH"/>
              </w:rPr>
              <w:t>7</w:t>
            </w:r>
            <w:r>
              <w:rPr>
                <w:rFonts w:asciiTheme="minorHAnsi" w:hAnsiTheme="minorHAnsi"/>
                <w:sz w:val="22"/>
              </w:rPr>
              <w:tab/>
            </w:r>
            <w:r w:rsidRPr="00A0622D">
              <w:rPr>
                <w:rStyle w:val="Hyperlink"/>
                <w:lang w:val="fr-CH"/>
              </w:rPr>
              <w:t>Communication relative à la demande et signature</w:t>
            </w:r>
            <w:r>
              <w:rPr>
                <w:webHidden/>
              </w:rPr>
              <w:tab/>
            </w:r>
            <w:r>
              <w:rPr>
                <w:webHidden/>
              </w:rPr>
              <w:fldChar w:fldCharType="begin"/>
            </w:r>
            <w:r>
              <w:rPr>
                <w:webHidden/>
              </w:rPr>
              <w:instrText xml:space="preserve"> PAGEREF _Toc124971032 \h </w:instrText>
            </w:r>
            <w:r>
              <w:rPr>
                <w:webHidden/>
              </w:rPr>
            </w:r>
            <w:r>
              <w:rPr>
                <w:webHidden/>
              </w:rPr>
              <w:fldChar w:fldCharType="separate"/>
            </w:r>
            <w:r>
              <w:rPr>
                <w:webHidden/>
              </w:rPr>
              <w:t>21</w:t>
            </w:r>
            <w:r>
              <w:rPr>
                <w:webHidden/>
              </w:rPr>
              <w:fldChar w:fldCharType="end"/>
            </w:r>
          </w:hyperlink>
        </w:p>
        <w:p w14:paraId="6F8BD66F" w14:textId="5378ABD9" w:rsidR="00F8068E" w:rsidRDefault="00F8068E">
          <w:pPr>
            <w:pStyle w:val="Verzeichnis2"/>
            <w:rPr>
              <w:rFonts w:asciiTheme="minorHAnsi" w:hAnsiTheme="minorHAnsi"/>
              <w:noProof/>
              <w:sz w:val="22"/>
            </w:rPr>
          </w:pPr>
          <w:hyperlink w:anchor="_Toc124971033" w:history="1">
            <w:r w:rsidRPr="00A0622D">
              <w:rPr>
                <w:rStyle w:val="Hyperlink"/>
                <w:noProof/>
                <w:lang w:val="fr-CH"/>
              </w:rPr>
              <w:t>7.1</w:t>
            </w:r>
            <w:r>
              <w:rPr>
                <w:rFonts w:asciiTheme="minorHAnsi" w:hAnsiTheme="minorHAnsi"/>
                <w:noProof/>
                <w:sz w:val="22"/>
              </w:rPr>
              <w:tab/>
            </w:r>
            <w:r w:rsidRPr="00A0622D">
              <w:rPr>
                <w:rStyle w:val="Hyperlink"/>
                <w:noProof/>
                <w:lang w:val="fr-CH"/>
              </w:rPr>
              <w:t>Consentement</w:t>
            </w:r>
            <w:r>
              <w:rPr>
                <w:noProof/>
                <w:webHidden/>
              </w:rPr>
              <w:tab/>
            </w:r>
            <w:r>
              <w:rPr>
                <w:noProof/>
                <w:webHidden/>
              </w:rPr>
              <w:fldChar w:fldCharType="begin"/>
            </w:r>
            <w:r>
              <w:rPr>
                <w:noProof/>
                <w:webHidden/>
              </w:rPr>
              <w:instrText xml:space="preserve"> PAGEREF _Toc124971033 \h </w:instrText>
            </w:r>
            <w:r>
              <w:rPr>
                <w:noProof/>
                <w:webHidden/>
              </w:rPr>
            </w:r>
            <w:r>
              <w:rPr>
                <w:noProof/>
                <w:webHidden/>
              </w:rPr>
              <w:fldChar w:fldCharType="separate"/>
            </w:r>
            <w:r>
              <w:rPr>
                <w:noProof/>
                <w:webHidden/>
              </w:rPr>
              <w:t>21</w:t>
            </w:r>
            <w:r>
              <w:rPr>
                <w:noProof/>
                <w:webHidden/>
              </w:rPr>
              <w:fldChar w:fldCharType="end"/>
            </w:r>
          </w:hyperlink>
        </w:p>
        <w:p w14:paraId="62AE5104" w14:textId="551A487E" w:rsidR="00F8068E" w:rsidRDefault="00F8068E">
          <w:pPr>
            <w:pStyle w:val="Verzeichnis2"/>
            <w:rPr>
              <w:rFonts w:asciiTheme="minorHAnsi" w:hAnsiTheme="minorHAnsi"/>
              <w:noProof/>
              <w:sz w:val="22"/>
            </w:rPr>
          </w:pPr>
          <w:hyperlink w:anchor="_Toc124971034" w:history="1">
            <w:r w:rsidRPr="00A0622D">
              <w:rPr>
                <w:rStyle w:val="Hyperlink"/>
                <w:noProof/>
                <w:lang w:val="fr-CH"/>
              </w:rPr>
              <w:t>7.2</w:t>
            </w:r>
            <w:r>
              <w:rPr>
                <w:rFonts w:asciiTheme="minorHAnsi" w:hAnsiTheme="minorHAnsi"/>
                <w:noProof/>
                <w:sz w:val="22"/>
              </w:rPr>
              <w:tab/>
            </w:r>
            <w:r w:rsidRPr="00A0622D">
              <w:rPr>
                <w:rStyle w:val="Hyperlink"/>
                <w:rFonts w:cs="Times New Roman"/>
                <w:noProof/>
                <w:lang w:val="fr-CH"/>
              </w:rPr>
              <w:t>Signature</w:t>
            </w:r>
            <w:r>
              <w:rPr>
                <w:noProof/>
                <w:webHidden/>
              </w:rPr>
              <w:tab/>
            </w:r>
            <w:r>
              <w:rPr>
                <w:noProof/>
                <w:webHidden/>
              </w:rPr>
              <w:fldChar w:fldCharType="begin"/>
            </w:r>
            <w:r>
              <w:rPr>
                <w:noProof/>
                <w:webHidden/>
              </w:rPr>
              <w:instrText xml:space="preserve"> PAGEREF _Toc124971034 \h </w:instrText>
            </w:r>
            <w:r>
              <w:rPr>
                <w:noProof/>
                <w:webHidden/>
              </w:rPr>
            </w:r>
            <w:r>
              <w:rPr>
                <w:noProof/>
                <w:webHidden/>
              </w:rPr>
              <w:fldChar w:fldCharType="separate"/>
            </w:r>
            <w:r>
              <w:rPr>
                <w:noProof/>
                <w:webHidden/>
              </w:rPr>
              <w:t>22</w:t>
            </w:r>
            <w:r>
              <w:rPr>
                <w:noProof/>
                <w:webHidden/>
              </w:rPr>
              <w:fldChar w:fldCharType="end"/>
            </w:r>
          </w:hyperlink>
        </w:p>
        <w:p w14:paraId="5466E77C" w14:textId="4CF859FB" w:rsidR="00F8068E" w:rsidRDefault="00F8068E">
          <w:pPr>
            <w:pStyle w:val="Verzeichnis1"/>
            <w:rPr>
              <w:rFonts w:asciiTheme="minorHAnsi" w:hAnsiTheme="minorHAnsi"/>
              <w:sz w:val="22"/>
            </w:rPr>
          </w:pPr>
          <w:hyperlink w:anchor="_Toc124971035" w:history="1">
            <w:r w:rsidRPr="00A0622D">
              <w:rPr>
                <w:rStyle w:val="Hyperlink"/>
                <w:lang w:val="fr-CH"/>
              </w:rPr>
              <w:t>Annexe</w:t>
            </w:r>
            <w:r>
              <w:rPr>
                <w:webHidden/>
              </w:rPr>
              <w:tab/>
            </w:r>
            <w:r>
              <w:rPr>
                <w:webHidden/>
              </w:rPr>
              <w:fldChar w:fldCharType="begin"/>
            </w:r>
            <w:r>
              <w:rPr>
                <w:webHidden/>
              </w:rPr>
              <w:instrText xml:space="preserve"> PAGEREF _Toc124971035 \h </w:instrText>
            </w:r>
            <w:r>
              <w:rPr>
                <w:webHidden/>
              </w:rPr>
            </w:r>
            <w:r>
              <w:rPr>
                <w:webHidden/>
              </w:rPr>
              <w:fldChar w:fldCharType="separate"/>
            </w:r>
            <w:r>
              <w:rPr>
                <w:webHidden/>
              </w:rPr>
              <w:t>23</w:t>
            </w:r>
            <w:r>
              <w:rPr>
                <w:webHidden/>
              </w:rPr>
              <w:fldChar w:fldCharType="end"/>
            </w:r>
          </w:hyperlink>
        </w:p>
        <w:p w14:paraId="581DC416" w14:textId="0ACB6282" w:rsidR="00B23624" w:rsidRPr="001366EB" w:rsidRDefault="00AF0A5F">
          <w:pPr>
            <w:tabs>
              <w:tab w:val="right" w:leader="dot" w:pos="9072"/>
            </w:tabs>
            <w:rPr>
              <w:lang w:val="fr-CH"/>
            </w:rPr>
          </w:pPr>
          <w:r w:rsidRPr="001366EB">
            <w:rPr>
              <w:b/>
              <w:bCs/>
              <w:lang w:val="fr-CH"/>
            </w:rPr>
            <w:fldChar w:fldCharType="end"/>
          </w:r>
        </w:p>
      </w:sdtContent>
    </w:sdt>
    <w:p w14:paraId="08F867EC" w14:textId="77777777" w:rsidR="00B23624" w:rsidRPr="001366EB" w:rsidRDefault="00B23624">
      <w:pPr>
        <w:rPr>
          <w:rFonts w:eastAsia="Times New Roman"/>
          <w:lang w:val="fr-CH"/>
        </w:rPr>
      </w:pPr>
    </w:p>
    <w:p w14:paraId="3CB779BD" w14:textId="77777777" w:rsidR="00B23624" w:rsidRPr="001366EB" w:rsidRDefault="00B23624">
      <w:pPr>
        <w:rPr>
          <w:rFonts w:eastAsia="Times New Roman"/>
          <w:snapToGrid w:val="0"/>
          <w:lang w:val="fr-CH" w:eastAsia="en-US"/>
        </w:rPr>
      </w:pPr>
      <w:bookmarkStart w:id="0" w:name="_Toc419137445"/>
    </w:p>
    <w:p w14:paraId="65C6198E" w14:textId="77777777" w:rsidR="00B23624" w:rsidRPr="001366EB" w:rsidRDefault="00B23624">
      <w:pPr>
        <w:rPr>
          <w:rFonts w:eastAsia="Times New Roman"/>
          <w:snapToGrid w:val="0"/>
          <w:lang w:val="fr-CH" w:eastAsia="en-US"/>
        </w:rPr>
      </w:pPr>
    </w:p>
    <w:p w14:paraId="7BCF4AE1" w14:textId="77777777" w:rsidR="00B60FC2" w:rsidRPr="001366EB" w:rsidRDefault="00B60FC2">
      <w:pPr>
        <w:rPr>
          <w:rFonts w:eastAsiaTheme="majorEastAsia" w:cstheme="majorBidi"/>
          <w:b/>
          <w:color w:val="000000" w:themeColor="text1"/>
          <w:sz w:val="28"/>
          <w:szCs w:val="32"/>
          <w:lang w:val="fr-CH"/>
        </w:rPr>
      </w:pPr>
      <w:bookmarkStart w:id="1" w:name="_Toc439263145"/>
      <w:r w:rsidRPr="001366EB">
        <w:rPr>
          <w:lang w:val="fr-CH"/>
        </w:rPr>
        <w:br w:type="page"/>
      </w:r>
    </w:p>
    <w:p w14:paraId="5A7881F6" w14:textId="77777777" w:rsidR="00B23624" w:rsidRPr="001366EB" w:rsidRDefault="00AF0A5F">
      <w:pPr>
        <w:pStyle w:val="berschrift1"/>
        <w:rPr>
          <w:lang w:val="fr-CH"/>
        </w:rPr>
      </w:pPr>
      <w:bookmarkStart w:id="2" w:name="_Toc124970995"/>
      <w:r w:rsidRPr="001366EB">
        <w:rPr>
          <w:lang w:val="fr-CH"/>
        </w:rPr>
        <w:lastRenderedPageBreak/>
        <w:t>Données relatives au projet</w:t>
      </w:r>
      <w:bookmarkEnd w:id="0"/>
      <w:r w:rsidRPr="001366EB">
        <w:rPr>
          <w:lang w:val="fr-CH"/>
        </w:rPr>
        <w:t>/programme</w:t>
      </w:r>
      <w:bookmarkEnd w:id="1"/>
      <w:bookmarkEnd w:id="2"/>
    </w:p>
    <w:p w14:paraId="5C1EADAE" w14:textId="77777777" w:rsidR="00B23624" w:rsidRPr="001366EB" w:rsidRDefault="00AF0A5F">
      <w:pPr>
        <w:pStyle w:val="berschrift2"/>
        <w:numPr>
          <w:ilvl w:val="1"/>
          <w:numId w:val="1"/>
        </w:numPr>
        <w:ind w:left="709"/>
        <w:rPr>
          <w:rStyle w:val="Kommentarzeichen"/>
          <w:b w:val="0"/>
          <w:lang w:val="fr-CH"/>
        </w:rPr>
      </w:pPr>
      <w:bookmarkStart w:id="3" w:name="_Toc430945819"/>
      <w:bookmarkStart w:id="4" w:name="_Toc439263146"/>
      <w:bookmarkStart w:id="5" w:name="_Toc124970996"/>
      <w:r w:rsidRPr="001366EB">
        <w:rPr>
          <w:rFonts w:eastAsia="Times New Roman"/>
          <w:snapToGrid w:val="0"/>
          <w:lang w:val="fr-CH" w:eastAsia="en-US"/>
        </w:rPr>
        <w:t>Résumé du projet/programme</w:t>
      </w:r>
      <w:bookmarkEnd w:id="3"/>
      <w:bookmarkEnd w:id="4"/>
      <w:bookmarkEnd w:id="5"/>
    </w:p>
    <w:p w14:paraId="1FF9DAF5" w14:textId="62A6162F" w:rsidR="00B23624" w:rsidRPr="001366EB" w:rsidRDefault="00AF0A5F">
      <w:pPr>
        <w:rPr>
          <w:rFonts w:eastAsia="Times New Roman"/>
          <w:i/>
          <w:snapToGrid w:val="0"/>
          <w:color w:val="808080" w:themeColor="background1" w:themeShade="80"/>
          <w:lang w:val="fr-CH" w:eastAsia="en-US"/>
        </w:rPr>
      </w:pPr>
      <w:r w:rsidRPr="001366EB">
        <w:rPr>
          <w:rFonts w:eastAsia="Times New Roman"/>
          <w:i/>
          <w:snapToGrid w:val="0"/>
          <w:color w:val="808080" w:themeColor="background1" w:themeShade="80"/>
          <w:lang w:val="fr-CH" w:eastAsia="en-US"/>
        </w:rPr>
        <w:t>Veuillez fournir ci-dessous un bref résumé du projet/programme et des projets inclus dans ce dernier (une phrase pou</w:t>
      </w:r>
      <w:r w:rsidR="00D44DAB" w:rsidRPr="001366EB">
        <w:rPr>
          <w:rFonts w:eastAsia="Times New Roman"/>
          <w:i/>
          <w:snapToGrid w:val="0"/>
          <w:color w:val="808080" w:themeColor="background1" w:themeShade="80"/>
          <w:lang w:val="fr-CH" w:eastAsia="en-US"/>
        </w:rPr>
        <w:t>r chacun des points suivants) :</w:t>
      </w:r>
    </w:p>
    <w:p w14:paraId="18ADEB88" w14:textId="77777777" w:rsidR="00D44DAB" w:rsidRPr="001366EB" w:rsidRDefault="00D44DAB">
      <w:pPr>
        <w:rPr>
          <w:rFonts w:eastAsia="Times New Roman"/>
          <w:i/>
          <w:snapToGrid w:val="0"/>
          <w:color w:val="808080" w:themeColor="background1" w:themeShade="80"/>
          <w:lang w:val="fr-CH" w:eastAsia="en-US"/>
        </w:rPr>
      </w:pPr>
    </w:p>
    <w:p w14:paraId="4F51AE50" w14:textId="777AC616" w:rsidR="00B23624" w:rsidRPr="001366EB" w:rsidRDefault="003630FA">
      <w:pPr>
        <w:pStyle w:val="Listenabsatz"/>
        <w:numPr>
          <w:ilvl w:val="0"/>
          <w:numId w:val="17"/>
        </w:numPr>
        <w:rPr>
          <w:rFonts w:eastAsia="Times New Roman" w:cs="Arial"/>
          <w:i/>
          <w:color w:val="808080" w:themeColor="background1" w:themeShade="80"/>
          <w:lang w:val="fr-CH" w:eastAsia="en-US"/>
        </w:rPr>
      </w:pPr>
      <w:r w:rsidRPr="001366EB">
        <w:rPr>
          <w:rFonts w:eastAsia="Times New Roman" w:cs="Arial"/>
          <w:i/>
          <w:color w:val="808080" w:themeColor="background1" w:themeShade="80"/>
          <w:lang w:val="fr-CH" w:eastAsia="en-US"/>
        </w:rPr>
        <w:t>Type</w:t>
      </w:r>
      <w:r w:rsidR="00AF0A5F" w:rsidRPr="001366EB">
        <w:rPr>
          <w:rFonts w:eastAsia="Times New Roman" w:cs="Arial"/>
          <w:i/>
          <w:color w:val="808080" w:themeColor="background1" w:themeShade="80"/>
          <w:lang w:val="fr-CH" w:eastAsia="en-US"/>
        </w:rPr>
        <w:t>, forme de mise en œuvre et technologie utilisée (</w:t>
      </w:r>
      <w:r>
        <w:rPr>
          <w:rFonts w:eastAsia="Times New Roman" w:cs="Arial"/>
          <w:i/>
          <w:color w:val="808080" w:themeColor="background1" w:themeShade="80"/>
          <w:lang w:val="fr-CH" w:eastAsia="en-US"/>
        </w:rPr>
        <w:t xml:space="preserve">points </w:t>
      </w:r>
      <w:r w:rsidR="00D13A92" w:rsidRPr="001366EB">
        <w:rPr>
          <w:rFonts w:eastAsia="Times New Roman" w:cs="Arial"/>
          <w:i/>
          <w:color w:val="808080" w:themeColor="background1" w:themeShade="80"/>
          <w:lang w:val="fr-CH" w:eastAsia="en-US"/>
        </w:rPr>
        <w:fldChar w:fldCharType="begin"/>
      </w:r>
      <w:r w:rsidR="00D13A92" w:rsidRPr="001366EB">
        <w:rPr>
          <w:rFonts w:eastAsia="Times New Roman" w:cs="Arial"/>
          <w:i/>
          <w:color w:val="808080" w:themeColor="background1" w:themeShade="80"/>
          <w:lang w:val="fr-CH" w:eastAsia="en-US"/>
        </w:rPr>
        <w:instrText xml:space="preserve"> REF _Ref526314475 \r \h </w:instrText>
      </w:r>
      <w:r w:rsidR="00D13A92" w:rsidRPr="001366EB">
        <w:rPr>
          <w:rFonts w:eastAsia="Times New Roman" w:cs="Arial"/>
          <w:i/>
          <w:color w:val="808080" w:themeColor="background1" w:themeShade="80"/>
          <w:lang w:val="fr-CH" w:eastAsia="en-US"/>
        </w:rPr>
      </w:r>
      <w:r w:rsidR="00D13A92" w:rsidRPr="001366EB">
        <w:rPr>
          <w:rFonts w:eastAsia="Times New Roman" w:cs="Arial"/>
          <w:i/>
          <w:color w:val="808080" w:themeColor="background1" w:themeShade="80"/>
          <w:lang w:val="fr-CH" w:eastAsia="en-US"/>
        </w:rPr>
        <w:fldChar w:fldCharType="separate"/>
      </w:r>
      <w:r w:rsidR="00D13A92" w:rsidRPr="001366EB">
        <w:rPr>
          <w:rFonts w:eastAsia="Times New Roman" w:cs="Arial"/>
          <w:i/>
          <w:color w:val="808080" w:themeColor="background1" w:themeShade="80"/>
          <w:lang w:val="fr-CH" w:eastAsia="en-US"/>
        </w:rPr>
        <w:t>1.2</w:t>
      </w:r>
      <w:r w:rsidR="00D13A92" w:rsidRPr="001366EB">
        <w:rPr>
          <w:rFonts w:eastAsia="Times New Roman" w:cs="Arial"/>
          <w:i/>
          <w:color w:val="808080" w:themeColor="background1" w:themeShade="80"/>
          <w:lang w:val="fr-CH" w:eastAsia="en-US"/>
        </w:rPr>
        <w:fldChar w:fldCharType="end"/>
      </w:r>
      <w:r w:rsidR="00433649" w:rsidRPr="001366EB">
        <w:rPr>
          <w:rFonts w:eastAsia="Times New Roman" w:cs="Arial"/>
          <w:i/>
          <w:color w:val="808080" w:themeColor="background1" w:themeShade="80"/>
          <w:lang w:val="fr-CH" w:eastAsia="en-US"/>
        </w:rPr>
        <w:t xml:space="preserve"> </w:t>
      </w:r>
      <w:r w:rsidR="00AF0A5F" w:rsidRPr="001366EB">
        <w:rPr>
          <w:rFonts w:eastAsia="Times New Roman" w:cs="Arial"/>
          <w:i/>
          <w:color w:val="808080" w:themeColor="background1" w:themeShade="80"/>
          <w:lang w:val="fr-CH" w:eastAsia="en-US"/>
        </w:rPr>
        <w:t xml:space="preserve">et </w:t>
      </w:r>
      <w:r w:rsidR="00D13A92" w:rsidRPr="001366EB">
        <w:rPr>
          <w:rFonts w:eastAsia="Times New Roman" w:cs="Arial"/>
          <w:i/>
          <w:color w:val="808080" w:themeColor="background1" w:themeShade="80"/>
          <w:lang w:val="fr-CH" w:eastAsia="en-US"/>
        </w:rPr>
        <w:fldChar w:fldCharType="begin"/>
      </w:r>
      <w:r w:rsidR="00D13A92" w:rsidRPr="001366EB">
        <w:rPr>
          <w:rFonts w:eastAsia="Times New Roman" w:cs="Arial"/>
          <w:i/>
          <w:color w:val="808080" w:themeColor="background1" w:themeShade="80"/>
          <w:lang w:val="fr-CH" w:eastAsia="en-US"/>
        </w:rPr>
        <w:instrText xml:space="preserve"> REF _Ref526315317 \r \h </w:instrText>
      </w:r>
      <w:r w:rsidR="00D13A92" w:rsidRPr="001366EB">
        <w:rPr>
          <w:rFonts w:eastAsia="Times New Roman" w:cs="Arial"/>
          <w:i/>
          <w:color w:val="808080" w:themeColor="background1" w:themeShade="80"/>
          <w:lang w:val="fr-CH" w:eastAsia="en-US"/>
        </w:rPr>
      </w:r>
      <w:r w:rsidR="00D13A92" w:rsidRPr="001366EB">
        <w:rPr>
          <w:rFonts w:eastAsia="Times New Roman" w:cs="Arial"/>
          <w:i/>
          <w:color w:val="808080" w:themeColor="background1" w:themeShade="80"/>
          <w:lang w:val="fr-CH" w:eastAsia="en-US"/>
        </w:rPr>
        <w:fldChar w:fldCharType="separate"/>
      </w:r>
      <w:r w:rsidR="00D13A92" w:rsidRPr="001366EB">
        <w:rPr>
          <w:rFonts w:eastAsia="Times New Roman" w:cs="Arial"/>
          <w:i/>
          <w:color w:val="808080" w:themeColor="background1" w:themeShade="80"/>
          <w:lang w:val="fr-CH" w:eastAsia="en-US"/>
        </w:rPr>
        <w:t>1.4.3</w:t>
      </w:r>
      <w:r w:rsidR="00D13A92" w:rsidRPr="001366EB">
        <w:rPr>
          <w:rFonts w:eastAsia="Times New Roman" w:cs="Arial"/>
          <w:i/>
          <w:color w:val="808080" w:themeColor="background1" w:themeShade="80"/>
          <w:lang w:val="fr-CH" w:eastAsia="en-US"/>
        </w:rPr>
        <w:fldChar w:fldCharType="end"/>
      </w:r>
      <w:r w:rsidR="00AF0A5F" w:rsidRPr="001366EB">
        <w:rPr>
          <w:rFonts w:eastAsia="Times New Roman" w:cs="Arial"/>
          <w:i/>
          <w:color w:val="808080" w:themeColor="background1" w:themeShade="80"/>
          <w:lang w:val="fr-CH" w:eastAsia="en-US"/>
        </w:rPr>
        <w:t>)</w:t>
      </w:r>
    </w:p>
    <w:p w14:paraId="0B990D94" w14:textId="2169CB17" w:rsidR="00B23624" w:rsidRPr="001366EB" w:rsidRDefault="003630FA">
      <w:pPr>
        <w:pStyle w:val="Listenabsatz"/>
        <w:numPr>
          <w:ilvl w:val="0"/>
          <w:numId w:val="17"/>
        </w:numPr>
        <w:rPr>
          <w:rFonts w:eastAsia="Times New Roman" w:cs="Arial"/>
          <w:i/>
          <w:color w:val="808080" w:themeColor="background1" w:themeShade="80"/>
          <w:lang w:val="fr-CH" w:eastAsia="en-US"/>
        </w:rPr>
      </w:pPr>
      <w:r w:rsidRPr="001366EB">
        <w:rPr>
          <w:rFonts w:eastAsia="Times New Roman" w:cs="Arial"/>
          <w:i/>
          <w:color w:val="808080" w:themeColor="background1" w:themeShade="80"/>
          <w:lang w:val="fr-CH" w:eastAsia="en-US"/>
        </w:rPr>
        <w:t>Situation</w:t>
      </w:r>
      <w:r w:rsidR="00AF0A5F" w:rsidRPr="001366EB">
        <w:rPr>
          <w:rFonts w:eastAsia="Times New Roman" w:cs="Arial"/>
          <w:i/>
          <w:color w:val="808080" w:themeColor="background1" w:themeShade="80"/>
          <w:lang w:val="fr-CH" w:eastAsia="en-US"/>
        </w:rPr>
        <w:t xml:space="preserve"> initiale (</w:t>
      </w:r>
      <w:r>
        <w:rPr>
          <w:rFonts w:eastAsia="Times New Roman" w:cs="Arial"/>
          <w:i/>
          <w:color w:val="808080" w:themeColor="background1" w:themeShade="80"/>
          <w:lang w:val="fr-CH" w:eastAsia="en-US"/>
        </w:rPr>
        <w:t xml:space="preserve">point </w:t>
      </w:r>
      <w:r w:rsidR="00D13A92" w:rsidRPr="001366EB">
        <w:rPr>
          <w:rFonts w:eastAsia="Times New Roman" w:cs="Arial"/>
          <w:i/>
          <w:color w:val="808080" w:themeColor="background1" w:themeShade="80"/>
          <w:lang w:val="fr-CH" w:eastAsia="en-US"/>
        </w:rPr>
        <w:fldChar w:fldCharType="begin"/>
      </w:r>
      <w:r w:rsidR="00D13A92" w:rsidRPr="001366EB">
        <w:rPr>
          <w:rFonts w:eastAsia="Times New Roman" w:cs="Arial"/>
          <w:i/>
          <w:color w:val="808080" w:themeColor="background1" w:themeShade="80"/>
          <w:lang w:val="fr-CH" w:eastAsia="en-US"/>
        </w:rPr>
        <w:instrText xml:space="preserve"> REF _Ref526315196 \r \h </w:instrText>
      </w:r>
      <w:r w:rsidR="00D13A92" w:rsidRPr="001366EB">
        <w:rPr>
          <w:rFonts w:eastAsia="Times New Roman" w:cs="Arial"/>
          <w:i/>
          <w:color w:val="808080" w:themeColor="background1" w:themeShade="80"/>
          <w:lang w:val="fr-CH" w:eastAsia="en-US"/>
        </w:rPr>
      </w:r>
      <w:r w:rsidR="00D13A92" w:rsidRPr="001366EB">
        <w:rPr>
          <w:rFonts w:eastAsia="Times New Roman" w:cs="Arial"/>
          <w:i/>
          <w:color w:val="808080" w:themeColor="background1" w:themeShade="80"/>
          <w:lang w:val="fr-CH" w:eastAsia="en-US"/>
        </w:rPr>
        <w:fldChar w:fldCharType="separate"/>
      </w:r>
      <w:r w:rsidR="00D13A92" w:rsidRPr="001366EB">
        <w:rPr>
          <w:rFonts w:eastAsia="Times New Roman" w:cs="Arial"/>
          <w:i/>
          <w:color w:val="808080" w:themeColor="background1" w:themeShade="80"/>
          <w:lang w:val="fr-CH" w:eastAsia="en-US"/>
        </w:rPr>
        <w:t>1.4.1</w:t>
      </w:r>
      <w:r w:rsidR="00D13A92" w:rsidRPr="001366EB">
        <w:rPr>
          <w:rFonts w:eastAsia="Times New Roman" w:cs="Arial"/>
          <w:i/>
          <w:color w:val="808080" w:themeColor="background1" w:themeShade="80"/>
          <w:lang w:val="fr-CH" w:eastAsia="en-US"/>
        </w:rPr>
        <w:fldChar w:fldCharType="end"/>
      </w:r>
      <w:r w:rsidR="00AF0A5F" w:rsidRPr="001366EB">
        <w:rPr>
          <w:rFonts w:eastAsia="Times New Roman" w:cs="Arial"/>
          <w:i/>
          <w:color w:val="808080" w:themeColor="background1" w:themeShade="80"/>
          <w:lang w:val="fr-CH" w:eastAsia="en-US"/>
        </w:rPr>
        <w:t>)</w:t>
      </w:r>
    </w:p>
    <w:p w14:paraId="09AAAA6E" w14:textId="669B22E0" w:rsidR="00B23624" w:rsidRPr="001366EB" w:rsidRDefault="003630FA">
      <w:pPr>
        <w:pStyle w:val="Listenabsatz"/>
        <w:numPr>
          <w:ilvl w:val="0"/>
          <w:numId w:val="17"/>
        </w:numPr>
        <w:rPr>
          <w:rFonts w:eastAsia="Times New Roman" w:cs="Arial"/>
          <w:i/>
          <w:color w:val="808080" w:themeColor="background1" w:themeShade="80"/>
          <w:lang w:val="fr-CH" w:eastAsia="en-US"/>
        </w:rPr>
      </w:pPr>
      <w:r w:rsidRPr="001366EB">
        <w:rPr>
          <w:rFonts w:eastAsia="Times New Roman" w:cs="Arial"/>
          <w:i/>
          <w:color w:val="808080" w:themeColor="background1" w:themeShade="80"/>
          <w:lang w:val="fr-CH" w:eastAsia="en-US"/>
        </w:rPr>
        <w:t>Objectif</w:t>
      </w:r>
      <w:r w:rsidR="00AF0A5F" w:rsidRPr="001366EB">
        <w:rPr>
          <w:rFonts w:eastAsia="Times New Roman" w:cs="Arial"/>
          <w:i/>
          <w:color w:val="808080" w:themeColor="background1" w:themeShade="80"/>
          <w:lang w:val="fr-CH" w:eastAsia="en-US"/>
        </w:rPr>
        <w:t xml:space="preserve"> du projet/programme (</w:t>
      </w:r>
      <w:r>
        <w:rPr>
          <w:rFonts w:eastAsia="Times New Roman" w:cs="Arial"/>
          <w:i/>
          <w:color w:val="808080" w:themeColor="background1" w:themeShade="80"/>
          <w:lang w:val="fr-CH" w:eastAsia="en-US"/>
        </w:rPr>
        <w:t xml:space="preserve">point </w:t>
      </w:r>
      <w:r w:rsidR="00D13A92" w:rsidRPr="001366EB">
        <w:rPr>
          <w:rFonts w:eastAsia="Times New Roman" w:cs="Arial"/>
          <w:i/>
          <w:color w:val="808080" w:themeColor="background1" w:themeShade="80"/>
          <w:lang w:val="fr-CH" w:eastAsia="en-US"/>
        </w:rPr>
        <w:fldChar w:fldCharType="begin"/>
      </w:r>
      <w:r w:rsidR="00D13A92" w:rsidRPr="001366EB">
        <w:rPr>
          <w:rFonts w:eastAsia="Times New Roman" w:cs="Arial"/>
          <w:i/>
          <w:color w:val="808080" w:themeColor="background1" w:themeShade="80"/>
          <w:lang w:val="fr-CH" w:eastAsia="en-US"/>
        </w:rPr>
        <w:instrText xml:space="preserve"> REF _Ref526315220 \r \h </w:instrText>
      </w:r>
      <w:r w:rsidR="00D13A92" w:rsidRPr="001366EB">
        <w:rPr>
          <w:rFonts w:eastAsia="Times New Roman" w:cs="Arial"/>
          <w:i/>
          <w:color w:val="808080" w:themeColor="background1" w:themeShade="80"/>
          <w:lang w:val="fr-CH" w:eastAsia="en-US"/>
        </w:rPr>
      </w:r>
      <w:r w:rsidR="00D13A92" w:rsidRPr="001366EB">
        <w:rPr>
          <w:rFonts w:eastAsia="Times New Roman" w:cs="Arial"/>
          <w:i/>
          <w:color w:val="808080" w:themeColor="background1" w:themeShade="80"/>
          <w:lang w:val="fr-CH" w:eastAsia="en-US"/>
        </w:rPr>
        <w:fldChar w:fldCharType="separate"/>
      </w:r>
      <w:r w:rsidR="00D13A92" w:rsidRPr="001366EB">
        <w:rPr>
          <w:rFonts w:eastAsia="Times New Roman" w:cs="Arial"/>
          <w:i/>
          <w:color w:val="808080" w:themeColor="background1" w:themeShade="80"/>
          <w:lang w:val="fr-CH" w:eastAsia="en-US"/>
        </w:rPr>
        <w:t>1.4.2</w:t>
      </w:r>
      <w:r w:rsidR="00D13A92" w:rsidRPr="001366EB">
        <w:rPr>
          <w:rFonts w:eastAsia="Times New Roman" w:cs="Arial"/>
          <w:i/>
          <w:color w:val="808080" w:themeColor="background1" w:themeShade="80"/>
          <w:lang w:val="fr-CH" w:eastAsia="en-US"/>
        </w:rPr>
        <w:fldChar w:fldCharType="end"/>
      </w:r>
      <w:r w:rsidR="00AF0A5F" w:rsidRPr="001366EB">
        <w:rPr>
          <w:rFonts w:eastAsia="Times New Roman" w:cs="Arial"/>
          <w:i/>
          <w:color w:val="808080" w:themeColor="background1" w:themeShade="80"/>
          <w:lang w:val="fr-CH" w:eastAsia="en-US"/>
        </w:rPr>
        <w:t>)</w:t>
      </w:r>
    </w:p>
    <w:p w14:paraId="7358F242" w14:textId="5556D9AB" w:rsidR="00B23624" w:rsidRPr="001366EB" w:rsidRDefault="003630FA">
      <w:pPr>
        <w:pStyle w:val="Listenabsatz"/>
        <w:numPr>
          <w:ilvl w:val="0"/>
          <w:numId w:val="17"/>
        </w:numPr>
        <w:rPr>
          <w:rFonts w:eastAsia="Times New Roman" w:cs="Arial"/>
          <w:i/>
          <w:color w:val="808080" w:themeColor="background1" w:themeShade="80"/>
          <w:lang w:val="fr-CH" w:eastAsia="en-US"/>
        </w:rPr>
      </w:pPr>
      <w:r w:rsidRPr="001366EB">
        <w:rPr>
          <w:rFonts w:eastAsia="Times New Roman" w:cs="Arial"/>
          <w:i/>
          <w:color w:val="808080" w:themeColor="background1" w:themeShade="80"/>
          <w:lang w:val="fr-CH" w:eastAsia="en-US"/>
        </w:rPr>
        <w:t>Scénario</w:t>
      </w:r>
      <w:r w:rsidR="00AF0A5F" w:rsidRPr="001366EB">
        <w:rPr>
          <w:rFonts w:eastAsia="Times New Roman" w:cs="Arial"/>
          <w:i/>
          <w:color w:val="808080" w:themeColor="background1" w:themeShade="80"/>
          <w:lang w:val="fr-CH" w:eastAsia="en-US"/>
        </w:rPr>
        <w:t xml:space="preserve"> de référence (</w:t>
      </w:r>
      <w:r>
        <w:rPr>
          <w:rFonts w:eastAsia="Times New Roman" w:cs="Arial"/>
          <w:i/>
          <w:color w:val="808080" w:themeColor="background1" w:themeShade="80"/>
          <w:lang w:val="fr-CH" w:eastAsia="en-US"/>
        </w:rPr>
        <w:t xml:space="preserve">point </w:t>
      </w:r>
      <w:r w:rsidR="00D13A92" w:rsidRPr="001366EB">
        <w:rPr>
          <w:rFonts w:eastAsia="Times New Roman" w:cs="Arial"/>
          <w:i/>
          <w:color w:val="808080" w:themeColor="background1" w:themeShade="80"/>
          <w:lang w:val="fr-CH" w:eastAsia="en-US"/>
        </w:rPr>
        <w:fldChar w:fldCharType="begin"/>
      </w:r>
      <w:r w:rsidR="00D13A92" w:rsidRPr="001366EB">
        <w:rPr>
          <w:rFonts w:eastAsia="Times New Roman" w:cs="Arial"/>
          <w:i/>
          <w:color w:val="808080" w:themeColor="background1" w:themeShade="80"/>
          <w:lang w:val="fr-CH" w:eastAsia="en-US"/>
        </w:rPr>
        <w:instrText xml:space="preserve"> REF _Ref526315241 \r \h </w:instrText>
      </w:r>
      <w:r w:rsidR="00D13A92" w:rsidRPr="001366EB">
        <w:rPr>
          <w:rFonts w:eastAsia="Times New Roman" w:cs="Arial"/>
          <w:i/>
          <w:color w:val="808080" w:themeColor="background1" w:themeShade="80"/>
          <w:lang w:val="fr-CH" w:eastAsia="en-US"/>
        </w:rPr>
      </w:r>
      <w:r w:rsidR="00D13A92" w:rsidRPr="001366EB">
        <w:rPr>
          <w:rFonts w:eastAsia="Times New Roman" w:cs="Arial"/>
          <w:i/>
          <w:color w:val="808080" w:themeColor="background1" w:themeShade="80"/>
          <w:lang w:val="fr-CH" w:eastAsia="en-US"/>
        </w:rPr>
        <w:fldChar w:fldCharType="separate"/>
      </w:r>
      <w:r w:rsidR="00D13A92" w:rsidRPr="001366EB">
        <w:rPr>
          <w:rFonts w:eastAsia="Times New Roman" w:cs="Arial"/>
          <w:i/>
          <w:color w:val="808080" w:themeColor="background1" w:themeShade="80"/>
          <w:lang w:val="fr-CH" w:eastAsia="en-US"/>
        </w:rPr>
        <w:t>1.5</w:t>
      </w:r>
      <w:r w:rsidR="00D13A92" w:rsidRPr="001366EB">
        <w:rPr>
          <w:rFonts w:eastAsia="Times New Roman" w:cs="Arial"/>
          <w:i/>
          <w:color w:val="808080" w:themeColor="background1" w:themeShade="80"/>
          <w:lang w:val="fr-CH" w:eastAsia="en-US"/>
        </w:rPr>
        <w:fldChar w:fldCharType="end"/>
      </w:r>
      <w:r w:rsidR="00AF0A5F" w:rsidRPr="001366EB">
        <w:rPr>
          <w:rFonts w:eastAsia="Times New Roman" w:cs="Arial"/>
          <w:i/>
          <w:color w:val="808080" w:themeColor="background1" w:themeShade="80"/>
          <w:lang w:val="fr-CH" w:eastAsia="en-US"/>
        </w:rPr>
        <w:t>)</w:t>
      </w:r>
    </w:p>
    <w:p w14:paraId="3652C5F0" w14:textId="7C9E3BB4" w:rsidR="00B23624" w:rsidRPr="001366EB" w:rsidRDefault="003630FA">
      <w:pPr>
        <w:pStyle w:val="Listenabsatz"/>
        <w:numPr>
          <w:ilvl w:val="0"/>
          <w:numId w:val="17"/>
        </w:numPr>
        <w:rPr>
          <w:rFonts w:eastAsia="Times New Roman" w:cs="Arial"/>
          <w:i/>
          <w:color w:val="808080" w:themeColor="background1" w:themeShade="80"/>
          <w:lang w:val="fr-CH" w:eastAsia="en-US"/>
        </w:rPr>
      </w:pPr>
      <w:r w:rsidRPr="001366EB">
        <w:rPr>
          <w:rFonts w:eastAsia="Times New Roman" w:cs="Arial"/>
          <w:i/>
          <w:color w:val="808080" w:themeColor="background1" w:themeShade="80"/>
          <w:lang w:val="fr-CH" w:eastAsia="en-US"/>
        </w:rPr>
        <w:t>Description</w:t>
      </w:r>
      <w:r w:rsidR="00AF0A5F" w:rsidRPr="001366EB">
        <w:rPr>
          <w:rFonts w:eastAsia="Times New Roman" w:cs="Arial"/>
          <w:i/>
          <w:color w:val="808080" w:themeColor="background1" w:themeShade="80"/>
          <w:lang w:val="fr-CH" w:eastAsia="en-US"/>
        </w:rPr>
        <w:t xml:space="preserve"> de la preuve de l’</w:t>
      </w:r>
      <w:proofErr w:type="spellStart"/>
      <w:r w:rsidR="00AF0A5F" w:rsidRPr="001366EB">
        <w:rPr>
          <w:rFonts w:eastAsia="Times New Roman" w:cs="Arial"/>
          <w:i/>
          <w:color w:val="808080" w:themeColor="background1" w:themeShade="80"/>
          <w:lang w:val="fr-CH" w:eastAsia="en-US"/>
        </w:rPr>
        <w:t>additionnalité</w:t>
      </w:r>
      <w:proofErr w:type="spellEnd"/>
      <w:r w:rsidR="00AF0A5F" w:rsidRPr="001366EB">
        <w:rPr>
          <w:rFonts w:eastAsia="Times New Roman" w:cs="Arial"/>
          <w:i/>
          <w:color w:val="808080" w:themeColor="background1" w:themeShade="80"/>
          <w:lang w:val="fr-CH" w:eastAsia="en-US"/>
        </w:rPr>
        <w:t xml:space="preserve"> (</w:t>
      </w:r>
      <w:r w:rsidR="004074D0">
        <w:rPr>
          <w:rFonts w:eastAsia="Times New Roman" w:cs="Arial"/>
          <w:i/>
          <w:color w:val="808080" w:themeColor="background1" w:themeShade="80"/>
          <w:lang w:val="fr-CH" w:eastAsia="en-US"/>
        </w:rPr>
        <w:t xml:space="preserve">point </w:t>
      </w:r>
      <w:r w:rsidR="00D13A92" w:rsidRPr="001366EB">
        <w:rPr>
          <w:rFonts w:eastAsia="Times New Roman" w:cs="Arial"/>
          <w:i/>
          <w:color w:val="808080" w:themeColor="background1" w:themeShade="80"/>
          <w:lang w:val="fr-CH" w:eastAsia="en-US"/>
        </w:rPr>
        <w:fldChar w:fldCharType="begin"/>
      </w:r>
      <w:r w:rsidR="00D13A92" w:rsidRPr="001366EB">
        <w:rPr>
          <w:rFonts w:eastAsia="Times New Roman" w:cs="Arial"/>
          <w:i/>
          <w:color w:val="808080" w:themeColor="background1" w:themeShade="80"/>
          <w:lang w:val="fr-CH" w:eastAsia="en-US"/>
        </w:rPr>
        <w:instrText xml:space="preserve"> REF _Ref526315261 \r \h </w:instrText>
      </w:r>
      <w:r w:rsidR="00D13A92" w:rsidRPr="001366EB">
        <w:rPr>
          <w:rFonts w:eastAsia="Times New Roman" w:cs="Arial"/>
          <w:i/>
          <w:color w:val="808080" w:themeColor="background1" w:themeShade="80"/>
          <w:lang w:val="fr-CH" w:eastAsia="en-US"/>
        </w:rPr>
      </w:r>
      <w:r w:rsidR="00D13A92" w:rsidRPr="001366EB">
        <w:rPr>
          <w:rFonts w:eastAsia="Times New Roman" w:cs="Arial"/>
          <w:i/>
          <w:color w:val="808080" w:themeColor="background1" w:themeShade="80"/>
          <w:lang w:val="fr-CH" w:eastAsia="en-US"/>
        </w:rPr>
        <w:fldChar w:fldCharType="separate"/>
      </w:r>
      <w:r w:rsidR="00D13A92" w:rsidRPr="001366EB">
        <w:rPr>
          <w:rFonts w:eastAsia="Times New Roman" w:cs="Arial"/>
          <w:i/>
          <w:color w:val="808080" w:themeColor="background1" w:themeShade="80"/>
          <w:lang w:val="fr-CH" w:eastAsia="en-US"/>
        </w:rPr>
        <w:t>4</w:t>
      </w:r>
      <w:r w:rsidR="00D13A92" w:rsidRPr="001366EB">
        <w:rPr>
          <w:rFonts w:eastAsia="Times New Roman" w:cs="Arial"/>
          <w:i/>
          <w:color w:val="808080" w:themeColor="background1" w:themeShade="80"/>
          <w:lang w:val="fr-CH" w:eastAsia="en-US"/>
        </w:rPr>
        <w:fldChar w:fldCharType="end"/>
      </w:r>
      <w:r w:rsidR="00AF0A5F" w:rsidRPr="001366EB">
        <w:rPr>
          <w:rFonts w:eastAsia="Times New Roman" w:cs="Arial"/>
          <w:i/>
          <w:color w:val="808080" w:themeColor="background1" w:themeShade="80"/>
          <w:lang w:val="fr-CH" w:eastAsia="en-US"/>
        </w:rPr>
        <w:t>)</w:t>
      </w:r>
    </w:p>
    <w:p w14:paraId="20805AB0" w14:textId="6C7C6E3E" w:rsidR="00B23624" w:rsidRPr="001366EB" w:rsidRDefault="003630FA">
      <w:pPr>
        <w:pStyle w:val="Listenabsatz"/>
        <w:numPr>
          <w:ilvl w:val="0"/>
          <w:numId w:val="17"/>
        </w:numPr>
        <w:rPr>
          <w:rFonts w:eastAsia="Times New Roman" w:cs="Arial"/>
          <w:i/>
          <w:color w:val="808080" w:themeColor="background1" w:themeShade="80"/>
          <w:lang w:val="fr-CH" w:eastAsia="en-US"/>
        </w:rPr>
      </w:pPr>
      <w:r w:rsidRPr="001366EB">
        <w:rPr>
          <w:rFonts w:eastAsia="Times New Roman" w:cs="Arial"/>
          <w:i/>
          <w:color w:val="808080" w:themeColor="background1" w:themeShade="80"/>
          <w:lang w:val="fr-CH" w:eastAsia="en-US"/>
        </w:rPr>
        <w:t>Description</w:t>
      </w:r>
      <w:r w:rsidR="00AF0A5F" w:rsidRPr="001366EB">
        <w:rPr>
          <w:rFonts w:eastAsia="Times New Roman" w:cs="Arial"/>
          <w:i/>
          <w:color w:val="808080" w:themeColor="background1" w:themeShade="80"/>
          <w:lang w:val="fr-CH" w:eastAsia="en-US"/>
        </w:rPr>
        <w:t xml:space="preserve"> du suivi (</w:t>
      </w:r>
      <w:r w:rsidR="004074D0">
        <w:rPr>
          <w:rFonts w:eastAsia="Times New Roman" w:cs="Arial"/>
          <w:i/>
          <w:color w:val="808080" w:themeColor="background1" w:themeShade="80"/>
          <w:lang w:val="fr-CH" w:eastAsia="en-US"/>
        </w:rPr>
        <w:t xml:space="preserve">point </w:t>
      </w:r>
      <w:r w:rsidR="00D13A92" w:rsidRPr="001366EB">
        <w:rPr>
          <w:rFonts w:eastAsia="Times New Roman" w:cs="Arial"/>
          <w:i/>
          <w:color w:val="808080" w:themeColor="background1" w:themeShade="80"/>
          <w:lang w:val="fr-CH" w:eastAsia="en-US"/>
        </w:rPr>
        <w:fldChar w:fldCharType="begin"/>
      </w:r>
      <w:r w:rsidR="00D13A92" w:rsidRPr="001366EB">
        <w:rPr>
          <w:rFonts w:eastAsia="Times New Roman" w:cs="Arial"/>
          <w:i/>
          <w:color w:val="808080" w:themeColor="background1" w:themeShade="80"/>
          <w:lang w:val="fr-CH" w:eastAsia="en-US"/>
        </w:rPr>
        <w:instrText xml:space="preserve"> REF _Ref526315281 \r \h </w:instrText>
      </w:r>
      <w:r w:rsidR="00D13A92" w:rsidRPr="001366EB">
        <w:rPr>
          <w:rFonts w:eastAsia="Times New Roman" w:cs="Arial"/>
          <w:i/>
          <w:color w:val="808080" w:themeColor="background1" w:themeShade="80"/>
          <w:lang w:val="fr-CH" w:eastAsia="en-US"/>
        </w:rPr>
      </w:r>
      <w:r w:rsidR="00D13A92" w:rsidRPr="001366EB">
        <w:rPr>
          <w:rFonts w:eastAsia="Times New Roman" w:cs="Arial"/>
          <w:i/>
          <w:color w:val="808080" w:themeColor="background1" w:themeShade="80"/>
          <w:lang w:val="fr-CH" w:eastAsia="en-US"/>
        </w:rPr>
        <w:fldChar w:fldCharType="separate"/>
      </w:r>
      <w:r w:rsidR="00D13A92" w:rsidRPr="001366EB">
        <w:rPr>
          <w:rFonts w:eastAsia="Times New Roman" w:cs="Arial"/>
          <w:i/>
          <w:color w:val="808080" w:themeColor="background1" w:themeShade="80"/>
          <w:lang w:val="fr-CH" w:eastAsia="en-US"/>
        </w:rPr>
        <w:t>5</w:t>
      </w:r>
      <w:r w:rsidR="00D13A92" w:rsidRPr="001366EB">
        <w:rPr>
          <w:rFonts w:eastAsia="Times New Roman" w:cs="Arial"/>
          <w:i/>
          <w:color w:val="808080" w:themeColor="background1" w:themeShade="80"/>
          <w:lang w:val="fr-CH" w:eastAsia="en-US"/>
        </w:rPr>
        <w:fldChar w:fldCharType="end"/>
      </w:r>
      <w:r w:rsidR="00AF0A5F" w:rsidRPr="001366EB">
        <w:rPr>
          <w:rFonts w:eastAsia="Times New Roman" w:cs="Arial"/>
          <w:i/>
          <w:color w:val="808080" w:themeColor="background1" w:themeShade="80"/>
          <w:lang w:val="fr-CH" w:eastAsia="en-US"/>
        </w:rPr>
        <w:t>)</w:t>
      </w:r>
    </w:p>
    <w:p w14:paraId="7723C4E3" w14:textId="77777777" w:rsidR="00B23624" w:rsidRPr="001366EB" w:rsidRDefault="00B23624">
      <w:pPr>
        <w:rPr>
          <w:lang w:val="fr-CH"/>
        </w:rPr>
      </w:pPr>
    </w:p>
    <w:p w14:paraId="32452616" w14:textId="77777777" w:rsidR="00B23624" w:rsidRPr="001366EB" w:rsidRDefault="00B23624">
      <w:pPr>
        <w:rPr>
          <w:lang w:val="fr-CH"/>
        </w:rPr>
      </w:pPr>
    </w:p>
    <w:p w14:paraId="21D2E9F1" w14:textId="77777777" w:rsidR="00B23624" w:rsidRPr="001366EB" w:rsidRDefault="00AF0A5F">
      <w:pPr>
        <w:pStyle w:val="berschrift2"/>
        <w:tabs>
          <w:tab w:val="clear" w:pos="1702"/>
        </w:tabs>
        <w:rPr>
          <w:rFonts w:eastAsia="Times New Roman"/>
          <w:lang w:val="fr-CH"/>
        </w:rPr>
      </w:pPr>
      <w:bookmarkStart w:id="6" w:name="_Toc439263147"/>
      <w:bookmarkStart w:id="7" w:name="_Toc124970997"/>
      <w:bookmarkStart w:id="8" w:name="_Toc419137446"/>
      <w:r w:rsidRPr="001366EB">
        <w:rPr>
          <w:rFonts w:eastAsia="Times New Roman"/>
          <w:lang w:val="fr-CH"/>
        </w:rPr>
        <w:t>Type et forme de mise en œuvre</w:t>
      </w:r>
      <w:bookmarkEnd w:id="6"/>
      <w:bookmarkEnd w:id="7"/>
      <w:r w:rsidRPr="001366EB">
        <w:rPr>
          <w:rFonts w:eastAsia="Times New Roman"/>
          <w:lang w:val="fr-CH"/>
        </w:rPr>
        <w:t xml:space="preserve"> </w:t>
      </w:r>
      <w:bookmarkEnd w:id="8"/>
    </w:p>
    <w:p w14:paraId="5B16A68B" w14:textId="200008B8" w:rsidR="00B23624" w:rsidRPr="001366EB" w:rsidRDefault="00AF0A5F">
      <w:pPr>
        <w:rPr>
          <w:i/>
          <w:color w:val="808080" w:themeColor="background1" w:themeShade="80"/>
          <w:lang w:val="fr-CH"/>
        </w:rPr>
      </w:pPr>
      <w:r w:rsidRPr="001366EB">
        <w:rPr>
          <w:i/>
          <w:color w:val="808080" w:themeColor="background1" w:themeShade="80"/>
          <w:lang w:val="fr-CH"/>
        </w:rPr>
        <w:t>Cf. </w:t>
      </w:r>
      <w:r w:rsidR="004074D0">
        <w:rPr>
          <w:i/>
          <w:color w:val="808080" w:themeColor="background1" w:themeShade="80"/>
          <w:lang w:val="fr-CH"/>
        </w:rPr>
        <w:t>C</w:t>
      </w:r>
      <w:r w:rsidRPr="001366EB">
        <w:rPr>
          <w:i/>
          <w:color w:val="808080" w:themeColor="background1" w:themeShade="80"/>
          <w:lang w:val="fr-CH"/>
        </w:rPr>
        <w:t>ommunication, 2.</w:t>
      </w:r>
      <w:r w:rsidR="00300578" w:rsidRPr="001366EB">
        <w:rPr>
          <w:i/>
          <w:color w:val="808080" w:themeColor="background1" w:themeShade="80"/>
          <w:lang w:val="fr-CH"/>
        </w:rPr>
        <w:t>1 et Annexe L</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6"/>
        <w:gridCol w:w="7371"/>
      </w:tblGrid>
      <w:tr w:rsidR="00B23624" w:rsidRPr="001366EB" w14:paraId="4B77F96E" w14:textId="77777777" w:rsidTr="00FC7F8A">
        <w:trPr>
          <w:cantSplit/>
          <w:trHeight w:val="4148"/>
        </w:trPr>
        <w:tc>
          <w:tcPr>
            <w:tcW w:w="1956" w:type="dxa"/>
            <w:shd w:val="clear" w:color="auto" w:fill="auto"/>
          </w:tcPr>
          <w:p w14:paraId="0F000C00" w14:textId="77777777" w:rsidR="00B23624" w:rsidRPr="001366EB" w:rsidRDefault="00AF0A5F">
            <w:pPr>
              <w:spacing w:before="60"/>
              <w:rPr>
                <w:rFonts w:eastAsia="Times New Roman" w:cs="Arial"/>
                <w:b/>
                <w:lang w:val="fr-CH"/>
              </w:rPr>
            </w:pPr>
            <w:r w:rsidRPr="001366EB">
              <w:rPr>
                <w:rFonts w:eastAsia="Times New Roman" w:cs="Arial"/>
                <w:b/>
                <w:lang w:val="fr-CH"/>
              </w:rPr>
              <w:t>Type</w:t>
            </w:r>
          </w:p>
        </w:tc>
        <w:tc>
          <w:tcPr>
            <w:tcW w:w="7371" w:type="dxa"/>
          </w:tcPr>
          <w:p w14:paraId="0FD905E3" w14:textId="515CB4F2" w:rsidR="00B23624" w:rsidRPr="001366EB" w:rsidRDefault="00AF0A5F">
            <w:pPr>
              <w:spacing w:before="60"/>
              <w:ind w:right="146"/>
              <w:rPr>
                <w:rFonts w:eastAsia="Times New Roman" w:cs="Arial"/>
                <w:lang w:val="fr-CH"/>
              </w:rPr>
            </w:pPr>
            <w:r w:rsidRPr="001366EB">
              <w:rPr>
                <w:rFonts w:eastAsia="Times New Roman" w:cs="Arial"/>
                <w:lang w:val="fr-CH"/>
              </w:rPr>
              <w:fldChar w:fldCharType="begin">
                <w:ffData>
                  <w:name w:val="Kontrollkästchen25"/>
                  <w:enabled/>
                  <w:calcOnExit w:val="0"/>
                  <w:checkBox>
                    <w:sizeAuto/>
                    <w:default w:val="0"/>
                    <w:checked w:val="0"/>
                  </w:checkBox>
                </w:ffData>
              </w:fldChar>
            </w:r>
            <w:bookmarkStart w:id="9" w:name="Kontrollkästchen25"/>
            <w:r w:rsidRPr="001366EB">
              <w:rPr>
                <w:rFonts w:eastAsia="Times New Roman" w:cs="Arial"/>
                <w:lang w:val="fr-CH"/>
              </w:rPr>
              <w:instrText xml:space="preserve"> FORMCHECKBOX </w:instrText>
            </w:r>
            <w:r w:rsidRPr="001366EB">
              <w:rPr>
                <w:rFonts w:eastAsia="Times New Roman" w:cs="Arial"/>
                <w:lang w:val="fr-CH"/>
              </w:rPr>
            </w:r>
            <w:r w:rsidRPr="001366EB">
              <w:rPr>
                <w:rFonts w:eastAsia="Times New Roman" w:cs="Arial"/>
                <w:lang w:val="fr-CH"/>
              </w:rPr>
              <w:fldChar w:fldCharType="separate"/>
            </w:r>
            <w:r w:rsidRPr="001366EB">
              <w:rPr>
                <w:rFonts w:eastAsia="Times New Roman" w:cs="Arial"/>
                <w:lang w:val="fr-CH"/>
              </w:rPr>
              <w:fldChar w:fldCharType="end"/>
            </w:r>
            <w:bookmarkEnd w:id="9"/>
            <w:r w:rsidRPr="001366EB">
              <w:rPr>
                <w:rFonts w:eastAsia="Times New Roman" w:cs="Arial"/>
                <w:lang w:val="fr-CH"/>
              </w:rPr>
              <w:t xml:space="preserve"> 1.1 </w:t>
            </w:r>
            <w:r w:rsidR="00AA0752" w:rsidRPr="001366EB">
              <w:rPr>
                <w:rFonts w:eastAsia="Times New Roman" w:cs="Arial"/>
                <w:lang w:val="fr-CH"/>
              </w:rPr>
              <w:tab/>
            </w:r>
            <w:r w:rsidRPr="001366EB">
              <w:rPr>
                <w:rFonts w:eastAsia="Times New Roman" w:cs="Arial"/>
                <w:lang w:val="fr-CH"/>
              </w:rPr>
              <w:t>Utilisation et évitement de</w:t>
            </w:r>
            <w:r w:rsidR="00AA0752" w:rsidRPr="001366EB">
              <w:rPr>
                <w:rFonts w:eastAsia="Times New Roman" w:cs="Arial"/>
                <w:lang w:val="fr-CH"/>
              </w:rPr>
              <w:t>s</w:t>
            </w:r>
            <w:r w:rsidRPr="001366EB">
              <w:rPr>
                <w:rFonts w:eastAsia="Times New Roman" w:cs="Arial"/>
                <w:lang w:val="fr-CH"/>
              </w:rPr>
              <w:t xml:space="preserve"> rejets de chaleur</w:t>
            </w:r>
          </w:p>
          <w:p w14:paraId="0C661858" w14:textId="77777777" w:rsidR="00D80867" w:rsidRDefault="00AF0A5F">
            <w:pPr>
              <w:ind w:right="146"/>
              <w:rPr>
                <w:rFonts w:eastAsia="Times New Roman" w:cs="Arial"/>
                <w:lang w:val="fr-CH"/>
              </w:rPr>
            </w:pPr>
            <w:r w:rsidRPr="001366EB">
              <w:rPr>
                <w:rFonts w:eastAsia="Times New Roman" w:cs="Arial"/>
                <w:lang w:val="fr-CH"/>
              </w:rPr>
              <w:fldChar w:fldCharType="begin">
                <w:ffData>
                  <w:name w:val="Kontrollkästchen12"/>
                  <w:enabled/>
                  <w:calcOnExit w:val="0"/>
                  <w:checkBox>
                    <w:sizeAuto/>
                    <w:default w:val="0"/>
                    <w:checked w:val="0"/>
                  </w:checkBox>
                </w:ffData>
              </w:fldChar>
            </w:r>
            <w:bookmarkStart w:id="10" w:name="Kontrollkästchen12"/>
            <w:r w:rsidRPr="001366EB">
              <w:rPr>
                <w:rFonts w:eastAsia="Times New Roman" w:cs="Arial"/>
                <w:lang w:val="fr-CH"/>
              </w:rPr>
              <w:instrText xml:space="preserve"> FORMCHECKBOX </w:instrText>
            </w:r>
            <w:r w:rsidRPr="001366EB">
              <w:rPr>
                <w:rFonts w:eastAsia="Times New Roman" w:cs="Arial"/>
                <w:lang w:val="fr-CH"/>
              </w:rPr>
            </w:r>
            <w:r w:rsidRPr="001366EB">
              <w:rPr>
                <w:rFonts w:eastAsia="Times New Roman" w:cs="Arial"/>
                <w:lang w:val="fr-CH"/>
              </w:rPr>
              <w:fldChar w:fldCharType="separate"/>
            </w:r>
            <w:r w:rsidRPr="001366EB">
              <w:rPr>
                <w:rFonts w:eastAsia="Times New Roman" w:cs="Arial"/>
                <w:lang w:val="fr-CH"/>
              </w:rPr>
              <w:fldChar w:fldCharType="end"/>
            </w:r>
            <w:bookmarkEnd w:id="10"/>
            <w:r w:rsidRPr="001366EB">
              <w:rPr>
                <w:rFonts w:eastAsia="Times New Roman" w:cs="Arial"/>
                <w:lang w:val="fr-CH"/>
              </w:rPr>
              <w:t xml:space="preserve"> 2.1 </w:t>
            </w:r>
            <w:r w:rsidR="00AA0752" w:rsidRPr="001366EB">
              <w:rPr>
                <w:rFonts w:eastAsia="Times New Roman" w:cs="Arial"/>
                <w:lang w:val="fr-CH"/>
              </w:rPr>
              <w:tab/>
            </w:r>
            <w:r w:rsidRPr="001366EB">
              <w:rPr>
                <w:rFonts w:eastAsia="Times New Roman" w:cs="Arial"/>
                <w:lang w:val="fr-CH"/>
              </w:rPr>
              <w:t>Utilisation plus efficace de la chaleur industrielle</w:t>
            </w:r>
            <w:r w:rsidR="00AA0752" w:rsidRPr="001366EB">
              <w:rPr>
                <w:rFonts w:eastAsia="Times New Roman" w:cs="Arial"/>
                <w:lang w:val="fr-CH"/>
              </w:rPr>
              <w:t xml:space="preserve"> par l’utilisation final</w:t>
            </w:r>
            <w:r w:rsidR="00D80867">
              <w:rPr>
                <w:rFonts w:eastAsia="Times New Roman" w:cs="Arial"/>
                <w:lang w:val="fr-CH"/>
              </w:rPr>
              <w:t>e</w:t>
            </w:r>
          </w:p>
          <w:p w14:paraId="13C39D8D" w14:textId="6C5F3BDC" w:rsidR="00B23624" w:rsidRPr="001366EB" w:rsidRDefault="00D80867" w:rsidP="00D80867">
            <w:pPr>
              <w:tabs>
                <w:tab w:val="left" w:pos="486"/>
              </w:tabs>
              <w:ind w:right="146"/>
              <w:rPr>
                <w:rFonts w:eastAsia="Times New Roman" w:cs="Arial"/>
                <w:lang w:val="fr-CH"/>
              </w:rPr>
            </w:pPr>
            <w:r>
              <w:rPr>
                <w:rFonts w:eastAsia="Times New Roman" w:cs="Arial"/>
                <w:lang w:val="fr-CH"/>
              </w:rPr>
              <w:t xml:space="preserve">           </w:t>
            </w:r>
            <w:r w:rsidR="00AA0752" w:rsidRPr="001366EB">
              <w:rPr>
                <w:rFonts w:eastAsia="Times New Roman" w:cs="Arial"/>
                <w:lang w:val="fr-CH"/>
              </w:rPr>
              <w:t xml:space="preserve"> </w:t>
            </w:r>
            <w:r w:rsidR="00117F9A">
              <w:rPr>
                <w:rFonts w:eastAsia="Times New Roman" w:cs="Arial"/>
                <w:lang w:val="fr-CH"/>
              </w:rPr>
              <w:t xml:space="preserve"> </w:t>
            </w:r>
            <w:proofErr w:type="gramStart"/>
            <w:r w:rsidR="00AA0752" w:rsidRPr="001366EB">
              <w:rPr>
                <w:rFonts w:eastAsia="Times New Roman" w:cs="Arial"/>
                <w:lang w:val="fr-CH"/>
              </w:rPr>
              <w:t>ou</w:t>
            </w:r>
            <w:proofErr w:type="gramEnd"/>
            <w:r w:rsidR="00AA0752" w:rsidRPr="001366EB">
              <w:rPr>
                <w:rFonts w:eastAsia="Times New Roman" w:cs="Arial"/>
                <w:lang w:val="fr-CH"/>
              </w:rPr>
              <w:t xml:space="preserve"> optimisation des installations</w:t>
            </w:r>
          </w:p>
          <w:p w14:paraId="527FD3A8" w14:textId="77777777" w:rsidR="00B23624" w:rsidRPr="001366EB" w:rsidRDefault="00AF0A5F">
            <w:pPr>
              <w:ind w:right="146"/>
              <w:rPr>
                <w:rFonts w:eastAsia="Times New Roman" w:cs="Arial"/>
                <w:lang w:val="fr-CH"/>
              </w:rPr>
            </w:pPr>
            <w:r w:rsidRPr="001366EB">
              <w:rPr>
                <w:rFonts w:eastAsia="Times New Roman" w:cs="Arial"/>
                <w:lang w:val="fr-CH"/>
              </w:rPr>
              <w:fldChar w:fldCharType="begin">
                <w:ffData>
                  <w:name w:val="Kontrollkästchen18"/>
                  <w:enabled/>
                  <w:calcOnExit w:val="0"/>
                  <w:checkBox>
                    <w:sizeAuto/>
                    <w:default w:val="0"/>
                    <w:checked w:val="0"/>
                  </w:checkBox>
                </w:ffData>
              </w:fldChar>
            </w:r>
            <w:r w:rsidRPr="001366EB">
              <w:rPr>
                <w:rFonts w:eastAsia="Times New Roman" w:cs="Arial"/>
                <w:lang w:val="fr-CH"/>
              </w:rPr>
              <w:instrText xml:space="preserve"> FORMCHECKBOX </w:instrText>
            </w:r>
            <w:r w:rsidRPr="001366EB">
              <w:rPr>
                <w:rFonts w:eastAsia="Times New Roman" w:cs="Arial"/>
                <w:lang w:val="fr-CH"/>
              </w:rPr>
            </w:r>
            <w:r w:rsidRPr="001366EB">
              <w:rPr>
                <w:rFonts w:eastAsia="Times New Roman" w:cs="Arial"/>
                <w:lang w:val="fr-CH"/>
              </w:rPr>
              <w:fldChar w:fldCharType="separate"/>
            </w:r>
            <w:r w:rsidRPr="001366EB">
              <w:rPr>
                <w:rFonts w:eastAsia="Times New Roman" w:cs="Arial"/>
                <w:lang w:val="fr-CH"/>
              </w:rPr>
              <w:fldChar w:fldCharType="end"/>
            </w:r>
            <w:r w:rsidRPr="001366EB">
              <w:rPr>
                <w:rFonts w:eastAsia="Times New Roman" w:cs="Arial"/>
                <w:lang w:val="fr-CH"/>
              </w:rPr>
              <w:t xml:space="preserve"> 2.2 </w:t>
            </w:r>
            <w:r w:rsidR="00AA0752" w:rsidRPr="001366EB">
              <w:rPr>
                <w:rFonts w:eastAsia="Times New Roman" w:cs="Arial"/>
                <w:lang w:val="fr-CH"/>
              </w:rPr>
              <w:tab/>
            </w:r>
            <w:r w:rsidRPr="001366EB">
              <w:rPr>
                <w:rFonts w:eastAsia="Times New Roman" w:cs="Arial"/>
                <w:lang w:val="fr-CH"/>
              </w:rPr>
              <w:t>Augmentation de l’efficacité énergétique dans les bâtiments</w:t>
            </w:r>
          </w:p>
          <w:p w14:paraId="0CE7BF08" w14:textId="77777777" w:rsidR="00B23624" w:rsidRPr="001366EB" w:rsidRDefault="00AF0A5F">
            <w:pPr>
              <w:spacing w:line="240" w:lineRule="auto"/>
              <w:rPr>
                <w:rFonts w:ascii="Times New Roman" w:eastAsiaTheme="minorHAnsi" w:hAnsi="Times New Roman" w:cs="Times New Roman"/>
                <w:sz w:val="24"/>
                <w:szCs w:val="24"/>
                <w:lang w:val="fr-CH" w:eastAsia="fr-CH"/>
              </w:rPr>
            </w:pPr>
            <w:r w:rsidRPr="001366EB">
              <w:rPr>
                <w:rFonts w:eastAsia="Times New Roman" w:cs="Arial"/>
                <w:lang w:val="fr-CH"/>
              </w:rPr>
              <w:fldChar w:fldCharType="begin">
                <w:ffData>
                  <w:name w:val="Kontrollkästchen13"/>
                  <w:enabled/>
                  <w:calcOnExit w:val="0"/>
                  <w:checkBox>
                    <w:sizeAuto/>
                    <w:default w:val="0"/>
                    <w:checked w:val="0"/>
                  </w:checkBox>
                </w:ffData>
              </w:fldChar>
            </w:r>
            <w:bookmarkStart w:id="11" w:name="Kontrollkästchen13"/>
            <w:r w:rsidRPr="001366EB">
              <w:rPr>
                <w:rFonts w:eastAsia="Times New Roman" w:cs="Arial"/>
                <w:lang w:val="fr-CH"/>
              </w:rPr>
              <w:instrText xml:space="preserve"> FORMCHECKBOX </w:instrText>
            </w:r>
            <w:r w:rsidRPr="001366EB">
              <w:rPr>
                <w:rFonts w:eastAsia="Times New Roman" w:cs="Arial"/>
                <w:lang w:val="fr-CH"/>
              </w:rPr>
            </w:r>
            <w:r w:rsidRPr="001366EB">
              <w:rPr>
                <w:rFonts w:eastAsia="Times New Roman" w:cs="Arial"/>
                <w:lang w:val="fr-CH"/>
              </w:rPr>
              <w:fldChar w:fldCharType="separate"/>
            </w:r>
            <w:r w:rsidRPr="001366EB">
              <w:rPr>
                <w:rFonts w:eastAsia="Times New Roman" w:cs="Arial"/>
                <w:lang w:val="fr-CH"/>
              </w:rPr>
              <w:fldChar w:fldCharType="end"/>
            </w:r>
            <w:bookmarkEnd w:id="11"/>
            <w:r w:rsidRPr="001366EB">
              <w:rPr>
                <w:rFonts w:eastAsia="Times New Roman" w:cs="Arial"/>
                <w:lang w:val="fr-CH"/>
              </w:rPr>
              <w:t xml:space="preserve"> 3.1 </w:t>
            </w:r>
            <w:r w:rsidR="00AA0752" w:rsidRPr="001366EB">
              <w:rPr>
                <w:rFonts w:eastAsia="Times New Roman" w:cs="Arial"/>
                <w:lang w:val="fr-CH"/>
              </w:rPr>
              <w:tab/>
            </w:r>
            <w:r w:rsidRPr="001366EB">
              <w:rPr>
                <w:rFonts w:eastAsia="Times New Roman" w:cs="Arial"/>
                <w:lang w:val="fr-CH"/>
              </w:rPr>
              <w:t>Utilisation de biogaz</w:t>
            </w:r>
            <w:r w:rsidRPr="001366EB">
              <w:rPr>
                <w:rStyle w:val="Funotenzeichen"/>
                <w:rFonts w:eastAsia="Times New Roman" w:cs="Arial"/>
                <w:lang w:val="fr-CH"/>
              </w:rPr>
              <w:footnoteReference w:id="3"/>
            </w:r>
          </w:p>
          <w:p w14:paraId="31985812" w14:textId="106181D4" w:rsidR="00B23624" w:rsidRPr="001366EB" w:rsidRDefault="00AF0A5F">
            <w:pPr>
              <w:ind w:right="146"/>
              <w:rPr>
                <w:rFonts w:eastAsia="Times New Roman" w:cs="Arial"/>
                <w:lang w:val="fr-CH"/>
              </w:rPr>
            </w:pPr>
            <w:r w:rsidRPr="001366EB">
              <w:rPr>
                <w:rFonts w:eastAsia="Times New Roman" w:cs="Arial"/>
                <w:lang w:val="fr-CH"/>
              </w:rPr>
              <w:fldChar w:fldCharType="begin">
                <w:ffData>
                  <w:name w:val="Kontrollkästchen14"/>
                  <w:enabled/>
                  <w:calcOnExit w:val="0"/>
                  <w:checkBox>
                    <w:sizeAuto/>
                    <w:default w:val="0"/>
                    <w:checked w:val="0"/>
                  </w:checkBox>
                </w:ffData>
              </w:fldChar>
            </w:r>
            <w:bookmarkStart w:id="12" w:name="Kontrollkästchen14"/>
            <w:r w:rsidRPr="001366EB">
              <w:rPr>
                <w:rFonts w:eastAsia="Times New Roman" w:cs="Arial"/>
                <w:lang w:val="fr-CH"/>
              </w:rPr>
              <w:instrText xml:space="preserve"> FORMCHECKBOX </w:instrText>
            </w:r>
            <w:r w:rsidRPr="001366EB">
              <w:rPr>
                <w:rFonts w:eastAsia="Times New Roman" w:cs="Arial"/>
                <w:lang w:val="fr-CH"/>
              </w:rPr>
            </w:r>
            <w:r w:rsidRPr="001366EB">
              <w:rPr>
                <w:rFonts w:eastAsia="Times New Roman" w:cs="Arial"/>
                <w:lang w:val="fr-CH"/>
              </w:rPr>
              <w:fldChar w:fldCharType="separate"/>
            </w:r>
            <w:r w:rsidRPr="001366EB">
              <w:rPr>
                <w:rFonts w:eastAsia="Times New Roman" w:cs="Arial"/>
                <w:lang w:val="fr-CH"/>
              </w:rPr>
              <w:fldChar w:fldCharType="end"/>
            </w:r>
            <w:bookmarkEnd w:id="12"/>
            <w:r w:rsidRPr="001366EB">
              <w:rPr>
                <w:rFonts w:eastAsia="Times New Roman" w:cs="Arial"/>
                <w:lang w:val="fr-CH"/>
              </w:rPr>
              <w:t xml:space="preserve"> 3.2 </w:t>
            </w:r>
            <w:r w:rsidR="00AA0752" w:rsidRPr="001366EB">
              <w:rPr>
                <w:rFonts w:eastAsia="Times New Roman" w:cs="Arial"/>
                <w:lang w:val="fr-CH"/>
              </w:rPr>
              <w:tab/>
            </w:r>
            <w:r w:rsidRPr="001366EB">
              <w:rPr>
                <w:rFonts w:eastAsia="Times New Roman" w:cs="Arial"/>
                <w:lang w:val="fr-CH"/>
              </w:rPr>
              <w:t>Production de chaleur par combustion de biomasse</w:t>
            </w:r>
            <w:r w:rsidR="00AA0752" w:rsidRPr="001366EB">
              <w:rPr>
                <w:rFonts w:eastAsia="Times New Roman" w:cs="Arial"/>
                <w:lang w:val="fr-CH"/>
              </w:rPr>
              <w:t xml:space="preserve"> avec ou sans </w:t>
            </w:r>
            <w:r w:rsidR="00AA0752" w:rsidRPr="001366EB">
              <w:rPr>
                <w:rFonts w:eastAsia="Times New Roman" w:cs="Arial"/>
                <w:lang w:val="fr-CH"/>
              </w:rPr>
              <w:tab/>
              <w:t>chaleur à distance</w:t>
            </w:r>
          </w:p>
          <w:p w14:paraId="3C776CED" w14:textId="77777777" w:rsidR="00B23624" w:rsidRPr="001366EB" w:rsidRDefault="00AF0A5F">
            <w:pPr>
              <w:ind w:right="146"/>
              <w:rPr>
                <w:rFonts w:eastAsia="Times New Roman" w:cs="Arial"/>
                <w:lang w:val="fr-CH"/>
              </w:rPr>
            </w:pPr>
            <w:r w:rsidRPr="001366EB">
              <w:rPr>
                <w:rFonts w:eastAsia="Times New Roman" w:cs="Arial"/>
                <w:lang w:val="fr-CH"/>
              </w:rPr>
              <w:fldChar w:fldCharType="begin">
                <w:ffData>
                  <w:name w:val="Kontrollkästchen15"/>
                  <w:enabled/>
                  <w:calcOnExit w:val="0"/>
                  <w:checkBox>
                    <w:sizeAuto/>
                    <w:default w:val="0"/>
                    <w:checked w:val="0"/>
                  </w:checkBox>
                </w:ffData>
              </w:fldChar>
            </w:r>
            <w:bookmarkStart w:id="13" w:name="Kontrollkästchen15"/>
            <w:r w:rsidRPr="001366EB">
              <w:rPr>
                <w:rFonts w:eastAsia="Times New Roman" w:cs="Arial"/>
                <w:lang w:val="fr-CH"/>
              </w:rPr>
              <w:instrText xml:space="preserve"> FORMCHECKBOX </w:instrText>
            </w:r>
            <w:r w:rsidRPr="001366EB">
              <w:rPr>
                <w:rFonts w:eastAsia="Times New Roman" w:cs="Arial"/>
                <w:lang w:val="fr-CH"/>
              </w:rPr>
            </w:r>
            <w:r w:rsidRPr="001366EB">
              <w:rPr>
                <w:rFonts w:eastAsia="Times New Roman" w:cs="Arial"/>
                <w:lang w:val="fr-CH"/>
              </w:rPr>
              <w:fldChar w:fldCharType="separate"/>
            </w:r>
            <w:r w:rsidRPr="001366EB">
              <w:rPr>
                <w:rFonts w:eastAsia="Times New Roman" w:cs="Arial"/>
                <w:lang w:val="fr-CH"/>
              </w:rPr>
              <w:fldChar w:fldCharType="end"/>
            </w:r>
            <w:bookmarkEnd w:id="13"/>
            <w:r w:rsidRPr="001366EB">
              <w:rPr>
                <w:rFonts w:eastAsia="Times New Roman" w:cs="Arial"/>
                <w:lang w:val="fr-CH"/>
              </w:rPr>
              <w:t xml:space="preserve"> 3.3 </w:t>
            </w:r>
            <w:r w:rsidR="00AA0752" w:rsidRPr="001366EB">
              <w:rPr>
                <w:rFonts w:eastAsia="Times New Roman" w:cs="Arial"/>
                <w:lang w:val="fr-CH"/>
              </w:rPr>
              <w:tab/>
            </w:r>
            <w:r w:rsidRPr="001366EB">
              <w:rPr>
                <w:rFonts w:eastAsia="Times New Roman" w:cs="Arial"/>
                <w:lang w:val="fr-CH"/>
              </w:rPr>
              <w:t>Utilisation de la chaleur de l’environnement</w:t>
            </w:r>
          </w:p>
          <w:p w14:paraId="4C9A9764" w14:textId="02B919F5" w:rsidR="00B23624" w:rsidRDefault="00AF0A5F">
            <w:pPr>
              <w:ind w:right="146"/>
              <w:rPr>
                <w:rFonts w:eastAsia="Times New Roman" w:cs="Arial"/>
                <w:lang w:val="fr-CH"/>
              </w:rPr>
            </w:pPr>
            <w:r w:rsidRPr="001366EB">
              <w:rPr>
                <w:rFonts w:eastAsia="Times New Roman" w:cs="Arial"/>
                <w:lang w:val="fr-CH"/>
              </w:rPr>
              <w:fldChar w:fldCharType="begin">
                <w:ffData>
                  <w:name w:val="Kontrollkästchen16"/>
                  <w:enabled/>
                  <w:calcOnExit w:val="0"/>
                  <w:checkBox>
                    <w:sizeAuto/>
                    <w:default w:val="0"/>
                    <w:checked w:val="0"/>
                  </w:checkBox>
                </w:ffData>
              </w:fldChar>
            </w:r>
            <w:bookmarkStart w:id="14" w:name="Kontrollkästchen16"/>
            <w:r w:rsidRPr="001366EB">
              <w:rPr>
                <w:rFonts w:eastAsia="Times New Roman" w:cs="Arial"/>
                <w:lang w:val="fr-CH"/>
              </w:rPr>
              <w:instrText xml:space="preserve"> FORMCHECKBOX </w:instrText>
            </w:r>
            <w:r w:rsidRPr="001366EB">
              <w:rPr>
                <w:rFonts w:eastAsia="Times New Roman" w:cs="Arial"/>
                <w:lang w:val="fr-CH"/>
              </w:rPr>
            </w:r>
            <w:r w:rsidRPr="001366EB">
              <w:rPr>
                <w:rFonts w:eastAsia="Times New Roman" w:cs="Arial"/>
                <w:lang w:val="fr-CH"/>
              </w:rPr>
              <w:fldChar w:fldCharType="separate"/>
            </w:r>
            <w:r w:rsidRPr="001366EB">
              <w:rPr>
                <w:rFonts w:eastAsia="Times New Roman" w:cs="Arial"/>
                <w:lang w:val="fr-CH"/>
              </w:rPr>
              <w:fldChar w:fldCharType="end"/>
            </w:r>
            <w:bookmarkEnd w:id="14"/>
            <w:r w:rsidRPr="001366EB">
              <w:rPr>
                <w:rFonts w:eastAsia="Times New Roman" w:cs="Arial"/>
                <w:lang w:val="fr-CH"/>
              </w:rPr>
              <w:t xml:space="preserve"> 3.4 </w:t>
            </w:r>
            <w:r w:rsidR="00AA0752" w:rsidRPr="001366EB">
              <w:rPr>
                <w:rFonts w:eastAsia="Times New Roman" w:cs="Arial"/>
                <w:lang w:val="fr-CH"/>
              </w:rPr>
              <w:tab/>
            </w:r>
            <w:r w:rsidRPr="001366EB">
              <w:rPr>
                <w:rFonts w:eastAsia="Times New Roman" w:cs="Arial"/>
                <w:lang w:val="fr-CH"/>
              </w:rPr>
              <w:t>Utilisation de l’énergie solaire</w:t>
            </w:r>
          </w:p>
          <w:p w14:paraId="12258B3F" w14:textId="4FE6AC1A" w:rsidR="00117F9A" w:rsidRPr="001366EB" w:rsidRDefault="00117F9A">
            <w:pPr>
              <w:ind w:right="146"/>
              <w:rPr>
                <w:rFonts w:eastAsia="Times New Roman" w:cs="Arial"/>
                <w:lang w:val="fr-CH"/>
              </w:rPr>
            </w:pPr>
            <w:r w:rsidRPr="001366EB">
              <w:rPr>
                <w:rFonts w:eastAsia="Times New Roman" w:cs="Arial"/>
                <w:lang w:val="fr-CH"/>
              </w:rPr>
              <w:fldChar w:fldCharType="begin">
                <w:ffData>
                  <w:name w:val="Kontrollkästchen16"/>
                  <w:enabled/>
                  <w:calcOnExit w:val="0"/>
                  <w:checkBox>
                    <w:sizeAuto/>
                    <w:default w:val="0"/>
                    <w:checked w:val="0"/>
                  </w:checkBox>
                </w:ffData>
              </w:fldChar>
            </w:r>
            <w:r w:rsidRPr="001366EB">
              <w:rPr>
                <w:rFonts w:eastAsia="Times New Roman" w:cs="Arial"/>
                <w:lang w:val="fr-CH"/>
              </w:rPr>
              <w:instrText xml:space="preserve"> FORMCHECKBOX </w:instrText>
            </w:r>
            <w:r w:rsidRPr="001366EB">
              <w:rPr>
                <w:rFonts w:eastAsia="Times New Roman" w:cs="Arial"/>
                <w:lang w:val="fr-CH"/>
              </w:rPr>
            </w:r>
            <w:r w:rsidRPr="001366EB">
              <w:rPr>
                <w:rFonts w:eastAsia="Times New Roman" w:cs="Arial"/>
                <w:lang w:val="fr-CH"/>
              </w:rPr>
              <w:fldChar w:fldCharType="separate"/>
            </w:r>
            <w:r w:rsidRPr="001366EB">
              <w:rPr>
                <w:rFonts w:eastAsia="Times New Roman" w:cs="Arial"/>
                <w:lang w:val="fr-CH"/>
              </w:rPr>
              <w:fldChar w:fldCharType="end"/>
            </w:r>
            <w:r w:rsidRPr="001366EB">
              <w:rPr>
                <w:rFonts w:eastAsia="Times New Roman" w:cs="Arial"/>
                <w:lang w:val="fr-CH"/>
              </w:rPr>
              <w:t xml:space="preserve"> 3.</w:t>
            </w:r>
            <w:r>
              <w:rPr>
                <w:rFonts w:eastAsia="Times New Roman" w:cs="Arial"/>
                <w:lang w:val="fr-CH"/>
              </w:rPr>
              <w:t>5</w:t>
            </w:r>
            <w:r w:rsidRPr="001366EB">
              <w:rPr>
                <w:rFonts w:eastAsia="Times New Roman" w:cs="Arial"/>
                <w:lang w:val="fr-CH"/>
              </w:rPr>
              <w:t xml:space="preserve"> </w:t>
            </w:r>
            <w:r w:rsidRPr="001366EB">
              <w:rPr>
                <w:rFonts w:eastAsia="Times New Roman" w:cs="Arial"/>
                <w:lang w:val="fr-CH"/>
              </w:rPr>
              <w:tab/>
            </w:r>
            <w:r w:rsidRPr="008C4706">
              <w:rPr>
                <w:rFonts w:eastAsia="Times New Roman" w:cs="Arial"/>
                <w:lang w:val="fr-CH"/>
              </w:rPr>
              <w:t>Utilisation de courant électrique non dépendant du réseau</w:t>
            </w:r>
          </w:p>
          <w:p w14:paraId="61AEA241" w14:textId="2C7C5D87" w:rsidR="00B23624" w:rsidRPr="001366EB" w:rsidRDefault="00AF0A5F">
            <w:pPr>
              <w:ind w:right="146"/>
              <w:rPr>
                <w:rFonts w:eastAsia="Times New Roman" w:cs="Arial"/>
                <w:lang w:val="fr-CH"/>
              </w:rPr>
            </w:pPr>
            <w:r w:rsidRPr="001366EB">
              <w:rPr>
                <w:rFonts w:eastAsia="Times New Roman" w:cs="Arial"/>
                <w:lang w:val="fr-CH"/>
              </w:rPr>
              <w:fldChar w:fldCharType="begin">
                <w:ffData>
                  <w:name w:val="Kontrollkästchen17"/>
                  <w:enabled/>
                  <w:calcOnExit w:val="0"/>
                  <w:checkBox>
                    <w:sizeAuto/>
                    <w:default w:val="0"/>
                    <w:checked w:val="0"/>
                  </w:checkBox>
                </w:ffData>
              </w:fldChar>
            </w:r>
            <w:bookmarkStart w:id="15" w:name="Kontrollkästchen17"/>
            <w:r w:rsidRPr="001366EB">
              <w:rPr>
                <w:rFonts w:eastAsia="Times New Roman" w:cs="Arial"/>
                <w:lang w:val="fr-CH"/>
              </w:rPr>
              <w:instrText xml:space="preserve"> FORMCHECKBOX </w:instrText>
            </w:r>
            <w:r w:rsidRPr="001366EB">
              <w:rPr>
                <w:rFonts w:eastAsia="Times New Roman" w:cs="Arial"/>
                <w:lang w:val="fr-CH"/>
              </w:rPr>
            </w:r>
            <w:r w:rsidRPr="001366EB">
              <w:rPr>
                <w:rFonts w:eastAsia="Times New Roman" w:cs="Arial"/>
                <w:lang w:val="fr-CH"/>
              </w:rPr>
              <w:fldChar w:fldCharType="separate"/>
            </w:r>
            <w:r w:rsidRPr="001366EB">
              <w:rPr>
                <w:rFonts w:eastAsia="Times New Roman" w:cs="Arial"/>
                <w:lang w:val="fr-CH"/>
              </w:rPr>
              <w:fldChar w:fldCharType="end"/>
            </w:r>
            <w:bookmarkEnd w:id="15"/>
            <w:r w:rsidRPr="001366EB">
              <w:rPr>
                <w:rFonts w:eastAsia="Times New Roman" w:cs="Arial"/>
                <w:lang w:val="fr-CH"/>
              </w:rPr>
              <w:t xml:space="preserve"> 4.1 </w:t>
            </w:r>
            <w:r w:rsidR="00AA0752" w:rsidRPr="001366EB">
              <w:rPr>
                <w:rFonts w:eastAsia="Times New Roman" w:cs="Arial"/>
                <w:lang w:val="fr-CH"/>
              </w:rPr>
              <w:tab/>
            </w:r>
            <w:r w:rsidRPr="001366EB">
              <w:rPr>
                <w:rFonts w:eastAsia="Times New Roman" w:cs="Arial"/>
                <w:lang w:val="fr-CH"/>
              </w:rPr>
              <w:t xml:space="preserve">Changement de combustible </w:t>
            </w:r>
            <w:r w:rsidR="00AA0752" w:rsidRPr="001366EB">
              <w:rPr>
                <w:rFonts w:eastAsia="Times New Roman" w:cs="Arial"/>
                <w:lang w:val="fr-CH"/>
              </w:rPr>
              <w:t>dans des installations de production de</w:t>
            </w:r>
            <w:r w:rsidRPr="001366EB">
              <w:rPr>
                <w:rFonts w:eastAsia="Times New Roman" w:cs="Arial"/>
                <w:lang w:val="fr-CH"/>
              </w:rPr>
              <w:t xml:space="preserve"> </w:t>
            </w:r>
            <w:r w:rsidR="00AA0752" w:rsidRPr="001366EB">
              <w:rPr>
                <w:rFonts w:eastAsia="Times New Roman" w:cs="Arial"/>
                <w:lang w:val="fr-CH"/>
              </w:rPr>
              <w:tab/>
            </w:r>
            <w:r w:rsidRPr="001366EB">
              <w:rPr>
                <w:rFonts w:eastAsia="Times New Roman" w:cs="Arial"/>
                <w:lang w:val="fr-CH"/>
              </w:rPr>
              <w:t>chaleur industrielle</w:t>
            </w:r>
            <w:r w:rsidR="00D80867">
              <w:rPr>
                <w:rFonts w:eastAsia="Times New Roman" w:cs="Arial"/>
                <w:lang w:val="fr-CH"/>
              </w:rPr>
              <w:t>s</w:t>
            </w:r>
          </w:p>
          <w:p w14:paraId="03938A08" w14:textId="3A1CD3F4" w:rsidR="00B23624" w:rsidRPr="001366EB" w:rsidRDefault="00AF0A5F">
            <w:pPr>
              <w:tabs>
                <w:tab w:val="left" w:pos="601"/>
              </w:tabs>
              <w:ind w:right="146"/>
              <w:rPr>
                <w:rFonts w:eastAsia="Times New Roman" w:cs="Arial"/>
                <w:lang w:val="fr-CH"/>
              </w:rPr>
            </w:pPr>
            <w:r w:rsidRPr="001366EB">
              <w:rPr>
                <w:rFonts w:eastAsia="Times New Roman" w:cs="Arial"/>
                <w:lang w:val="fr-CH"/>
              </w:rPr>
              <w:fldChar w:fldCharType="begin">
                <w:ffData>
                  <w:name w:val="Kontrollkästchen18"/>
                  <w:enabled/>
                  <w:calcOnExit w:val="0"/>
                  <w:checkBox>
                    <w:sizeAuto/>
                    <w:default w:val="0"/>
                    <w:checked w:val="0"/>
                  </w:checkBox>
                </w:ffData>
              </w:fldChar>
            </w:r>
            <w:bookmarkStart w:id="16" w:name="Kontrollkästchen18"/>
            <w:r w:rsidRPr="001366EB">
              <w:rPr>
                <w:rFonts w:eastAsia="Times New Roman" w:cs="Arial"/>
                <w:lang w:val="fr-CH"/>
              </w:rPr>
              <w:instrText xml:space="preserve"> FORMCHECKBOX </w:instrText>
            </w:r>
            <w:r w:rsidRPr="001366EB">
              <w:rPr>
                <w:rFonts w:eastAsia="Times New Roman" w:cs="Arial"/>
                <w:lang w:val="fr-CH"/>
              </w:rPr>
            </w:r>
            <w:r w:rsidRPr="001366EB">
              <w:rPr>
                <w:rFonts w:eastAsia="Times New Roman" w:cs="Arial"/>
                <w:lang w:val="fr-CH"/>
              </w:rPr>
              <w:fldChar w:fldCharType="separate"/>
            </w:r>
            <w:r w:rsidRPr="001366EB">
              <w:rPr>
                <w:rFonts w:eastAsia="Times New Roman" w:cs="Arial"/>
                <w:lang w:val="fr-CH"/>
              </w:rPr>
              <w:fldChar w:fldCharType="end"/>
            </w:r>
            <w:bookmarkEnd w:id="16"/>
            <w:r w:rsidRPr="001366EB">
              <w:rPr>
                <w:rFonts w:eastAsia="Times New Roman" w:cs="Arial"/>
                <w:lang w:val="fr-CH"/>
              </w:rPr>
              <w:t xml:space="preserve"> 5.1 </w:t>
            </w:r>
            <w:r w:rsidR="00AA0752" w:rsidRPr="001366EB">
              <w:rPr>
                <w:rFonts w:eastAsia="Times New Roman" w:cs="Arial"/>
                <w:lang w:val="fr-CH"/>
              </w:rPr>
              <w:tab/>
            </w:r>
            <w:r w:rsidRPr="001366EB">
              <w:rPr>
                <w:rFonts w:eastAsia="Times New Roman" w:cs="Arial"/>
                <w:lang w:val="fr-CH"/>
              </w:rPr>
              <w:t xml:space="preserve">Amélioration de l’efficacité du transport de </w:t>
            </w:r>
            <w:r w:rsidR="00AA0752" w:rsidRPr="001366EB">
              <w:rPr>
                <w:rFonts w:eastAsia="Times New Roman" w:cs="Arial"/>
                <w:lang w:val="fr-CH"/>
              </w:rPr>
              <w:t>voyageurs</w:t>
            </w:r>
            <w:r w:rsidR="007201D8" w:rsidRPr="001366EB">
              <w:rPr>
                <w:rFonts w:eastAsia="Times New Roman" w:cs="Arial"/>
                <w:lang w:val="fr-CH"/>
              </w:rPr>
              <w:t xml:space="preserve"> et</w:t>
            </w:r>
            <w:r w:rsidRPr="001366EB">
              <w:rPr>
                <w:rFonts w:eastAsia="Times New Roman" w:cs="Arial"/>
                <w:lang w:val="fr-CH"/>
              </w:rPr>
              <w:t xml:space="preserve"> de </w:t>
            </w:r>
            <w:r w:rsidRPr="001366EB">
              <w:rPr>
                <w:rFonts w:eastAsia="Times New Roman" w:cs="Arial"/>
                <w:lang w:val="fr-CH"/>
              </w:rPr>
              <w:tab/>
            </w:r>
            <w:r w:rsidR="007201D8" w:rsidRPr="001366EB">
              <w:rPr>
                <w:rFonts w:eastAsia="Times New Roman" w:cs="Arial"/>
                <w:lang w:val="fr-CH"/>
              </w:rPr>
              <w:tab/>
            </w:r>
            <w:r w:rsidR="007201D8" w:rsidRPr="001366EB">
              <w:rPr>
                <w:rFonts w:eastAsia="Times New Roman" w:cs="Arial"/>
                <w:lang w:val="fr-CH"/>
              </w:rPr>
              <w:tab/>
            </w:r>
            <w:r w:rsidRPr="001366EB">
              <w:rPr>
                <w:rFonts w:eastAsia="Times New Roman" w:cs="Arial"/>
                <w:lang w:val="fr-CH"/>
              </w:rPr>
              <w:t>marchandises</w:t>
            </w:r>
          </w:p>
          <w:p w14:paraId="4E231665" w14:textId="16E1B3F1" w:rsidR="00B23624" w:rsidRPr="001366EB" w:rsidRDefault="00AF0A5F">
            <w:pPr>
              <w:ind w:right="146"/>
              <w:rPr>
                <w:rFonts w:eastAsia="Times New Roman" w:cs="Arial"/>
                <w:lang w:val="fr-CH"/>
              </w:rPr>
            </w:pPr>
            <w:r w:rsidRPr="001366EB">
              <w:rPr>
                <w:rFonts w:eastAsia="Times New Roman" w:cs="Arial"/>
                <w:lang w:val="fr-CH"/>
              </w:rPr>
              <w:fldChar w:fldCharType="begin">
                <w:ffData>
                  <w:name w:val="Kontrollkästchen18"/>
                  <w:enabled/>
                  <w:calcOnExit w:val="0"/>
                  <w:checkBox>
                    <w:sizeAuto/>
                    <w:default w:val="0"/>
                    <w:checked w:val="0"/>
                  </w:checkBox>
                </w:ffData>
              </w:fldChar>
            </w:r>
            <w:r w:rsidRPr="001366EB">
              <w:rPr>
                <w:rFonts w:eastAsia="Times New Roman" w:cs="Arial"/>
                <w:lang w:val="fr-CH"/>
              </w:rPr>
              <w:instrText xml:space="preserve"> FORMCHECKBOX </w:instrText>
            </w:r>
            <w:r w:rsidRPr="001366EB">
              <w:rPr>
                <w:rFonts w:eastAsia="Times New Roman" w:cs="Arial"/>
                <w:lang w:val="fr-CH"/>
              </w:rPr>
            </w:r>
            <w:r w:rsidRPr="001366EB">
              <w:rPr>
                <w:rFonts w:eastAsia="Times New Roman" w:cs="Arial"/>
                <w:lang w:val="fr-CH"/>
              </w:rPr>
              <w:fldChar w:fldCharType="separate"/>
            </w:r>
            <w:r w:rsidRPr="001366EB">
              <w:rPr>
                <w:rFonts w:eastAsia="Times New Roman" w:cs="Arial"/>
                <w:lang w:val="fr-CH"/>
              </w:rPr>
              <w:fldChar w:fldCharType="end"/>
            </w:r>
            <w:r w:rsidRPr="001366EB">
              <w:rPr>
                <w:rFonts w:eastAsia="Times New Roman" w:cs="Arial"/>
                <w:lang w:val="fr-CH"/>
              </w:rPr>
              <w:t xml:space="preserve"> 5.2 </w:t>
            </w:r>
            <w:r w:rsidR="007201D8" w:rsidRPr="001366EB">
              <w:rPr>
                <w:rFonts w:eastAsia="Times New Roman" w:cs="Arial"/>
                <w:lang w:val="fr-CH"/>
              </w:rPr>
              <w:tab/>
            </w:r>
            <w:r w:rsidRPr="001366EB">
              <w:rPr>
                <w:rFonts w:eastAsia="Times New Roman" w:cs="Arial"/>
                <w:lang w:val="fr-CH"/>
              </w:rPr>
              <w:t xml:space="preserve">Utilisation de </w:t>
            </w:r>
            <w:r w:rsidR="007201D8" w:rsidRPr="001366EB">
              <w:rPr>
                <w:rFonts w:eastAsia="Times New Roman" w:cs="Arial"/>
                <w:lang w:val="fr-CH"/>
              </w:rPr>
              <w:t>bio</w:t>
            </w:r>
            <w:r w:rsidRPr="001366EB">
              <w:rPr>
                <w:rFonts w:eastAsia="Times New Roman" w:cs="Arial"/>
                <w:lang w:val="fr-CH"/>
              </w:rPr>
              <w:t xml:space="preserve">carburants </w:t>
            </w:r>
            <w:r w:rsidR="007201D8" w:rsidRPr="001366EB">
              <w:rPr>
                <w:rFonts w:eastAsia="Times New Roman" w:cs="Arial"/>
                <w:lang w:val="fr-CH"/>
              </w:rPr>
              <w:t>liquide</w:t>
            </w:r>
            <w:r w:rsidR="00D80867">
              <w:rPr>
                <w:rFonts w:eastAsia="Times New Roman" w:cs="Arial"/>
                <w:lang w:val="fr-CH"/>
              </w:rPr>
              <w:t>s</w:t>
            </w:r>
          </w:p>
          <w:p w14:paraId="331EF117" w14:textId="49A8D0CE" w:rsidR="007201D8" w:rsidRPr="001366EB" w:rsidRDefault="007201D8">
            <w:pPr>
              <w:ind w:right="146"/>
              <w:rPr>
                <w:rFonts w:eastAsia="Times New Roman" w:cs="Arial"/>
                <w:lang w:val="fr-CH"/>
              </w:rPr>
            </w:pPr>
            <w:r w:rsidRPr="001366EB">
              <w:rPr>
                <w:rFonts w:eastAsia="Times New Roman" w:cs="Arial"/>
                <w:lang w:val="fr-CH"/>
              </w:rPr>
              <w:fldChar w:fldCharType="begin">
                <w:ffData>
                  <w:name w:val="Kontrollkästchen18"/>
                  <w:enabled/>
                  <w:calcOnExit w:val="0"/>
                  <w:checkBox>
                    <w:sizeAuto/>
                    <w:default w:val="0"/>
                    <w:checked w:val="0"/>
                  </w:checkBox>
                </w:ffData>
              </w:fldChar>
            </w:r>
            <w:r w:rsidRPr="001366EB">
              <w:rPr>
                <w:rFonts w:eastAsia="Times New Roman" w:cs="Arial"/>
                <w:lang w:val="fr-CH"/>
              </w:rPr>
              <w:instrText xml:space="preserve"> FORMCHECKBOX </w:instrText>
            </w:r>
            <w:r w:rsidRPr="001366EB">
              <w:rPr>
                <w:rFonts w:eastAsia="Times New Roman" w:cs="Arial"/>
                <w:lang w:val="fr-CH"/>
              </w:rPr>
            </w:r>
            <w:r w:rsidRPr="001366EB">
              <w:rPr>
                <w:rFonts w:eastAsia="Times New Roman" w:cs="Arial"/>
                <w:lang w:val="fr-CH"/>
              </w:rPr>
              <w:fldChar w:fldCharType="separate"/>
            </w:r>
            <w:r w:rsidRPr="001366EB">
              <w:rPr>
                <w:rFonts w:eastAsia="Times New Roman" w:cs="Arial"/>
                <w:lang w:val="fr-CH"/>
              </w:rPr>
              <w:fldChar w:fldCharType="end"/>
            </w:r>
            <w:r w:rsidRPr="001366EB">
              <w:rPr>
                <w:rFonts w:eastAsia="Times New Roman" w:cs="Arial"/>
                <w:lang w:val="fr-CH"/>
              </w:rPr>
              <w:t xml:space="preserve"> 5.</w:t>
            </w:r>
            <w:r w:rsidR="00117F9A">
              <w:rPr>
                <w:rFonts w:eastAsia="Times New Roman" w:cs="Arial"/>
                <w:lang w:val="fr-CH"/>
              </w:rPr>
              <w:t>3</w:t>
            </w:r>
            <w:r w:rsidRPr="001366EB">
              <w:rPr>
                <w:rFonts w:eastAsia="Times New Roman" w:cs="Arial"/>
                <w:lang w:val="fr-CH"/>
              </w:rPr>
              <w:t xml:space="preserve"> </w:t>
            </w:r>
            <w:r w:rsidRPr="001366EB">
              <w:rPr>
                <w:rFonts w:eastAsia="Times New Roman" w:cs="Arial"/>
                <w:lang w:val="fr-CH"/>
              </w:rPr>
              <w:tab/>
              <w:t>Utilisation de biocarburants gazeux</w:t>
            </w:r>
          </w:p>
          <w:p w14:paraId="4513D560" w14:textId="0AAEFBB8" w:rsidR="00B23624" w:rsidRPr="001366EB" w:rsidRDefault="00AF0A5F">
            <w:pPr>
              <w:tabs>
                <w:tab w:val="left" w:pos="601"/>
              </w:tabs>
              <w:spacing w:line="240" w:lineRule="auto"/>
              <w:rPr>
                <w:rFonts w:ascii="Times New Roman" w:eastAsiaTheme="minorHAnsi" w:hAnsi="Times New Roman" w:cs="Times New Roman"/>
                <w:sz w:val="24"/>
                <w:szCs w:val="24"/>
                <w:lang w:val="fr-CH" w:eastAsia="fr-CH"/>
              </w:rPr>
            </w:pPr>
            <w:r w:rsidRPr="001366EB">
              <w:rPr>
                <w:rFonts w:eastAsia="Times New Roman" w:cs="Arial"/>
                <w:lang w:val="fr-CH"/>
              </w:rPr>
              <w:fldChar w:fldCharType="begin">
                <w:ffData>
                  <w:name w:val="Kontrollkästchen19"/>
                  <w:enabled/>
                  <w:calcOnExit w:val="0"/>
                  <w:checkBox>
                    <w:sizeAuto/>
                    <w:default w:val="0"/>
                    <w:checked w:val="0"/>
                  </w:checkBox>
                </w:ffData>
              </w:fldChar>
            </w:r>
            <w:bookmarkStart w:id="17" w:name="Kontrollkästchen19"/>
            <w:r w:rsidRPr="001366EB">
              <w:rPr>
                <w:rFonts w:eastAsia="Times New Roman" w:cs="Arial"/>
                <w:lang w:val="fr-CH"/>
              </w:rPr>
              <w:instrText xml:space="preserve"> FORMCHECKBOX </w:instrText>
            </w:r>
            <w:r w:rsidRPr="001366EB">
              <w:rPr>
                <w:rFonts w:eastAsia="Times New Roman" w:cs="Arial"/>
                <w:lang w:val="fr-CH"/>
              </w:rPr>
            </w:r>
            <w:r w:rsidRPr="001366EB">
              <w:rPr>
                <w:rFonts w:eastAsia="Times New Roman" w:cs="Arial"/>
                <w:lang w:val="fr-CH"/>
              </w:rPr>
              <w:fldChar w:fldCharType="separate"/>
            </w:r>
            <w:r w:rsidRPr="001366EB">
              <w:rPr>
                <w:rFonts w:eastAsia="Times New Roman" w:cs="Arial"/>
                <w:lang w:val="fr-CH"/>
              </w:rPr>
              <w:fldChar w:fldCharType="end"/>
            </w:r>
            <w:bookmarkEnd w:id="17"/>
            <w:r w:rsidRPr="001366EB">
              <w:rPr>
                <w:rFonts w:eastAsia="Times New Roman" w:cs="Arial"/>
                <w:lang w:val="fr-CH"/>
              </w:rPr>
              <w:t xml:space="preserve"> 6.1 </w:t>
            </w:r>
            <w:r w:rsidR="007201D8" w:rsidRPr="001366EB">
              <w:rPr>
                <w:rFonts w:eastAsia="Times New Roman" w:cs="Arial"/>
                <w:lang w:val="fr-CH"/>
              </w:rPr>
              <w:tab/>
            </w:r>
            <w:r w:rsidR="00701552">
              <w:rPr>
                <w:rFonts w:eastAsia="Times New Roman" w:cs="Arial"/>
                <w:lang w:val="fr-CH"/>
              </w:rPr>
              <w:t>Brûlage à la torche ou utilisation énergétique du méthane</w:t>
            </w:r>
            <w:r w:rsidRPr="001366EB">
              <w:rPr>
                <w:rStyle w:val="Funotenzeichen"/>
                <w:rFonts w:eastAsia="Times New Roman" w:cs="Arial"/>
                <w:lang w:val="fr-CH"/>
              </w:rPr>
              <w:footnoteReference w:id="4"/>
            </w:r>
            <w:r w:rsidRPr="001366EB">
              <w:rPr>
                <w:rFonts w:ascii="Times New Roman" w:eastAsiaTheme="minorHAnsi" w:hAnsi="Times New Roman" w:cs="Times New Roman"/>
                <w:sz w:val="24"/>
                <w:szCs w:val="24"/>
                <w:lang w:val="fr-CH" w:eastAsia="fr-CH"/>
              </w:rPr>
              <w:t xml:space="preserve"> </w:t>
            </w:r>
          </w:p>
          <w:p w14:paraId="480AE6B5" w14:textId="44F357D6" w:rsidR="00B23624" w:rsidRPr="001366EB" w:rsidRDefault="00AF0A5F">
            <w:pPr>
              <w:tabs>
                <w:tab w:val="left" w:pos="601"/>
              </w:tabs>
              <w:spacing w:line="240" w:lineRule="auto"/>
              <w:rPr>
                <w:rFonts w:eastAsia="Times New Roman" w:cs="Arial"/>
                <w:lang w:val="fr-CH"/>
              </w:rPr>
            </w:pPr>
            <w:r w:rsidRPr="001366EB">
              <w:rPr>
                <w:rFonts w:eastAsia="Times New Roman" w:cs="Arial"/>
                <w:lang w:val="fr-CH"/>
              </w:rPr>
              <w:fldChar w:fldCharType="begin">
                <w:ffData>
                  <w:name w:val="Kontrollkästchen19"/>
                  <w:enabled/>
                  <w:calcOnExit w:val="0"/>
                  <w:checkBox>
                    <w:sizeAuto/>
                    <w:default w:val="0"/>
                    <w:checked w:val="0"/>
                  </w:checkBox>
                </w:ffData>
              </w:fldChar>
            </w:r>
            <w:r w:rsidRPr="001366EB">
              <w:rPr>
                <w:rFonts w:eastAsia="Times New Roman" w:cs="Arial"/>
                <w:lang w:val="fr-CH"/>
              </w:rPr>
              <w:instrText xml:space="preserve"> FORMCHECKBOX </w:instrText>
            </w:r>
            <w:r w:rsidRPr="001366EB">
              <w:rPr>
                <w:rFonts w:eastAsia="Times New Roman" w:cs="Arial"/>
                <w:lang w:val="fr-CH"/>
              </w:rPr>
            </w:r>
            <w:r w:rsidRPr="001366EB">
              <w:rPr>
                <w:rFonts w:eastAsia="Times New Roman" w:cs="Arial"/>
                <w:lang w:val="fr-CH"/>
              </w:rPr>
              <w:fldChar w:fldCharType="separate"/>
            </w:r>
            <w:r w:rsidRPr="001366EB">
              <w:rPr>
                <w:rFonts w:eastAsia="Times New Roman" w:cs="Arial"/>
                <w:lang w:val="fr-CH"/>
              </w:rPr>
              <w:fldChar w:fldCharType="end"/>
            </w:r>
            <w:r w:rsidRPr="001366EB">
              <w:rPr>
                <w:rFonts w:eastAsia="Times New Roman" w:cs="Arial"/>
                <w:lang w:val="fr-CH"/>
              </w:rPr>
              <w:t xml:space="preserve"> 6.2 </w:t>
            </w:r>
            <w:r w:rsidR="007201D8" w:rsidRPr="001366EB">
              <w:rPr>
                <w:rFonts w:eastAsia="Times New Roman" w:cs="Arial"/>
                <w:lang w:val="fr-CH"/>
              </w:rPr>
              <w:tab/>
            </w:r>
            <w:r w:rsidRPr="001366EB">
              <w:rPr>
                <w:rFonts w:eastAsia="Times New Roman" w:cs="Arial"/>
                <w:lang w:val="fr-CH"/>
              </w:rPr>
              <w:t xml:space="preserve">Évitement </w:t>
            </w:r>
            <w:r w:rsidR="007201D8" w:rsidRPr="001366EB">
              <w:rPr>
                <w:rFonts w:eastAsia="Times New Roman" w:cs="Arial"/>
                <w:lang w:val="fr-CH"/>
              </w:rPr>
              <w:t>du</w:t>
            </w:r>
            <w:r w:rsidRPr="001366EB">
              <w:rPr>
                <w:rFonts w:eastAsia="Times New Roman" w:cs="Arial"/>
                <w:lang w:val="fr-CH"/>
              </w:rPr>
              <w:t xml:space="preserve"> méthane </w:t>
            </w:r>
            <w:r w:rsidR="007201D8" w:rsidRPr="001366EB">
              <w:rPr>
                <w:rFonts w:eastAsia="Times New Roman" w:cs="Arial"/>
                <w:lang w:val="fr-CH"/>
              </w:rPr>
              <w:t>généré par des</w:t>
            </w:r>
            <w:r w:rsidRPr="001366EB">
              <w:rPr>
                <w:rFonts w:eastAsia="Times New Roman" w:cs="Arial"/>
                <w:lang w:val="fr-CH"/>
              </w:rPr>
              <w:t xml:space="preserve"> biodéchets</w:t>
            </w:r>
            <w:r w:rsidRPr="001366EB">
              <w:rPr>
                <w:rStyle w:val="Funotenzeichen"/>
                <w:rFonts w:eastAsia="Times New Roman" w:cs="Arial"/>
                <w:lang w:val="fr-CH"/>
              </w:rPr>
              <w:footnoteReference w:id="5"/>
            </w:r>
          </w:p>
          <w:p w14:paraId="49B9C901" w14:textId="77777777" w:rsidR="00701552" w:rsidRDefault="00AF0A5F">
            <w:pPr>
              <w:ind w:right="146"/>
              <w:rPr>
                <w:rFonts w:eastAsia="Times New Roman" w:cs="Arial"/>
                <w:lang w:val="fr-CH"/>
              </w:rPr>
            </w:pPr>
            <w:r w:rsidRPr="001366EB">
              <w:rPr>
                <w:rFonts w:eastAsia="Times New Roman" w:cs="Arial"/>
                <w:lang w:val="fr-CH"/>
              </w:rPr>
              <w:fldChar w:fldCharType="begin">
                <w:ffData>
                  <w:name w:val="Kontrollkästchen20"/>
                  <w:enabled/>
                  <w:calcOnExit w:val="0"/>
                  <w:checkBox>
                    <w:sizeAuto/>
                    <w:default w:val="0"/>
                    <w:checked w:val="0"/>
                  </w:checkBox>
                </w:ffData>
              </w:fldChar>
            </w:r>
            <w:bookmarkStart w:id="18" w:name="Kontrollkästchen20"/>
            <w:r w:rsidRPr="001366EB">
              <w:rPr>
                <w:rFonts w:eastAsia="Times New Roman" w:cs="Arial"/>
                <w:lang w:val="fr-CH"/>
              </w:rPr>
              <w:instrText xml:space="preserve"> FORMCHECKBOX </w:instrText>
            </w:r>
            <w:r w:rsidRPr="001366EB">
              <w:rPr>
                <w:rFonts w:eastAsia="Times New Roman" w:cs="Arial"/>
                <w:lang w:val="fr-CH"/>
              </w:rPr>
            </w:r>
            <w:r w:rsidRPr="001366EB">
              <w:rPr>
                <w:rFonts w:eastAsia="Times New Roman" w:cs="Arial"/>
                <w:lang w:val="fr-CH"/>
              </w:rPr>
              <w:fldChar w:fldCharType="separate"/>
            </w:r>
            <w:r w:rsidRPr="001366EB">
              <w:rPr>
                <w:rFonts w:eastAsia="Times New Roman" w:cs="Arial"/>
                <w:lang w:val="fr-CH"/>
              </w:rPr>
              <w:fldChar w:fldCharType="end"/>
            </w:r>
            <w:bookmarkEnd w:id="18"/>
            <w:r w:rsidRPr="001366EB">
              <w:rPr>
                <w:rFonts w:eastAsia="Times New Roman" w:cs="Arial"/>
                <w:lang w:val="fr-CH"/>
              </w:rPr>
              <w:t xml:space="preserve"> 7.1 </w:t>
            </w:r>
            <w:r w:rsidR="007201D8" w:rsidRPr="001366EB">
              <w:rPr>
                <w:rFonts w:eastAsia="Times New Roman" w:cs="Arial"/>
                <w:lang w:val="fr-CH"/>
              </w:rPr>
              <w:tab/>
            </w:r>
            <w:r w:rsidRPr="001366EB">
              <w:rPr>
                <w:rFonts w:eastAsia="Times New Roman" w:cs="Arial"/>
                <w:lang w:val="fr-CH"/>
              </w:rPr>
              <w:t>Évitement et substitution de gaz synthétiques</w:t>
            </w:r>
            <w:r w:rsidR="007201D8" w:rsidRPr="001366EB">
              <w:rPr>
                <w:rFonts w:eastAsia="Times New Roman" w:cs="Arial"/>
                <w:lang w:val="fr-CH"/>
              </w:rPr>
              <w:t xml:space="preserve"> (HFC, NF</w:t>
            </w:r>
            <w:r w:rsidR="007201D8" w:rsidRPr="001366EB">
              <w:rPr>
                <w:rFonts w:eastAsia="Times New Roman" w:cs="Arial"/>
                <w:vertAlign w:val="subscript"/>
                <w:lang w:val="fr-CH"/>
              </w:rPr>
              <w:t>3</w:t>
            </w:r>
            <w:r w:rsidR="007201D8" w:rsidRPr="001366EB">
              <w:rPr>
                <w:rFonts w:eastAsia="Times New Roman" w:cs="Arial"/>
                <w:lang w:val="fr-CH"/>
              </w:rPr>
              <w:t>, PFC ou SF</w:t>
            </w:r>
            <w:r w:rsidR="007201D8" w:rsidRPr="001366EB">
              <w:rPr>
                <w:rFonts w:eastAsia="Times New Roman" w:cs="Arial"/>
                <w:vertAlign w:val="subscript"/>
                <w:lang w:val="fr-CH"/>
              </w:rPr>
              <w:t>6</w:t>
            </w:r>
            <w:r w:rsidR="007201D8" w:rsidRPr="001366EB">
              <w:rPr>
                <w:rFonts w:eastAsia="Times New Roman" w:cs="Arial"/>
                <w:lang w:val="fr-CH"/>
              </w:rPr>
              <w:t>)</w:t>
            </w:r>
            <w:r w:rsidR="008601A6" w:rsidRPr="001366EB">
              <w:rPr>
                <w:rFonts w:eastAsia="Times New Roman" w:cs="Arial"/>
                <w:lang w:val="fr-CH"/>
              </w:rPr>
              <w:t xml:space="preserve"> </w:t>
            </w:r>
          </w:p>
          <w:p w14:paraId="65418F3C" w14:textId="37111442" w:rsidR="00B23624" w:rsidRPr="001366EB" w:rsidRDefault="00701552">
            <w:pPr>
              <w:ind w:right="146"/>
              <w:rPr>
                <w:rFonts w:eastAsia="Times New Roman" w:cs="Arial"/>
                <w:lang w:val="fr-CH"/>
              </w:rPr>
            </w:pPr>
            <w:r>
              <w:rPr>
                <w:rFonts w:eastAsia="Times New Roman" w:cs="Arial"/>
                <w:lang w:val="fr-CH"/>
              </w:rPr>
              <w:t xml:space="preserve">             </w:t>
            </w:r>
            <w:proofErr w:type="gramStart"/>
            <w:r w:rsidR="008601A6" w:rsidRPr="001366EB">
              <w:rPr>
                <w:rFonts w:eastAsia="Times New Roman" w:cs="Arial"/>
                <w:lang w:val="fr-CH"/>
              </w:rPr>
              <w:t>ou</w:t>
            </w:r>
            <w:proofErr w:type="gramEnd"/>
            <w:r w:rsidR="008601A6" w:rsidRPr="001366EB">
              <w:rPr>
                <w:rFonts w:eastAsia="Times New Roman" w:cs="Arial"/>
                <w:lang w:val="fr-CH"/>
              </w:rPr>
              <w:t xml:space="preserve"> du CO</w:t>
            </w:r>
            <w:r w:rsidR="008601A6" w:rsidRPr="001366EB">
              <w:rPr>
                <w:rFonts w:eastAsia="Times New Roman" w:cs="Arial"/>
                <w:vertAlign w:val="subscript"/>
                <w:lang w:val="fr-CH"/>
              </w:rPr>
              <w:t>2</w:t>
            </w:r>
          </w:p>
          <w:p w14:paraId="1F20D6B4" w14:textId="079E61C1" w:rsidR="00B23624" w:rsidRPr="001366EB" w:rsidRDefault="00AF0A5F">
            <w:pPr>
              <w:ind w:right="146"/>
              <w:rPr>
                <w:rFonts w:eastAsia="Times New Roman" w:cs="Arial"/>
                <w:lang w:val="fr-CH"/>
              </w:rPr>
            </w:pPr>
            <w:r w:rsidRPr="001366EB">
              <w:rPr>
                <w:rFonts w:eastAsia="Times New Roman" w:cs="Arial"/>
                <w:lang w:val="fr-CH"/>
              </w:rPr>
              <w:fldChar w:fldCharType="begin">
                <w:ffData>
                  <w:name w:val="Kontrollkästchen21"/>
                  <w:enabled/>
                  <w:calcOnExit w:val="0"/>
                  <w:checkBox>
                    <w:sizeAuto/>
                    <w:default w:val="0"/>
                    <w:checked w:val="0"/>
                  </w:checkBox>
                </w:ffData>
              </w:fldChar>
            </w:r>
            <w:bookmarkStart w:id="19" w:name="Kontrollkästchen21"/>
            <w:r w:rsidRPr="001366EB">
              <w:rPr>
                <w:rFonts w:eastAsia="Times New Roman" w:cs="Arial"/>
                <w:lang w:val="fr-CH"/>
              </w:rPr>
              <w:instrText xml:space="preserve"> FORMCHECKBOX </w:instrText>
            </w:r>
            <w:r w:rsidRPr="001366EB">
              <w:rPr>
                <w:rFonts w:eastAsia="Times New Roman" w:cs="Arial"/>
                <w:lang w:val="fr-CH"/>
              </w:rPr>
            </w:r>
            <w:r w:rsidRPr="001366EB">
              <w:rPr>
                <w:rFonts w:eastAsia="Times New Roman" w:cs="Arial"/>
                <w:lang w:val="fr-CH"/>
              </w:rPr>
              <w:fldChar w:fldCharType="separate"/>
            </w:r>
            <w:r w:rsidRPr="001366EB">
              <w:rPr>
                <w:rFonts w:eastAsia="Times New Roman" w:cs="Arial"/>
                <w:lang w:val="fr-CH"/>
              </w:rPr>
              <w:fldChar w:fldCharType="end"/>
            </w:r>
            <w:bookmarkEnd w:id="19"/>
            <w:r w:rsidRPr="001366EB">
              <w:rPr>
                <w:rFonts w:eastAsia="Times New Roman" w:cs="Arial"/>
                <w:lang w:val="fr-CH"/>
              </w:rPr>
              <w:t xml:space="preserve"> 8.1 </w:t>
            </w:r>
            <w:r w:rsidR="007201D8" w:rsidRPr="001366EB">
              <w:rPr>
                <w:rFonts w:eastAsia="Times New Roman" w:cs="Arial"/>
                <w:lang w:val="fr-CH"/>
              </w:rPr>
              <w:tab/>
            </w:r>
            <w:r w:rsidR="00701552">
              <w:rPr>
                <w:rFonts w:eastAsia="Times New Roman" w:cs="Arial"/>
                <w:lang w:val="fr-CH"/>
              </w:rPr>
              <w:t>Évitement et substitution du N</w:t>
            </w:r>
            <w:r w:rsidR="00701552">
              <w:rPr>
                <w:rFonts w:eastAsia="Times New Roman" w:cs="Arial"/>
                <w:vertAlign w:val="subscript"/>
                <w:lang w:val="fr-CH"/>
              </w:rPr>
              <w:t>2</w:t>
            </w:r>
            <w:r w:rsidR="00701552">
              <w:rPr>
                <w:rFonts w:eastAsia="Times New Roman" w:cs="Arial"/>
                <w:lang w:val="fr-CH"/>
              </w:rPr>
              <w:t>O (principalement dans l’agriculture)</w:t>
            </w:r>
          </w:p>
          <w:p w14:paraId="49D96C11" w14:textId="15D6E746" w:rsidR="00B23624" w:rsidRPr="001366EB" w:rsidRDefault="00AF0A5F">
            <w:pPr>
              <w:ind w:right="146"/>
              <w:rPr>
                <w:rFonts w:eastAsia="Times New Roman" w:cs="Arial"/>
                <w:lang w:val="fr-CH"/>
              </w:rPr>
            </w:pPr>
            <w:r w:rsidRPr="001366EB">
              <w:rPr>
                <w:rFonts w:eastAsia="Times New Roman" w:cs="Arial"/>
                <w:lang w:val="fr-CH"/>
              </w:rPr>
              <w:fldChar w:fldCharType="begin">
                <w:ffData>
                  <w:name w:val="Kontrollkästchen18"/>
                  <w:enabled/>
                  <w:calcOnExit w:val="0"/>
                  <w:checkBox>
                    <w:sizeAuto/>
                    <w:default w:val="0"/>
                    <w:checked w:val="0"/>
                  </w:checkBox>
                </w:ffData>
              </w:fldChar>
            </w:r>
            <w:r w:rsidRPr="001366EB">
              <w:rPr>
                <w:rFonts w:eastAsia="Times New Roman" w:cs="Arial"/>
                <w:lang w:val="fr-CH"/>
              </w:rPr>
              <w:instrText xml:space="preserve"> FORMCHECKBOX </w:instrText>
            </w:r>
            <w:r w:rsidRPr="001366EB">
              <w:rPr>
                <w:rFonts w:eastAsia="Times New Roman" w:cs="Arial"/>
                <w:lang w:val="fr-CH"/>
              </w:rPr>
            </w:r>
            <w:r w:rsidRPr="001366EB">
              <w:rPr>
                <w:rFonts w:eastAsia="Times New Roman" w:cs="Arial"/>
                <w:lang w:val="fr-CH"/>
              </w:rPr>
              <w:fldChar w:fldCharType="separate"/>
            </w:r>
            <w:r w:rsidRPr="001366EB">
              <w:rPr>
                <w:rFonts w:eastAsia="Times New Roman" w:cs="Arial"/>
                <w:lang w:val="fr-CH"/>
              </w:rPr>
              <w:fldChar w:fldCharType="end"/>
            </w:r>
            <w:r w:rsidRPr="001366EB">
              <w:rPr>
                <w:rFonts w:eastAsia="Times New Roman" w:cs="Arial"/>
                <w:lang w:val="fr-CH"/>
              </w:rPr>
              <w:t xml:space="preserve"> 9.1 </w:t>
            </w:r>
            <w:r w:rsidR="007201D8" w:rsidRPr="001366EB">
              <w:rPr>
                <w:rFonts w:eastAsia="Times New Roman" w:cs="Arial"/>
                <w:lang w:val="fr-CH"/>
              </w:rPr>
              <w:tab/>
            </w:r>
            <w:r w:rsidR="0017625D" w:rsidRPr="001366EB">
              <w:rPr>
                <w:rFonts w:eastAsia="Times New Roman" w:cs="Arial"/>
                <w:lang w:val="fr-CH"/>
              </w:rPr>
              <w:t xml:space="preserve">Piégeage </w:t>
            </w:r>
            <w:r w:rsidR="007201D8" w:rsidRPr="001366EB">
              <w:rPr>
                <w:rFonts w:eastAsia="Times New Roman" w:cs="Arial"/>
                <w:lang w:val="fr-CH"/>
              </w:rPr>
              <w:t>du CO</w:t>
            </w:r>
            <w:r w:rsidR="007201D8" w:rsidRPr="001366EB">
              <w:rPr>
                <w:rFonts w:eastAsia="Times New Roman" w:cs="Arial"/>
                <w:vertAlign w:val="subscript"/>
                <w:lang w:val="fr-CH"/>
              </w:rPr>
              <w:t>2</w:t>
            </w:r>
            <w:r w:rsidR="007201D8" w:rsidRPr="001366EB">
              <w:rPr>
                <w:rFonts w:eastAsia="Times New Roman" w:cs="Arial"/>
                <w:lang w:val="fr-CH"/>
              </w:rPr>
              <w:t xml:space="preserve"> dans le</w:t>
            </w:r>
            <w:r w:rsidR="00DF55A8" w:rsidRPr="001366EB">
              <w:rPr>
                <w:rFonts w:eastAsia="Times New Roman" w:cs="Arial"/>
                <w:lang w:val="fr-CH"/>
              </w:rPr>
              <w:t xml:space="preserve"> </w:t>
            </w:r>
            <w:r w:rsidRPr="001366EB">
              <w:rPr>
                <w:rFonts w:eastAsia="Times New Roman" w:cs="Arial"/>
                <w:lang w:val="fr-CH"/>
              </w:rPr>
              <w:t>bois</w:t>
            </w:r>
          </w:p>
          <w:p w14:paraId="2B912314" w14:textId="48C98CEB" w:rsidR="0017625D" w:rsidRPr="001366EB" w:rsidRDefault="0017625D">
            <w:pPr>
              <w:ind w:right="146"/>
              <w:rPr>
                <w:rFonts w:eastAsia="Times New Roman" w:cs="Arial"/>
                <w:lang w:val="fr-CH"/>
              </w:rPr>
            </w:pPr>
            <w:r w:rsidRPr="001366EB">
              <w:rPr>
                <w:rFonts w:eastAsia="Times New Roman" w:cs="Arial"/>
                <w:lang w:val="fr-CH"/>
              </w:rPr>
              <w:fldChar w:fldCharType="begin">
                <w:ffData>
                  <w:name w:val="Kontrollkästchen18"/>
                  <w:enabled/>
                  <w:calcOnExit w:val="0"/>
                  <w:checkBox>
                    <w:sizeAuto/>
                    <w:default w:val="0"/>
                    <w:checked w:val="0"/>
                  </w:checkBox>
                </w:ffData>
              </w:fldChar>
            </w:r>
            <w:r w:rsidRPr="001366EB">
              <w:rPr>
                <w:rFonts w:eastAsia="Times New Roman" w:cs="Arial"/>
                <w:lang w:val="fr-CH"/>
              </w:rPr>
              <w:instrText xml:space="preserve"> FORMCHECKBOX </w:instrText>
            </w:r>
            <w:r w:rsidRPr="001366EB">
              <w:rPr>
                <w:rFonts w:eastAsia="Times New Roman" w:cs="Arial"/>
                <w:lang w:val="fr-CH"/>
              </w:rPr>
            </w:r>
            <w:r w:rsidRPr="001366EB">
              <w:rPr>
                <w:rFonts w:eastAsia="Times New Roman" w:cs="Arial"/>
                <w:lang w:val="fr-CH"/>
              </w:rPr>
              <w:fldChar w:fldCharType="separate"/>
            </w:r>
            <w:r w:rsidRPr="001366EB">
              <w:rPr>
                <w:rFonts w:eastAsia="Times New Roman" w:cs="Arial"/>
                <w:lang w:val="fr-CH"/>
              </w:rPr>
              <w:fldChar w:fldCharType="end"/>
            </w:r>
            <w:r w:rsidRPr="001366EB">
              <w:rPr>
                <w:rFonts w:eastAsia="Times New Roman" w:cs="Arial"/>
                <w:lang w:val="fr-CH"/>
              </w:rPr>
              <w:t xml:space="preserve"> </w:t>
            </w:r>
            <w:r w:rsidR="00DF55A8" w:rsidRPr="001366EB">
              <w:rPr>
                <w:rFonts w:eastAsia="Times New Roman" w:cs="Arial"/>
                <w:lang w:val="fr-CH"/>
              </w:rPr>
              <w:t>9.</w:t>
            </w:r>
            <w:r w:rsidR="00DF55A8" w:rsidRPr="001366EB">
              <w:rPr>
                <w:lang w:val="fr-CH"/>
              </w:rPr>
              <w:t>2</w:t>
            </w:r>
            <w:r w:rsidR="009E6B2F" w:rsidRPr="001366EB">
              <w:rPr>
                <w:rFonts w:eastAsia="Times New Roman" w:cs="Arial"/>
                <w:lang w:val="fr-CH"/>
              </w:rPr>
              <w:t xml:space="preserve"> </w:t>
            </w:r>
            <w:r w:rsidR="009E6B2F" w:rsidRPr="001366EB">
              <w:rPr>
                <w:rFonts w:eastAsia="Times New Roman" w:cs="Arial"/>
                <w:lang w:val="fr-CH"/>
              </w:rPr>
              <w:tab/>
            </w:r>
            <w:r w:rsidRPr="001366EB">
              <w:rPr>
                <w:lang w:val="fr-CH"/>
              </w:rPr>
              <w:t>Piégeage</w:t>
            </w:r>
            <w:r w:rsidRPr="001366EB">
              <w:rPr>
                <w:rFonts w:eastAsia="Times New Roman" w:cs="Arial"/>
                <w:lang w:val="fr-CH"/>
              </w:rPr>
              <w:t xml:space="preserve"> du CO2 dans les sols</w:t>
            </w:r>
            <w:r w:rsidRPr="001366EB">
              <w:rPr>
                <w:rStyle w:val="Funotenzeichen"/>
                <w:rFonts w:eastAsia="Times New Roman" w:cs="Arial"/>
                <w:lang w:val="fr-CH"/>
              </w:rPr>
              <w:footnoteReference w:id="6"/>
            </w:r>
          </w:p>
          <w:p w14:paraId="0484F2A1" w14:textId="24E5C532" w:rsidR="0017625D" w:rsidRPr="001366EB" w:rsidRDefault="0017625D" w:rsidP="0017625D">
            <w:pPr>
              <w:ind w:right="146"/>
              <w:rPr>
                <w:rFonts w:eastAsia="Times New Roman" w:cs="Arial"/>
                <w:lang w:val="fr-CH"/>
              </w:rPr>
            </w:pPr>
            <w:r w:rsidRPr="001366EB">
              <w:rPr>
                <w:rFonts w:eastAsia="Times New Roman" w:cs="Arial"/>
                <w:lang w:val="fr-CH"/>
              </w:rPr>
              <w:fldChar w:fldCharType="begin">
                <w:ffData>
                  <w:name w:val="Kontrollkästchen18"/>
                  <w:enabled/>
                  <w:calcOnExit w:val="0"/>
                  <w:checkBox>
                    <w:sizeAuto/>
                    <w:default w:val="0"/>
                    <w:checked w:val="0"/>
                  </w:checkBox>
                </w:ffData>
              </w:fldChar>
            </w:r>
            <w:r w:rsidRPr="001366EB">
              <w:rPr>
                <w:rFonts w:eastAsia="Times New Roman" w:cs="Arial"/>
                <w:lang w:val="fr-CH"/>
              </w:rPr>
              <w:instrText xml:space="preserve"> FORMCHECKBOX </w:instrText>
            </w:r>
            <w:r w:rsidRPr="001366EB">
              <w:rPr>
                <w:rFonts w:eastAsia="Times New Roman" w:cs="Arial"/>
                <w:lang w:val="fr-CH"/>
              </w:rPr>
            </w:r>
            <w:r w:rsidRPr="001366EB">
              <w:rPr>
                <w:rFonts w:eastAsia="Times New Roman" w:cs="Arial"/>
                <w:lang w:val="fr-CH"/>
              </w:rPr>
              <w:fldChar w:fldCharType="separate"/>
            </w:r>
            <w:r w:rsidRPr="001366EB">
              <w:rPr>
                <w:rFonts w:eastAsia="Times New Roman" w:cs="Arial"/>
                <w:lang w:val="fr-CH"/>
              </w:rPr>
              <w:fldChar w:fldCharType="end"/>
            </w:r>
            <w:r w:rsidRPr="001366EB">
              <w:rPr>
                <w:rFonts w:eastAsia="Times New Roman" w:cs="Arial"/>
                <w:lang w:val="fr-CH"/>
              </w:rPr>
              <w:t xml:space="preserve"> 9.3</w:t>
            </w:r>
            <w:r w:rsidR="009E6B2F" w:rsidRPr="001366EB">
              <w:rPr>
                <w:rFonts w:eastAsia="Times New Roman" w:cs="Arial"/>
                <w:lang w:val="fr-CH"/>
              </w:rPr>
              <w:t xml:space="preserve"> </w:t>
            </w:r>
            <w:r w:rsidR="009E6B2F" w:rsidRPr="001366EB">
              <w:rPr>
                <w:rFonts w:eastAsia="Times New Roman" w:cs="Arial"/>
                <w:lang w:val="fr-CH"/>
              </w:rPr>
              <w:tab/>
            </w:r>
            <w:r w:rsidRPr="001366EB">
              <w:rPr>
                <w:rFonts w:eastAsia="Times New Roman" w:cs="Arial"/>
                <w:lang w:val="fr-CH"/>
              </w:rPr>
              <w:t>Piégeage du CO</w:t>
            </w:r>
            <w:r w:rsidRPr="001366EB">
              <w:rPr>
                <w:rFonts w:eastAsia="Times New Roman" w:cs="Arial"/>
                <w:vertAlign w:val="subscript"/>
                <w:lang w:val="fr-CH"/>
              </w:rPr>
              <w:t>2</w:t>
            </w:r>
            <w:r w:rsidRPr="001366EB">
              <w:rPr>
                <w:rFonts w:eastAsia="Times New Roman" w:cs="Arial"/>
                <w:lang w:val="fr-CH"/>
              </w:rPr>
              <w:t xml:space="preserve"> dans les matériaux non organiques</w:t>
            </w:r>
            <w:r w:rsidRPr="001366EB">
              <w:rPr>
                <w:rStyle w:val="Funotenzeichen"/>
                <w:rFonts w:eastAsia="Times New Roman" w:cs="Arial"/>
                <w:lang w:val="fr-CH"/>
              </w:rPr>
              <w:footnoteReference w:id="7"/>
            </w:r>
          </w:p>
          <w:p w14:paraId="2889B908" w14:textId="5C3824F2" w:rsidR="0017625D" w:rsidRPr="001366EB" w:rsidRDefault="0017625D" w:rsidP="0017625D">
            <w:pPr>
              <w:ind w:right="146"/>
              <w:rPr>
                <w:rFonts w:eastAsia="Times New Roman" w:cs="Arial"/>
                <w:lang w:val="fr-CH"/>
              </w:rPr>
            </w:pPr>
            <w:r w:rsidRPr="001366EB">
              <w:rPr>
                <w:rFonts w:eastAsia="Times New Roman" w:cs="Arial"/>
                <w:lang w:val="fr-CH"/>
              </w:rPr>
              <w:fldChar w:fldCharType="begin">
                <w:ffData>
                  <w:name w:val="Kontrollkästchen18"/>
                  <w:enabled/>
                  <w:calcOnExit w:val="0"/>
                  <w:checkBox>
                    <w:sizeAuto/>
                    <w:default w:val="0"/>
                    <w:checked w:val="0"/>
                  </w:checkBox>
                </w:ffData>
              </w:fldChar>
            </w:r>
            <w:r w:rsidRPr="001366EB">
              <w:rPr>
                <w:rFonts w:eastAsia="Times New Roman" w:cs="Arial"/>
                <w:lang w:val="fr-CH"/>
              </w:rPr>
              <w:instrText xml:space="preserve"> FORMCHECKBOX </w:instrText>
            </w:r>
            <w:r w:rsidRPr="001366EB">
              <w:rPr>
                <w:rFonts w:eastAsia="Times New Roman" w:cs="Arial"/>
                <w:lang w:val="fr-CH"/>
              </w:rPr>
            </w:r>
            <w:r w:rsidRPr="001366EB">
              <w:rPr>
                <w:rFonts w:eastAsia="Times New Roman" w:cs="Arial"/>
                <w:lang w:val="fr-CH"/>
              </w:rPr>
              <w:fldChar w:fldCharType="separate"/>
            </w:r>
            <w:r w:rsidRPr="001366EB">
              <w:rPr>
                <w:rFonts w:eastAsia="Times New Roman" w:cs="Arial"/>
                <w:lang w:val="fr-CH"/>
              </w:rPr>
              <w:fldChar w:fldCharType="end"/>
            </w:r>
            <w:r w:rsidRPr="001366EB">
              <w:rPr>
                <w:rFonts w:eastAsia="Times New Roman" w:cs="Arial"/>
                <w:lang w:val="fr-CH"/>
              </w:rPr>
              <w:t xml:space="preserve"> 9.4</w:t>
            </w:r>
            <w:r w:rsidR="009E6B2F" w:rsidRPr="001366EB">
              <w:rPr>
                <w:rFonts w:eastAsia="Times New Roman" w:cs="Arial"/>
                <w:lang w:val="fr-CH"/>
              </w:rPr>
              <w:t xml:space="preserve"> </w:t>
            </w:r>
            <w:r w:rsidR="009E6B2F" w:rsidRPr="001366EB">
              <w:rPr>
                <w:rFonts w:eastAsia="Times New Roman" w:cs="Arial"/>
                <w:lang w:val="fr-CH"/>
              </w:rPr>
              <w:tab/>
            </w:r>
            <w:r w:rsidRPr="001366EB">
              <w:rPr>
                <w:rFonts w:eastAsia="Times New Roman" w:cs="Arial"/>
                <w:lang w:val="fr-CH"/>
              </w:rPr>
              <w:t>Piégeage du CO</w:t>
            </w:r>
            <w:r w:rsidRPr="001366EB">
              <w:rPr>
                <w:rFonts w:eastAsia="Times New Roman" w:cs="Arial"/>
                <w:vertAlign w:val="subscript"/>
                <w:lang w:val="fr-CH"/>
              </w:rPr>
              <w:t>2</w:t>
            </w:r>
            <w:r w:rsidRPr="001366EB">
              <w:rPr>
                <w:rFonts w:eastAsia="Times New Roman" w:cs="Arial"/>
                <w:lang w:val="fr-CH"/>
              </w:rPr>
              <w:t xml:space="preserve"> dans le sous-sol</w:t>
            </w:r>
          </w:p>
          <w:p w14:paraId="35139641" w14:textId="77777777" w:rsidR="00B23624" w:rsidRPr="001366EB" w:rsidRDefault="00AF0A5F">
            <w:pPr>
              <w:spacing w:after="60"/>
              <w:ind w:right="146"/>
              <w:rPr>
                <w:rFonts w:eastAsia="Times New Roman" w:cs="Arial"/>
                <w:lang w:val="fr-CH"/>
              </w:rPr>
            </w:pPr>
            <w:r w:rsidRPr="001366EB">
              <w:rPr>
                <w:rFonts w:eastAsia="Times New Roman" w:cs="Arial"/>
                <w:lang w:val="fr-CH"/>
              </w:rPr>
              <w:fldChar w:fldCharType="begin">
                <w:ffData>
                  <w:name w:val="Kontrollkästchen22"/>
                  <w:enabled/>
                  <w:calcOnExit w:val="0"/>
                  <w:checkBox>
                    <w:sizeAuto/>
                    <w:default w:val="0"/>
                    <w:checked w:val="0"/>
                  </w:checkBox>
                </w:ffData>
              </w:fldChar>
            </w:r>
            <w:bookmarkStart w:id="20" w:name="Kontrollkästchen22"/>
            <w:r w:rsidRPr="001366EB">
              <w:rPr>
                <w:rFonts w:eastAsia="Times New Roman" w:cs="Arial"/>
                <w:lang w:val="fr-CH"/>
              </w:rPr>
              <w:instrText xml:space="preserve"> FORMCHECKBOX </w:instrText>
            </w:r>
            <w:r w:rsidRPr="001366EB">
              <w:rPr>
                <w:rFonts w:eastAsia="Times New Roman" w:cs="Arial"/>
                <w:lang w:val="fr-CH"/>
              </w:rPr>
            </w:r>
            <w:r w:rsidRPr="001366EB">
              <w:rPr>
                <w:rFonts w:eastAsia="Times New Roman" w:cs="Arial"/>
                <w:lang w:val="fr-CH"/>
              </w:rPr>
              <w:fldChar w:fldCharType="separate"/>
            </w:r>
            <w:r w:rsidRPr="001366EB">
              <w:rPr>
                <w:rFonts w:eastAsia="Times New Roman" w:cs="Arial"/>
                <w:lang w:val="fr-CH"/>
              </w:rPr>
              <w:fldChar w:fldCharType="end"/>
            </w:r>
            <w:bookmarkEnd w:id="20"/>
            <w:r w:rsidRPr="001366EB">
              <w:rPr>
                <w:rFonts w:eastAsia="Times New Roman" w:cs="Arial"/>
                <w:lang w:val="fr-CH"/>
              </w:rPr>
              <w:t xml:space="preserve"> Autre : </w:t>
            </w:r>
            <w:r w:rsidRPr="001366EB">
              <w:rPr>
                <w:rFonts w:eastAsia="Times New Roman" w:cs="Arial"/>
                <w:i/>
                <w:color w:val="808080" w:themeColor="background1" w:themeShade="80"/>
                <w:lang w:val="fr-CH"/>
              </w:rPr>
              <w:t>veuillez spécifier</w:t>
            </w:r>
          </w:p>
        </w:tc>
      </w:tr>
    </w:tbl>
    <w:p w14:paraId="54A8C52E" w14:textId="77777777" w:rsidR="00B23624" w:rsidRPr="001366EB" w:rsidRDefault="00AF0A5F">
      <w:pPr>
        <w:rPr>
          <w:rFonts w:eastAsia="Times New Roman" w:cs="Arial"/>
          <w:i/>
          <w:color w:val="808080" w:themeColor="background1" w:themeShade="80"/>
          <w:lang w:val="fr-CH"/>
        </w:rPr>
      </w:pPr>
      <w:r w:rsidRPr="001366EB">
        <w:rPr>
          <w:rFonts w:eastAsia="Times New Roman" w:cs="Arial"/>
          <w:i/>
          <w:color w:val="808080" w:themeColor="background1" w:themeShade="80"/>
          <w:lang w:val="fr-CH"/>
        </w:rPr>
        <w:lastRenderedPageBreak/>
        <w:t>Ne cocher qu’un seul type de projet. En cas d’ambiguïtés, se référer à la communication. Le secrétariat peut également vous renseigner en cas de doute.</w:t>
      </w:r>
    </w:p>
    <w:p w14:paraId="69A155D7" w14:textId="77777777" w:rsidR="00B23624" w:rsidRPr="001366EB" w:rsidRDefault="00B23624">
      <w:pPr>
        <w:rPr>
          <w:lang w:val="fr-CH"/>
        </w:rPr>
      </w:pPr>
    </w:p>
    <w:p w14:paraId="6D671B07" w14:textId="77777777" w:rsidR="00B23624" w:rsidRPr="001366EB" w:rsidRDefault="00AF0A5F">
      <w:pPr>
        <w:pStyle w:val="Kopfzeile"/>
        <w:rPr>
          <w:rFonts w:ascii="Arial" w:hAnsi="Arial" w:cs="Arial"/>
          <w:b/>
          <w:sz w:val="20"/>
          <w:szCs w:val="20"/>
          <w:lang w:val="fr-CH"/>
        </w:rPr>
      </w:pPr>
      <w:r w:rsidRPr="001366EB">
        <w:rPr>
          <w:rFonts w:ascii="Arial" w:hAnsi="Arial" w:cs="Arial"/>
          <w:b/>
          <w:sz w:val="20"/>
          <w:szCs w:val="20"/>
          <w:lang w:val="fr-CH"/>
        </w:rPr>
        <w:t xml:space="preserve">Forme de mise en œuvre </w:t>
      </w:r>
    </w:p>
    <w:tbl>
      <w:tblPr>
        <w:tblW w:w="9072" w:type="dxa"/>
        <w:tblLook w:val="04A0" w:firstRow="1" w:lastRow="0" w:firstColumn="1" w:lastColumn="0" w:noHBand="0" w:noVBand="1"/>
      </w:tblPr>
      <w:tblGrid>
        <w:gridCol w:w="3069"/>
        <w:gridCol w:w="3070"/>
        <w:gridCol w:w="2933"/>
      </w:tblGrid>
      <w:tr w:rsidR="00B23624" w:rsidRPr="001366EB" w14:paraId="2CC88493" w14:textId="77777777">
        <w:trPr>
          <w:trHeight w:val="502"/>
        </w:trPr>
        <w:tc>
          <w:tcPr>
            <w:tcW w:w="3069" w:type="dxa"/>
            <w:vAlign w:val="center"/>
          </w:tcPr>
          <w:p w14:paraId="2784DA66" w14:textId="77777777" w:rsidR="00B23624" w:rsidRPr="001366EB" w:rsidRDefault="00AF0A5F">
            <w:pPr>
              <w:rPr>
                <w:rFonts w:eastAsia="Times New Roman" w:cs="Arial"/>
                <w:snapToGrid w:val="0"/>
                <w:lang w:val="fr-CH" w:eastAsia="en-US"/>
              </w:rPr>
            </w:pPr>
            <w:r w:rsidRPr="001366EB">
              <w:rPr>
                <w:rFonts w:eastAsia="Times New Roman" w:cs="Arial"/>
                <w:snapToGrid w:val="0"/>
                <w:lang w:val="fr-CH" w:eastAsia="en-US"/>
              </w:rPr>
              <w:fldChar w:fldCharType="begin">
                <w:ffData>
                  <w:name w:val="Kontrollkästchen7"/>
                  <w:enabled/>
                  <w:calcOnExit w:val="0"/>
                  <w:checkBox>
                    <w:sizeAuto/>
                    <w:default w:val="0"/>
                    <w:checked w:val="0"/>
                  </w:checkBox>
                </w:ffData>
              </w:fldChar>
            </w:r>
            <w:r w:rsidRPr="001366EB">
              <w:rPr>
                <w:rFonts w:eastAsia="Times New Roman" w:cs="Arial"/>
                <w:snapToGrid w:val="0"/>
                <w:lang w:val="fr-CH" w:eastAsia="en-US"/>
              </w:rPr>
              <w:instrText xml:space="preserve"> FORMCHECKBOX </w:instrText>
            </w:r>
            <w:r w:rsidRPr="001366EB">
              <w:rPr>
                <w:rFonts w:eastAsia="Times New Roman" w:cs="Arial"/>
                <w:snapToGrid w:val="0"/>
                <w:lang w:val="fr-CH" w:eastAsia="en-US"/>
              </w:rPr>
            </w:r>
            <w:r w:rsidRPr="001366EB">
              <w:rPr>
                <w:rFonts w:eastAsia="Times New Roman" w:cs="Arial"/>
                <w:snapToGrid w:val="0"/>
                <w:lang w:val="fr-CH" w:eastAsia="en-US"/>
              </w:rPr>
              <w:fldChar w:fldCharType="separate"/>
            </w:r>
            <w:r w:rsidRPr="001366EB">
              <w:rPr>
                <w:rFonts w:eastAsia="Times New Roman" w:cs="Arial"/>
                <w:snapToGrid w:val="0"/>
                <w:lang w:val="fr-CH" w:eastAsia="en-US"/>
              </w:rPr>
              <w:fldChar w:fldCharType="end"/>
            </w:r>
            <w:r w:rsidRPr="001366EB">
              <w:rPr>
                <w:rFonts w:eastAsia="Times New Roman" w:cs="Arial"/>
                <w:snapToGrid w:val="0"/>
                <w:lang w:val="fr-CH" w:eastAsia="en-US"/>
              </w:rPr>
              <w:t xml:space="preserve"> Projet individuel</w:t>
            </w:r>
          </w:p>
        </w:tc>
        <w:tc>
          <w:tcPr>
            <w:tcW w:w="3070" w:type="dxa"/>
            <w:vAlign w:val="center"/>
          </w:tcPr>
          <w:p w14:paraId="2EBB4276" w14:textId="77777777" w:rsidR="00B23624" w:rsidRPr="001366EB" w:rsidRDefault="00AF0A5F">
            <w:pPr>
              <w:rPr>
                <w:rFonts w:eastAsia="Times New Roman" w:cs="Arial"/>
                <w:snapToGrid w:val="0"/>
                <w:lang w:val="fr-CH" w:eastAsia="en-US"/>
              </w:rPr>
            </w:pPr>
            <w:r w:rsidRPr="001366EB">
              <w:rPr>
                <w:rFonts w:eastAsia="Times New Roman" w:cs="Arial"/>
                <w:snapToGrid w:val="0"/>
                <w:lang w:val="fr-CH" w:eastAsia="en-US"/>
              </w:rPr>
              <w:fldChar w:fldCharType="begin">
                <w:ffData>
                  <w:name w:val="Kontrollkästchen8"/>
                  <w:enabled/>
                  <w:calcOnExit w:val="0"/>
                  <w:checkBox>
                    <w:sizeAuto/>
                    <w:default w:val="0"/>
                    <w:checked w:val="0"/>
                  </w:checkBox>
                </w:ffData>
              </w:fldChar>
            </w:r>
            <w:r w:rsidRPr="001366EB">
              <w:rPr>
                <w:rFonts w:eastAsia="Times New Roman" w:cs="Arial"/>
                <w:snapToGrid w:val="0"/>
                <w:lang w:val="fr-CH" w:eastAsia="en-US"/>
              </w:rPr>
              <w:instrText xml:space="preserve"> FORMCHECKBOX </w:instrText>
            </w:r>
            <w:r w:rsidRPr="001366EB">
              <w:rPr>
                <w:rFonts w:eastAsia="Times New Roman" w:cs="Arial"/>
                <w:snapToGrid w:val="0"/>
                <w:lang w:val="fr-CH" w:eastAsia="en-US"/>
              </w:rPr>
            </w:r>
            <w:r w:rsidRPr="001366EB">
              <w:rPr>
                <w:rFonts w:eastAsia="Times New Roman" w:cs="Arial"/>
                <w:snapToGrid w:val="0"/>
                <w:lang w:val="fr-CH" w:eastAsia="en-US"/>
              </w:rPr>
              <w:fldChar w:fldCharType="separate"/>
            </w:r>
            <w:r w:rsidRPr="001366EB">
              <w:rPr>
                <w:rFonts w:eastAsia="Times New Roman" w:cs="Arial"/>
                <w:snapToGrid w:val="0"/>
                <w:lang w:val="fr-CH" w:eastAsia="en-US"/>
              </w:rPr>
              <w:fldChar w:fldCharType="end"/>
            </w:r>
            <w:r w:rsidRPr="001366EB">
              <w:rPr>
                <w:rFonts w:eastAsia="Times New Roman" w:cs="Arial"/>
                <w:snapToGrid w:val="0"/>
                <w:lang w:val="fr-CH" w:eastAsia="en-US"/>
              </w:rPr>
              <w:t xml:space="preserve"> Regroupement de projets</w:t>
            </w:r>
          </w:p>
        </w:tc>
        <w:tc>
          <w:tcPr>
            <w:tcW w:w="2933" w:type="dxa"/>
            <w:vAlign w:val="center"/>
          </w:tcPr>
          <w:p w14:paraId="60F186AD" w14:textId="77777777" w:rsidR="00B23624" w:rsidRPr="001366EB" w:rsidRDefault="00AF0A5F">
            <w:pPr>
              <w:rPr>
                <w:rFonts w:eastAsia="Times New Roman" w:cs="Arial"/>
                <w:snapToGrid w:val="0"/>
                <w:lang w:val="fr-CH" w:eastAsia="en-US"/>
              </w:rPr>
            </w:pPr>
            <w:r w:rsidRPr="001366EB">
              <w:rPr>
                <w:rFonts w:eastAsia="Times New Roman" w:cs="Arial"/>
                <w:snapToGrid w:val="0"/>
                <w:lang w:val="fr-CH" w:eastAsia="en-US"/>
              </w:rPr>
              <w:fldChar w:fldCharType="begin">
                <w:ffData>
                  <w:name w:val="Kontrollkästchen9"/>
                  <w:enabled/>
                  <w:calcOnExit w:val="0"/>
                  <w:checkBox>
                    <w:sizeAuto/>
                    <w:default w:val="0"/>
                    <w:checked w:val="0"/>
                  </w:checkBox>
                </w:ffData>
              </w:fldChar>
            </w:r>
            <w:r w:rsidRPr="001366EB">
              <w:rPr>
                <w:rFonts w:eastAsia="Times New Roman" w:cs="Arial"/>
                <w:snapToGrid w:val="0"/>
                <w:lang w:val="fr-CH" w:eastAsia="en-US"/>
              </w:rPr>
              <w:instrText xml:space="preserve"> FORMCHECKBOX </w:instrText>
            </w:r>
            <w:r w:rsidRPr="001366EB">
              <w:rPr>
                <w:rFonts w:eastAsia="Times New Roman" w:cs="Arial"/>
                <w:snapToGrid w:val="0"/>
                <w:lang w:val="fr-CH" w:eastAsia="en-US"/>
              </w:rPr>
            </w:r>
            <w:r w:rsidRPr="001366EB">
              <w:rPr>
                <w:rFonts w:eastAsia="Times New Roman" w:cs="Arial"/>
                <w:snapToGrid w:val="0"/>
                <w:lang w:val="fr-CH" w:eastAsia="en-US"/>
              </w:rPr>
              <w:fldChar w:fldCharType="separate"/>
            </w:r>
            <w:r w:rsidRPr="001366EB">
              <w:rPr>
                <w:rFonts w:eastAsia="Times New Roman" w:cs="Arial"/>
                <w:snapToGrid w:val="0"/>
                <w:lang w:val="fr-CH" w:eastAsia="en-US"/>
              </w:rPr>
              <w:fldChar w:fldCharType="end"/>
            </w:r>
            <w:r w:rsidRPr="001366EB">
              <w:rPr>
                <w:rFonts w:eastAsia="Times New Roman" w:cs="Arial"/>
                <w:snapToGrid w:val="0"/>
                <w:lang w:val="fr-CH" w:eastAsia="en-US"/>
              </w:rPr>
              <w:t xml:space="preserve"> Programme</w:t>
            </w:r>
          </w:p>
        </w:tc>
      </w:tr>
    </w:tbl>
    <w:p w14:paraId="2392BA32" w14:textId="77777777" w:rsidR="00B23624" w:rsidRPr="001366EB" w:rsidRDefault="00B23624">
      <w:pPr>
        <w:rPr>
          <w:lang w:val="fr-CH"/>
        </w:rPr>
      </w:pPr>
    </w:p>
    <w:p w14:paraId="79836E05" w14:textId="77777777" w:rsidR="00B23624" w:rsidRPr="001366EB" w:rsidRDefault="00AF0A5F" w:rsidP="00BE4E6F">
      <w:pPr>
        <w:pStyle w:val="berschrift2"/>
        <w:rPr>
          <w:lang w:val="fr-CH"/>
        </w:rPr>
      </w:pPr>
      <w:bookmarkStart w:id="21" w:name="_Toc419137447"/>
      <w:bookmarkStart w:id="22" w:name="_Toc424294454"/>
      <w:bookmarkStart w:id="23" w:name="_Toc439263148"/>
      <w:bookmarkStart w:id="24" w:name="_Toc124970998"/>
      <w:r w:rsidRPr="001366EB">
        <w:rPr>
          <w:lang w:val="fr-CH"/>
        </w:rPr>
        <w:t xml:space="preserve">Emplacement </w:t>
      </w:r>
      <w:bookmarkEnd w:id="21"/>
      <w:bookmarkEnd w:id="22"/>
      <w:r w:rsidRPr="001366EB">
        <w:rPr>
          <w:lang w:val="fr-CH"/>
        </w:rPr>
        <w:t>du projet</w:t>
      </w:r>
      <w:bookmarkEnd w:id="23"/>
      <w:bookmarkEnd w:id="24"/>
    </w:p>
    <w:p w14:paraId="4220BC9D" w14:textId="7AA610BF" w:rsidR="00B23624" w:rsidRPr="001366EB" w:rsidRDefault="00AF0A5F">
      <w:pPr>
        <w:rPr>
          <w:rFonts w:eastAsia="Times New Roman" w:cs="Arial"/>
          <w:i/>
          <w:color w:val="808080" w:themeColor="background1" w:themeShade="80"/>
          <w:lang w:val="fr-CH"/>
        </w:rPr>
      </w:pPr>
      <w:r w:rsidRPr="001366EB">
        <w:rPr>
          <w:rFonts w:eastAsia="Times New Roman" w:cs="Arial"/>
          <w:i/>
          <w:color w:val="808080" w:themeColor="background1" w:themeShade="80"/>
          <w:lang w:val="fr-CH"/>
        </w:rPr>
        <w:t xml:space="preserve">Données sur l’emplacement du projet et brève description de la situation (si cela est pertinent, veuillez insérer une carte ou un plan du périmètre). Dans le cas de regroupement de projets, veuillez indiquer l’emplacement des différents projets. L’emplacement des projets est traité sous la forme d’un critère d’inclusion sous </w:t>
      </w:r>
      <w:r w:rsidR="007A7D3E">
        <w:rPr>
          <w:rFonts w:eastAsia="Times New Roman" w:cs="Arial"/>
          <w:i/>
          <w:color w:val="808080" w:themeColor="background1" w:themeShade="80"/>
          <w:lang w:val="fr-CH"/>
        </w:rPr>
        <w:fldChar w:fldCharType="begin"/>
      </w:r>
      <w:r w:rsidR="007A7D3E">
        <w:rPr>
          <w:rFonts w:eastAsia="Times New Roman" w:cs="Arial"/>
          <w:i/>
          <w:color w:val="808080" w:themeColor="background1" w:themeShade="80"/>
          <w:lang w:val="fr-CH"/>
        </w:rPr>
        <w:instrText xml:space="preserve"> PAGEREF  _Toc124971004 \# "1.4.5" \h  \* MERGEFORMAT </w:instrText>
      </w:r>
      <w:r w:rsidR="007A7D3E">
        <w:rPr>
          <w:rFonts w:eastAsia="Times New Roman" w:cs="Arial"/>
          <w:i/>
          <w:color w:val="808080" w:themeColor="background1" w:themeShade="80"/>
          <w:lang w:val="fr-CH"/>
        </w:rPr>
      </w:r>
      <w:r w:rsidR="007A7D3E">
        <w:rPr>
          <w:rFonts w:eastAsia="Times New Roman" w:cs="Arial"/>
          <w:i/>
          <w:color w:val="808080" w:themeColor="background1" w:themeShade="80"/>
          <w:lang w:val="fr-CH"/>
        </w:rPr>
        <w:fldChar w:fldCharType="separate"/>
      </w:r>
      <w:r w:rsidR="007A7D3E">
        <w:rPr>
          <w:rFonts w:eastAsia="Times New Roman" w:cs="Arial"/>
          <w:i/>
          <w:noProof/>
          <w:color w:val="808080" w:themeColor="background1" w:themeShade="80"/>
          <w:lang w:val="fr-CH"/>
        </w:rPr>
        <w:t>1.4.5</w:t>
      </w:r>
      <w:r w:rsidR="007A7D3E">
        <w:rPr>
          <w:rFonts w:eastAsia="Times New Roman" w:cs="Arial"/>
          <w:i/>
          <w:color w:val="808080" w:themeColor="background1" w:themeShade="80"/>
          <w:lang w:val="fr-CH"/>
        </w:rPr>
        <w:fldChar w:fldCharType="end"/>
      </w:r>
      <w:r w:rsidR="007A7D3E">
        <w:rPr>
          <w:rFonts w:eastAsia="Times New Roman" w:cs="Arial"/>
          <w:i/>
          <w:color w:val="808080" w:themeColor="background1" w:themeShade="80"/>
          <w:lang w:val="fr-CH"/>
        </w:rPr>
        <w:t>.</w:t>
      </w:r>
    </w:p>
    <w:p w14:paraId="7CF0A42E" w14:textId="77777777" w:rsidR="00B23624" w:rsidRPr="001366EB" w:rsidRDefault="00B23624">
      <w:pPr>
        <w:rPr>
          <w:rFonts w:eastAsia="Times New Roman" w:cs="Arial"/>
          <w:i/>
          <w:color w:val="808080" w:themeColor="background1" w:themeShade="80"/>
          <w:lang w:val="fr-CH"/>
        </w:rPr>
      </w:pPr>
    </w:p>
    <w:p w14:paraId="36D76E0D" w14:textId="300DBD71" w:rsidR="00B23624" w:rsidRPr="001366EB" w:rsidRDefault="00AF0A5F">
      <w:pPr>
        <w:rPr>
          <w:rFonts w:eastAsia="Times New Roman" w:cs="Arial"/>
          <w:i/>
          <w:color w:val="808080" w:themeColor="background1" w:themeShade="80"/>
          <w:lang w:val="fr-CH"/>
        </w:rPr>
      </w:pPr>
      <w:r w:rsidRPr="001366EB">
        <w:rPr>
          <w:rFonts w:eastAsia="Times New Roman" w:cs="Arial"/>
          <w:i/>
          <w:color w:val="808080" w:themeColor="background1" w:themeShade="80"/>
          <w:lang w:val="fr-CH"/>
        </w:rPr>
        <w:t>Description du périmètre des effets/des marges de fonctionnement du système des projets ou des projets inclus dans des programmes. Elle indique principalement les endroits où la réduction d’émission</w:t>
      </w:r>
      <w:r w:rsidR="00971607">
        <w:rPr>
          <w:rFonts w:eastAsia="Times New Roman" w:cs="Arial"/>
          <w:i/>
          <w:color w:val="808080" w:themeColor="background1" w:themeShade="80"/>
          <w:lang w:val="fr-CH"/>
        </w:rPr>
        <w:t>s</w:t>
      </w:r>
      <w:r w:rsidR="00080CE9" w:rsidRPr="001366EB">
        <w:rPr>
          <w:rStyle w:val="Funotenzeichen"/>
          <w:rFonts w:eastAsia="Times New Roman" w:cs="Arial"/>
          <w:i/>
          <w:color w:val="808080" w:themeColor="background1" w:themeShade="80"/>
          <w:lang w:val="fr-CH"/>
        </w:rPr>
        <w:footnoteReference w:id="8"/>
      </w:r>
      <w:r w:rsidRPr="001366EB">
        <w:rPr>
          <w:rFonts w:eastAsia="Times New Roman" w:cs="Arial"/>
          <w:i/>
          <w:color w:val="808080" w:themeColor="background1" w:themeShade="80"/>
          <w:lang w:val="fr-CH"/>
        </w:rPr>
        <w:t xml:space="preserve"> peut être quantifiée. Si cela est pertinent, veuillez insérer un schéma.</w:t>
      </w:r>
    </w:p>
    <w:p w14:paraId="7E583272" w14:textId="318F464F" w:rsidR="001A19B6" w:rsidRPr="001366EB" w:rsidRDefault="001A19B6">
      <w:pPr>
        <w:rPr>
          <w:rFonts w:eastAsia="Times New Roman"/>
          <w:snapToGrid w:val="0"/>
          <w:lang w:val="fr-CH" w:eastAsia="en-US"/>
        </w:rPr>
      </w:pPr>
    </w:p>
    <w:p w14:paraId="6089067C" w14:textId="515FEF1E" w:rsidR="001A19B6" w:rsidRPr="001366EB" w:rsidRDefault="001A19B6">
      <w:pPr>
        <w:rPr>
          <w:rFonts w:eastAsia="Times New Roman"/>
          <w:i/>
          <w:snapToGrid w:val="0"/>
          <w:color w:val="808080" w:themeColor="background1" w:themeShade="80"/>
          <w:lang w:val="fr-CH" w:eastAsia="en-US"/>
        </w:rPr>
      </w:pPr>
      <w:r w:rsidRPr="001366EB">
        <w:rPr>
          <w:rFonts w:eastAsia="Times New Roman"/>
          <w:snapToGrid w:val="0"/>
          <w:lang w:val="fr-CH" w:eastAsia="en-US"/>
        </w:rPr>
        <w:t xml:space="preserve">Canton : </w:t>
      </w:r>
      <w:r w:rsidR="009D2404" w:rsidRPr="001366EB">
        <w:rPr>
          <w:rFonts w:eastAsia="Times New Roman"/>
          <w:i/>
          <w:snapToGrid w:val="0"/>
          <w:color w:val="808080" w:themeColor="background1" w:themeShade="80"/>
          <w:lang w:val="fr-CH" w:eastAsia="en-US"/>
        </w:rPr>
        <w:t>Si le projet a lieu en Suisse, c</w:t>
      </w:r>
      <w:r w:rsidRPr="001366EB">
        <w:rPr>
          <w:rFonts w:eastAsia="Times New Roman"/>
          <w:i/>
          <w:snapToGrid w:val="0"/>
          <w:color w:val="808080" w:themeColor="background1" w:themeShade="80"/>
          <w:lang w:val="fr-CH" w:eastAsia="en-US"/>
        </w:rPr>
        <w:t>anton(s) dans le(s)quel</w:t>
      </w:r>
      <w:r w:rsidR="007A7E1C" w:rsidRPr="001366EB">
        <w:rPr>
          <w:rFonts w:eastAsia="Times New Roman"/>
          <w:i/>
          <w:snapToGrid w:val="0"/>
          <w:color w:val="808080" w:themeColor="background1" w:themeShade="80"/>
          <w:lang w:val="fr-CH" w:eastAsia="en-US"/>
        </w:rPr>
        <w:t>(</w:t>
      </w:r>
      <w:r w:rsidR="00282482" w:rsidRPr="001366EB">
        <w:rPr>
          <w:rFonts w:eastAsia="Times New Roman"/>
          <w:i/>
          <w:snapToGrid w:val="0"/>
          <w:color w:val="808080" w:themeColor="background1" w:themeShade="80"/>
          <w:lang w:val="fr-CH" w:eastAsia="en-US"/>
        </w:rPr>
        <w:t>s</w:t>
      </w:r>
      <w:r w:rsidR="007A7E1C" w:rsidRPr="001366EB">
        <w:rPr>
          <w:rFonts w:eastAsia="Times New Roman"/>
          <w:i/>
          <w:snapToGrid w:val="0"/>
          <w:color w:val="808080" w:themeColor="background1" w:themeShade="80"/>
          <w:lang w:val="fr-CH" w:eastAsia="en-US"/>
        </w:rPr>
        <w:t>)</w:t>
      </w:r>
      <w:r w:rsidRPr="001366EB">
        <w:rPr>
          <w:rFonts w:eastAsia="Times New Roman"/>
          <w:i/>
          <w:snapToGrid w:val="0"/>
          <w:color w:val="808080" w:themeColor="background1" w:themeShade="80"/>
          <w:lang w:val="fr-CH" w:eastAsia="en-US"/>
        </w:rPr>
        <w:t xml:space="preserve"> </w:t>
      </w:r>
      <w:r w:rsidR="009D2404" w:rsidRPr="001366EB">
        <w:rPr>
          <w:rFonts w:eastAsia="Times New Roman"/>
          <w:i/>
          <w:snapToGrid w:val="0"/>
          <w:color w:val="808080" w:themeColor="background1" w:themeShade="80"/>
          <w:lang w:val="fr-CH" w:eastAsia="en-US"/>
        </w:rPr>
        <w:t xml:space="preserve">il </w:t>
      </w:r>
      <w:r w:rsidRPr="001366EB">
        <w:rPr>
          <w:rFonts w:eastAsia="Times New Roman"/>
          <w:i/>
          <w:snapToGrid w:val="0"/>
          <w:color w:val="808080" w:themeColor="background1" w:themeShade="80"/>
          <w:lang w:val="fr-CH" w:eastAsia="en-US"/>
        </w:rPr>
        <w:t>est situé</w:t>
      </w:r>
    </w:p>
    <w:p w14:paraId="0D9DDA5F" w14:textId="15CF5106" w:rsidR="009D2404" w:rsidRPr="001366EB" w:rsidRDefault="009D2404">
      <w:pPr>
        <w:rPr>
          <w:rFonts w:eastAsia="Times New Roman"/>
          <w:snapToGrid w:val="0"/>
          <w:lang w:val="fr-CH" w:eastAsia="en-US"/>
        </w:rPr>
      </w:pPr>
      <w:r w:rsidRPr="001366EB">
        <w:rPr>
          <w:rFonts w:eastAsia="Times New Roman"/>
          <w:snapToGrid w:val="0"/>
          <w:lang w:val="fr-CH" w:eastAsia="en-US"/>
        </w:rPr>
        <w:t>Pays :</w:t>
      </w:r>
      <w:r w:rsidRPr="001366EB">
        <w:rPr>
          <w:rFonts w:eastAsia="Times New Roman"/>
          <w:i/>
          <w:snapToGrid w:val="0"/>
          <w:color w:val="808080" w:themeColor="background1" w:themeShade="80"/>
          <w:lang w:val="fr-CH" w:eastAsia="en-US"/>
        </w:rPr>
        <w:t xml:space="preserve"> Si le projet a lieu à l’étranger, pays dans lequel il est situé</w:t>
      </w:r>
    </w:p>
    <w:p w14:paraId="01A5AD96" w14:textId="77777777" w:rsidR="00B23624" w:rsidRPr="001366EB" w:rsidRDefault="00B23624">
      <w:pPr>
        <w:rPr>
          <w:rFonts w:eastAsia="Times New Roman"/>
          <w:snapToGrid w:val="0"/>
          <w:lang w:val="fr-CH" w:eastAsia="en-US"/>
        </w:rPr>
      </w:pPr>
    </w:p>
    <w:p w14:paraId="5E0ACE8D" w14:textId="77777777" w:rsidR="00B23624" w:rsidRPr="001366EB" w:rsidRDefault="00AF0A5F" w:rsidP="00C30395">
      <w:pPr>
        <w:pStyle w:val="berschrift2"/>
        <w:rPr>
          <w:rFonts w:eastAsia="Times New Roman"/>
          <w:snapToGrid w:val="0"/>
          <w:lang w:val="fr-CH" w:eastAsia="en-US"/>
        </w:rPr>
      </w:pPr>
      <w:bookmarkStart w:id="25" w:name="_Toc419137450"/>
      <w:bookmarkStart w:id="26" w:name="_Toc424294455"/>
      <w:bookmarkStart w:id="27" w:name="_Toc439263151"/>
      <w:bookmarkStart w:id="28" w:name="_Toc124970999"/>
      <w:r w:rsidRPr="001366EB">
        <w:rPr>
          <w:rFonts w:eastAsia="Times New Roman"/>
          <w:snapToGrid w:val="0"/>
          <w:lang w:val="fr-CH" w:eastAsia="en-US"/>
        </w:rPr>
        <w:t>Description du projet</w:t>
      </w:r>
      <w:bookmarkEnd w:id="25"/>
      <w:bookmarkEnd w:id="26"/>
      <w:r w:rsidRPr="001366EB">
        <w:rPr>
          <w:rFonts w:eastAsia="Times New Roman"/>
          <w:snapToGrid w:val="0"/>
          <w:lang w:val="fr-CH" w:eastAsia="en-US"/>
        </w:rPr>
        <w:t>/programme</w:t>
      </w:r>
      <w:bookmarkEnd w:id="27"/>
      <w:bookmarkEnd w:id="28"/>
    </w:p>
    <w:p w14:paraId="5FA2DB1A" w14:textId="77777777" w:rsidR="00B23624" w:rsidRPr="001366EB" w:rsidRDefault="00AF0A5F" w:rsidP="00C30395">
      <w:pPr>
        <w:pStyle w:val="berschrift3"/>
        <w:rPr>
          <w:lang w:val="fr-CH" w:eastAsia="en-US"/>
        </w:rPr>
      </w:pPr>
      <w:bookmarkStart w:id="29" w:name="_Toc419137451"/>
      <w:bookmarkStart w:id="30" w:name="_Toc439263152"/>
      <w:bookmarkStart w:id="31" w:name="_Toc124971000"/>
      <w:r w:rsidRPr="001366EB">
        <w:rPr>
          <w:lang w:val="fr-CH"/>
        </w:rPr>
        <w:t>Situation</w:t>
      </w:r>
      <w:r w:rsidRPr="001366EB">
        <w:rPr>
          <w:rFonts w:eastAsia="Times New Roman"/>
          <w:snapToGrid w:val="0"/>
          <w:lang w:val="fr-CH" w:eastAsia="en-US"/>
        </w:rPr>
        <w:t xml:space="preserve"> </w:t>
      </w:r>
      <w:r w:rsidRPr="001366EB">
        <w:rPr>
          <w:lang w:val="fr-CH"/>
        </w:rPr>
        <w:t>initiale</w:t>
      </w:r>
      <w:bookmarkEnd w:id="29"/>
      <w:bookmarkEnd w:id="30"/>
      <w:bookmarkEnd w:id="31"/>
    </w:p>
    <w:p w14:paraId="05BC5329" w14:textId="77777777" w:rsidR="00B23624" w:rsidRPr="001366EB" w:rsidRDefault="00AF0A5F">
      <w:pPr>
        <w:rPr>
          <w:rFonts w:eastAsia="Times New Roman" w:cs="Arial"/>
          <w:i/>
          <w:snapToGrid w:val="0"/>
          <w:color w:val="808080" w:themeColor="background1" w:themeShade="80"/>
          <w:lang w:val="fr-CH" w:eastAsia="en-US"/>
        </w:rPr>
      </w:pPr>
      <w:r w:rsidRPr="001366EB">
        <w:rPr>
          <w:rFonts w:eastAsia="Times New Roman" w:cs="Arial"/>
          <w:i/>
          <w:snapToGrid w:val="0"/>
          <w:color w:val="808080" w:themeColor="background1" w:themeShade="80"/>
          <w:lang w:val="fr-CH" w:eastAsia="en-US"/>
        </w:rPr>
        <w:t>Description de la situation actuelle</w:t>
      </w:r>
    </w:p>
    <w:p w14:paraId="24CEEFCA" w14:textId="77777777" w:rsidR="00B23624" w:rsidRPr="001366EB" w:rsidRDefault="00B23624">
      <w:pPr>
        <w:rPr>
          <w:rFonts w:eastAsia="Times New Roman" w:cs="Arial"/>
          <w:i/>
          <w:snapToGrid w:val="0"/>
          <w:color w:val="000000" w:themeColor="text1"/>
          <w:lang w:val="fr-CH" w:eastAsia="en-US"/>
        </w:rPr>
      </w:pPr>
    </w:p>
    <w:p w14:paraId="0ACE6023" w14:textId="46AEE4D8" w:rsidR="00203265" w:rsidRPr="00203265" w:rsidRDefault="00AF0A5F" w:rsidP="00203265">
      <w:pPr>
        <w:pStyle w:val="berschrift3"/>
        <w:rPr>
          <w:lang w:val="fr-CH" w:eastAsia="en-US"/>
        </w:rPr>
      </w:pPr>
      <w:bookmarkStart w:id="32" w:name="_Toc419137452"/>
      <w:bookmarkStart w:id="33" w:name="_Toc439263153"/>
      <w:bookmarkStart w:id="34" w:name="_Toc124971001"/>
      <w:r w:rsidRPr="001366EB">
        <w:rPr>
          <w:rFonts w:eastAsia="Times New Roman"/>
          <w:snapToGrid w:val="0"/>
          <w:lang w:val="fr-CH" w:eastAsia="en-US"/>
        </w:rPr>
        <w:t>Objectif du projet</w:t>
      </w:r>
      <w:bookmarkEnd w:id="32"/>
      <w:r w:rsidRPr="001366EB">
        <w:rPr>
          <w:rFonts w:eastAsia="Times New Roman"/>
          <w:snapToGrid w:val="0"/>
          <w:lang w:val="fr-CH" w:eastAsia="en-US"/>
        </w:rPr>
        <w:t>/programme</w:t>
      </w:r>
      <w:bookmarkEnd w:id="33"/>
      <w:bookmarkEnd w:id="34"/>
    </w:p>
    <w:p w14:paraId="07064649" w14:textId="2A4AD7E3" w:rsidR="00B23624" w:rsidRPr="001366EB" w:rsidRDefault="00AF0A5F">
      <w:pPr>
        <w:rPr>
          <w:rFonts w:eastAsia="Times New Roman" w:cs="Arial"/>
          <w:i/>
          <w:snapToGrid w:val="0"/>
          <w:color w:val="808080" w:themeColor="background1" w:themeShade="80"/>
          <w:lang w:val="fr-CH" w:eastAsia="en-US"/>
        </w:rPr>
      </w:pPr>
      <w:r w:rsidRPr="001366EB">
        <w:rPr>
          <w:rFonts w:eastAsia="Times New Roman" w:cs="Arial"/>
          <w:i/>
          <w:snapToGrid w:val="0"/>
          <w:color w:val="808080" w:themeColor="background1" w:themeShade="80"/>
          <w:lang w:val="fr-CH" w:eastAsia="en-US"/>
        </w:rPr>
        <w:t xml:space="preserve">Description du projet/du programme, ainsi que des projets inclus dans ce dernier, et de la façon dont le projet ou les projets inclus dans le programme visent à réduire les émissions de gaz à effet de serre. </w:t>
      </w:r>
    </w:p>
    <w:p w14:paraId="16C30782" w14:textId="77777777" w:rsidR="00B23624" w:rsidRPr="001366EB" w:rsidRDefault="00B23624">
      <w:pPr>
        <w:rPr>
          <w:lang w:val="fr-CH" w:eastAsia="en-US"/>
        </w:rPr>
      </w:pPr>
    </w:p>
    <w:p w14:paraId="53060865" w14:textId="77777777" w:rsidR="00B23624" w:rsidRPr="001366EB" w:rsidRDefault="00AF0A5F" w:rsidP="000D375F">
      <w:pPr>
        <w:pStyle w:val="berschrift3"/>
        <w:rPr>
          <w:rFonts w:eastAsia="Times New Roman"/>
          <w:snapToGrid w:val="0"/>
          <w:lang w:val="fr-CH" w:eastAsia="en-US"/>
        </w:rPr>
      </w:pPr>
      <w:bookmarkStart w:id="35" w:name="_Toc439263154"/>
      <w:bookmarkStart w:id="36" w:name="_Toc124971002"/>
      <w:r w:rsidRPr="001366EB">
        <w:rPr>
          <w:rFonts w:eastAsia="Times New Roman"/>
          <w:lang w:val="fr-CH"/>
        </w:rPr>
        <w:t>Technologie</w:t>
      </w:r>
      <w:bookmarkEnd w:id="35"/>
      <w:bookmarkEnd w:id="36"/>
    </w:p>
    <w:p w14:paraId="297CF132" w14:textId="77777777" w:rsidR="00B23624" w:rsidRPr="001366EB" w:rsidRDefault="00AF0A5F">
      <w:pPr>
        <w:rPr>
          <w:rFonts w:eastAsia="Times New Roman" w:cs="Arial"/>
          <w:i/>
          <w:color w:val="808080" w:themeColor="background1" w:themeShade="80"/>
          <w:lang w:val="fr-CH"/>
        </w:rPr>
      </w:pPr>
      <w:r w:rsidRPr="001366EB">
        <w:rPr>
          <w:rFonts w:eastAsia="Times New Roman" w:cs="Arial"/>
          <w:i/>
          <w:color w:val="808080" w:themeColor="background1" w:themeShade="80"/>
          <w:lang w:val="fr-CH"/>
        </w:rPr>
        <w:t>Veuillez décrire brièvement la technologie utilisée et expliquer dans quelle mesure elle correspond à l’état actuel de la technique.</w:t>
      </w:r>
    </w:p>
    <w:p w14:paraId="393DD139" w14:textId="77777777" w:rsidR="00B23624" w:rsidRPr="001366EB" w:rsidRDefault="00AF0A5F">
      <w:pPr>
        <w:rPr>
          <w:rFonts w:eastAsia="Times New Roman" w:cs="Arial"/>
          <w:i/>
          <w:color w:val="808080" w:themeColor="background1" w:themeShade="80"/>
          <w:lang w:val="fr-CH"/>
        </w:rPr>
      </w:pPr>
      <w:r w:rsidRPr="001366EB">
        <w:rPr>
          <w:rFonts w:eastAsia="Times New Roman" w:cs="Arial"/>
          <w:i/>
          <w:color w:val="808080" w:themeColor="background1" w:themeShade="80"/>
          <w:lang w:val="fr-CH"/>
        </w:rPr>
        <w:t>Si cela est pertinent, veuillez insérer un schéma.</w:t>
      </w:r>
    </w:p>
    <w:p w14:paraId="13904B2E" w14:textId="467D7F8A" w:rsidR="00B23624" w:rsidRPr="001366EB" w:rsidRDefault="00AF0A5F">
      <w:pPr>
        <w:rPr>
          <w:rFonts w:eastAsia="Times New Roman"/>
          <w:snapToGrid w:val="0"/>
          <w:lang w:val="fr-CH" w:eastAsia="en-US"/>
        </w:rPr>
      </w:pPr>
      <w:r w:rsidRPr="001366EB">
        <w:rPr>
          <w:rFonts w:eastAsia="Times New Roman" w:cs="Arial"/>
          <w:i/>
          <w:color w:val="808080" w:themeColor="background1" w:themeShade="80"/>
          <w:lang w:val="fr-CH"/>
        </w:rPr>
        <w:t>S’il existe des fiches de produit</w:t>
      </w:r>
      <w:r w:rsidR="00EE731F">
        <w:rPr>
          <w:rFonts w:eastAsia="Times New Roman" w:cs="Arial"/>
          <w:i/>
          <w:color w:val="808080" w:themeColor="background1" w:themeShade="80"/>
          <w:lang w:val="fr-CH"/>
        </w:rPr>
        <w:t>s</w:t>
      </w:r>
      <w:r w:rsidRPr="001366EB">
        <w:rPr>
          <w:rFonts w:eastAsia="Times New Roman" w:cs="Arial"/>
          <w:i/>
          <w:color w:val="808080" w:themeColor="background1" w:themeShade="80"/>
          <w:lang w:val="fr-CH"/>
        </w:rPr>
        <w:t xml:space="preserve"> ou des feuilles de données techniques, veuillez les fournir à l’annexe </w:t>
      </w:r>
      <w:r w:rsidR="00D13A92" w:rsidRPr="001366EB">
        <w:rPr>
          <w:rFonts w:eastAsia="Times New Roman" w:cs="Arial"/>
          <w:i/>
          <w:color w:val="808080" w:themeColor="background1" w:themeShade="80"/>
          <w:lang w:val="fr-CH"/>
        </w:rPr>
        <w:fldChar w:fldCharType="begin"/>
      </w:r>
      <w:r w:rsidR="00D13A92" w:rsidRPr="001366EB">
        <w:rPr>
          <w:rFonts w:eastAsia="Times New Roman" w:cs="Arial"/>
          <w:i/>
          <w:color w:val="808080" w:themeColor="background1" w:themeShade="80"/>
          <w:lang w:val="fr-CH"/>
        </w:rPr>
        <w:instrText xml:space="preserve"> REF _Ref526318029 \r \h </w:instrText>
      </w:r>
      <w:r w:rsidR="00C467B5" w:rsidRPr="001366EB">
        <w:rPr>
          <w:rFonts w:eastAsia="Times New Roman" w:cs="Arial"/>
          <w:i/>
          <w:color w:val="808080" w:themeColor="background1" w:themeShade="80"/>
          <w:lang w:val="fr-CH"/>
        </w:rPr>
        <w:instrText xml:space="preserve"> \* MERGEFORMAT </w:instrText>
      </w:r>
      <w:r w:rsidR="00D13A92" w:rsidRPr="001366EB">
        <w:rPr>
          <w:rFonts w:eastAsia="Times New Roman" w:cs="Arial"/>
          <w:i/>
          <w:color w:val="808080" w:themeColor="background1" w:themeShade="80"/>
          <w:lang w:val="fr-CH"/>
        </w:rPr>
      </w:r>
      <w:r w:rsidR="00D13A92" w:rsidRPr="001366EB">
        <w:rPr>
          <w:rFonts w:eastAsia="Times New Roman" w:cs="Arial"/>
          <w:i/>
          <w:color w:val="808080" w:themeColor="background1" w:themeShade="80"/>
          <w:lang w:val="fr-CH"/>
        </w:rPr>
        <w:fldChar w:fldCharType="separate"/>
      </w:r>
      <w:r w:rsidR="00D13A92" w:rsidRPr="001366EB">
        <w:rPr>
          <w:rFonts w:eastAsia="Times New Roman" w:cs="Arial"/>
          <w:i/>
          <w:color w:val="808080" w:themeColor="background1" w:themeShade="80"/>
          <w:lang w:val="fr-CH"/>
        </w:rPr>
        <w:t>A</w:t>
      </w:r>
      <w:r w:rsidR="007A7E1C" w:rsidRPr="001366EB">
        <w:rPr>
          <w:rFonts w:eastAsia="Times New Roman" w:cs="Arial"/>
          <w:i/>
          <w:color w:val="808080" w:themeColor="background1" w:themeShade="80"/>
          <w:lang w:val="fr-CH"/>
        </w:rPr>
        <w:t>1</w:t>
      </w:r>
      <w:r w:rsidR="00D13A92" w:rsidRPr="001366EB">
        <w:rPr>
          <w:rFonts w:eastAsia="Times New Roman" w:cs="Arial"/>
          <w:i/>
          <w:color w:val="808080" w:themeColor="background1" w:themeShade="80"/>
          <w:lang w:val="fr-CH"/>
        </w:rPr>
        <w:fldChar w:fldCharType="end"/>
      </w:r>
      <w:r w:rsidRPr="001366EB">
        <w:rPr>
          <w:rFonts w:eastAsia="Times New Roman" w:cs="Arial"/>
          <w:i/>
          <w:color w:val="808080" w:themeColor="background1" w:themeShade="80"/>
          <w:lang w:val="fr-CH"/>
        </w:rPr>
        <w:t>.</w:t>
      </w:r>
    </w:p>
    <w:p w14:paraId="21A0E487" w14:textId="23D29BA2" w:rsidR="00B23624" w:rsidRPr="001366EB" w:rsidRDefault="00B23624">
      <w:pPr>
        <w:rPr>
          <w:i/>
          <w:lang w:val="fr-CH" w:eastAsia="en-US"/>
        </w:rPr>
      </w:pPr>
    </w:p>
    <w:p w14:paraId="26CF8ACA" w14:textId="5ABC8FF6" w:rsidR="001A5858" w:rsidRPr="001A5858" w:rsidRDefault="00243D06" w:rsidP="001A5858">
      <w:pPr>
        <w:pStyle w:val="berschrift3"/>
        <w:rPr>
          <w:rFonts w:eastAsia="Times New Roman"/>
          <w:snapToGrid w:val="0"/>
          <w:lang w:val="fr-CH" w:eastAsia="en-US"/>
        </w:rPr>
      </w:pPr>
      <w:bookmarkStart w:id="37" w:name="_Toc124971003"/>
      <w:r w:rsidRPr="001366EB">
        <w:rPr>
          <w:rFonts w:eastAsia="Times New Roman"/>
          <w:lang w:val="fr-CH"/>
        </w:rPr>
        <w:t>Respect des dispositions légales déterminantes</w:t>
      </w:r>
      <w:bookmarkEnd w:id="37"/>
    </w:p>
    <w:p w14:paraId="61A968F2" w14:textId="492B4B6C" w:rsidR="00243D06" w:rsidRDefault="00243D06">
      <w:pPr>
        <w:rPr>
          <w:rFonts w:eastAsia="Times New Roman" w:cs="Arial"/>
          <w:i/>
          <w:color w:val="808080" w:themeColor="background1" w:themeShade="80"/>
          <w:lang w:val="fr-CH"/>
        </w:rPr>
      </w:pPr>
      <w:r w:rsidRPr="001366EB">
        <w:rPr>
          <w:rFonts w:eastAsia="Times New Roman" w:cs="Arial"/>
          <w:i/>
          <w:color w:val="808080" w:themeColor="background1" w:themeShade="80"/>
          <w:lang w:val="fr-CH"/>
        </w:rPr>
        <w:t xml:space="preserve">Veuillez décrire brièvement dans quelle mesure le projet/programme est conforme aux dispositions légales (par exemple l’ordonnance sur la protection de l’air ou l’ordonnance sur la protection contre le bruit). </w:t>
      </w:r>
    </w:p>
    <w:p w14:paraId="1CF93738" w14:textId="1FC80FAD" w:rsidR="00757EA7" w:rsidRDefault="00757EA7">
      <w:pPr>
        <w:rPr>
          <w:rFonts w:eastAsia="Times New Roman" w:cs="Arial"/>
          <w:i/>
          <w:color w:val="808080" w:themeColor="background1" w:themeShade="80"/>
          <w:lang w:val="fr-CH"/>
        </w:rPr>
      </w:pPr>
    </w:p>
    <w:p w14:paraId="0CF0FE5A" w14:textId="4182EFD7" w:rsidR="00757EA7" w:rsidRPr="00757EA7" w:rsidRDefault="00757EA7" w:rsidP="00757EA7">
      <w:pPr>
        <w:rPr>
          <w:rFonts w:eastAsia="Times New Roman"/>
          <w:i/>
          <w:iCs/>
          <w:color w:val="808080" w:themeColor="background1" w:themeShade="80"/>
          <w:lang w:val="fr-CH"/>
        </w:rPr>
      </w:pPr>
      <w:r>
        <w:rPr>
          <w:rFonts w:eastAsia="Times New Roman"/>
          <w:i/>
          <w:iCs/>
          <w:color w:val="808080" w:themeColor="background1" w:themeShade="80"/>
          <w:lang w:val="fr-CH"/>
        </w:rPr>
        <w:t>Veuillez i</w:t>
      </w:r>
      <w:r w:rsidRPr="00757EA7">
        <w:rPr>
          <w:rFonts w:eastAsia="Times New Roman"/>
          <w:i/>
          <w:iCs/>
          <w:color w:val="808080" w:themeColor="background1" w:themeShade="80"/>
          <w:lang w:val="fr-CH"/>
        </w:rPr>
        <w:t>nsérer la version utilisée de la loi sur le CO</w:t>
      </w:r>
      <w:r w:rsidRPr="00757EA7">
        <w:rPr>
          <w:rFonts w:eastAsia="Times New Roman"/>
          <w:i/>
          <w:iCs/>
          <w:color w:val="808080" w:themeColor="background1" w:themeShade="80"/>
          <w:vertAlign w:val="subscript"/>
          <w:lang w:val="fr-CH"/>
        </w:rPr>
        <w:t>2</w:t>
      </w:r>
      <w:r w:rsidRPr="00757EA7">
        <w:rPr>
          <w:rFonts w:eastAsia="Times New Roman"/>
          <w:i/>
          <w:iCs/>
          <w:color w:val="808080" w:themeColor="background1" w:themeShade="80"/>
          <w:lang w:val="fr-CH"/>
        </w:rPr>
        <w:t>, de l’ordonnance sur le CO</w:t>
      </w:r>
      <w:r w:rsidRPr="00757EA7">
        <w:rPr>
          <w:rFonts w:eastAsia="Times New Roman"/>
          <w:i/>
          <w:iCs/>
          <w:color w:val="808080" w:themeColor="background1" w:themeShade="80"/>
          <w:vertAlign w:val="subscript"/>
          <w:lang w:val="fr-CH"/>
        </w:rPr>
        <w:t>2</w:t>
      </w:r>
      <w:r w:rsidRPr="00757EA7">
        <w:rPr>
          <w:rFonts w:eastAsia="Times New Roman"/>
          <w:i/>
          <w:iCs/>
          <w:color w:val="808080" w:themeColor="background1" w:themeShade="80"/>
          <w:lang w:val="fr-CH"/>
        </w:rPr>
        <w:t>, et de la communication :</w:t>
      </w:r>
    </w:p>
    <w:p w14:paraId="590E1964" w14:textId="77777777" w:rsidR="00757EA7" w:rsidRDefault="00757EA7">
      <w:pPr>
        <w:rPr>
          <w:rFonts w:eastAsia="Times New Roman" w:cs="Arial"/>
          <w:i/>
          <w:color w:val="808080" w:themeColor="background1" w:themeShade="80"/>
          <w:lang w:val="fr-CH"/>
        </w:rPr>
      </w:pPr>
    </w:p>
    <w:tbl>
      <w:tblPr>
        <w:tblStyle w:val="Tabellenraster"/>
        <w:tblW w:w="0" w:type="auto"/>
        <w:tblLook w:val="04A0" w:firstRow="1" w:lastRow="0" w:firstColumn="1" w:lastColumn="0" w:noHBand="0" w:noVBand="1"/>
      </w:tblPr>
      <w:tblGrid>
        <w:gridCol w:w="3539"/>
        <w:gridCol w:w="5523"/>
      </w:tblGrid>
      <w:tr w:rsidR="00757EA7" w14:paraId="59CF9B3B" w14:textId="77777777" w:rsidTr="00652030">
        <w:tc>
          <w:tcPr>
            <w:tcW w:w="3539" w:type="dxa"/>
          </w:tcPr>
          <w:p w14:paraId="0094E09E" w14:textId="2A3D10CE" w:rsidR="00757EA7" w:rsidRPr="00757EA7" w:rsidRDefault="00757EA7">
            <w:pPr>
              <w:rPr>
                <w:rFonts w:ascii="Arial" w:eastAsia="Times New Roman" w:hAnsi="Arial" w:cs="Arial"/>
                <w:color w:val="000000"/>
                <w:sz w:val="20"/>
                <w:szCs w:val="20"/>
                <w:lang w:val="fr-CH"/>
              </w:rPr>
            </w:pPr>
            <w:r w:rsidRPr="00757EA7">
              <w:rPr>
                <w:rFonts w:ascii="Arial" w:eastAsia="Times New Roman" w:hAnsi="Arial" w:cs="Arial"/>
                <w:color w:val="000000"/>
                <w:sz w:val="20"/>
                <w:szCs w:val="20"/>
                <w:lang w:val="fr-CH"/>
              </w:rPr>
              <w:t>Version de la loi sur le CO</w:t>
            </w:r>
            <w:r w:rsidRPr="00757EA7">
              <w:rPr>
                <w:rFonts w:ascii="Arial" w:eastAsia="Times New Roman" w:hAnsi="Arial" w:cs="Arial"/>
                <w:color w:val="000000"/>
                <w:sz w:val="20"/>
                <w:szCs w:val="20"/>
                <w:vertAlign w:val="subscript"/>
                <w:lang w:val="fr-CH"/>
              </w:rPr>
              <w:t>2</w:t>
            </w:r>
          </w:p>
        </w:tc>
        <w:tc>
          <w:tcPr>
            <w:tcW w:w="5523" w:type="dxa"/>
          </w:tcPr>
          <w:p w14:paraId="6A79B2DC" w14:textId="17FB0594" w:rsidR="00757EA7" w:rsidRPr="00757EA7" w:rsidRDefault="00757EA7">
            <w:pPr>
              <w:rPr>
                <w:rFonts w:ascii="Arial" w:eastAsia="Times New Roman" w:hAnsi="Arial" w:cs="Arial"/>
                <w:i/>
                <w:iCs/>
                <w:color w:val="000000"/>
                <w:sz w:val="20"/>
                <w:szCs w:val="20"/>
                <w:lang w:val="fr-CH"/>
              </w:rPr>
            </w:pPr>
            <w:r w:rsidRPr="00757EA7">
              <w:rPr>
                <w:rFonts w:ascii="Arial" w:eastAsia="Times New Roman" w:hAnsi="Arial" w:cs="Arial"/>
                <w:i/>
                <w:iCs/>
                <w:color w:val="808080" w:themeColor="background1" w:themeShade="80"/>
                <w:sz w:val="20"/>
                <w:szCs w:val="20"/>
                <w:lang w:val="fr-CH"/>
              </w:rPr>
              <w:t>Remplir</w:t>
            </w:r>
          </w:p>
        </w:tc>
      </w:tr>
      <w:tr w:rsidR="00757EA7" w14:paraId="26ECDCD8" w14:textId="77777777" w:rsidTr="00652030">
        <w:tc>
          <w:tcPr>
            <w:tcW w:w="3539" w:type="dxa"/>
          </w:tcPr>
          <w:p w14:paraId="0C830EAA" w14:textId="1A3F2583" w:rsidR="00757EA7" w:rsidRPr="00757EA7" w:rsidRDefault="00757EA7">
            <w:pPr>
              <w:rPr>
                <w:rFonts w:ascii="Arial" w:eastAsia="Times New Roman" w:hAnsi="Arial" w:cs="Arial"/>
                <w:color w:val="000000"/>
                <w:sz w:val="20"/>
                <w:szCs w:val="20"/>
                <w:lang w:val="fr-CH"/>
              </w:rPr>
            </w:pPr>
            <w:r w:rsidRPr="00757EA7">
              <w:rPr>
                <w:rFonts w:ascii="Arial" w:eastAsia="Times New Roman" w:hAnsi="Arial" w:cs="Arial"/>
                <w:color w:val="000000"/>
                <w:sz w:val="20"/>
                <w:szCs w:val="20"/>
                <w:lang w:val="fr-CH"/>
              </w:rPr>
              <w:t>Version de l’ordonnance sur le CO</w:t>
            </w:r>
            <w:r w:rsidRPr="00757EA7">
              <w:rPr>
                <w:rFonts w:ascii="Arial" w:eastAsia="Times New Roman" w:hAnsi="Arial" w:cs="Arial"/>
                <w:color w:val="000000"/>
                <w:sz w:val="20"/>
                <w:szCs w:val="20"/>
                <w:vertAlign w:val="subscript"/>
                <w:lang w:val="fr-CH"/>
              </w:rPr>
              <w:t>2</w:t>
            </w:r>
          </w:p>
        </w:tc>
        <w:tc>
          <w:tcPr>
            <w:tcW w:w="5523" w:type="dxa"/>
          </w:tcPr>
          <w:p w14:paraId="1AD63646" w14:textId="4711E87D" w:rsidR="00757EA7" w:rsidRPr="00757EA7" w:rsidRDefault="00757EA7">
            <w:pPr>
              <w:rPr>
                <w:rFonts w:ascii="Arial" w:eastAsia="Times New Roman" w:hAnsi="Arial" w:cs="Arial"/>
                <w:i/>
                <w:iCs/>
                <w:color w:val="000000"/>
                <w:sz w:val="20"/>
                <w:szCs w:val="20"/>
                <w:lang w:val="fr-CH"/>
              </w:rPr>
            </w:pPr>
            <w:r w:rsidRPr="00757EA7">
              <w:rPr>
                <w:rFonts w:ascii="Arial" w:eastAsia="Times New Roman" w:hAnsi="Arial" w:cs="Arial"/>
                <w:i/>
                <w:iCs/>
                <w:color w:val="808080" w:themeColor="background1" w:themeShade="80"/>
                <w:sz w:val="20"/>
                <w:szCs w:val="20"/>
                <w:lang w:val="fr-CH"/>
              </w:rPr>
              <w:t>Remplir</w:t>
            </w:r>
          </w:p>
        </w:tc>
      </w:tr>
      <w:tr w:rsidR="00757EA7" w14:paraId="691CCBD8" w14:textId="77777777" w:rsidTr="00652030">
        <w:tc>
          <w:tcPr>
            <w:tcW w:w="3539" w:type="dxa"/>
          </w:tcPr>
          <w:p w14:paraId="67E113E5" w14:textId="6BFE60C4" w:rsidR="00757EA7" w:rsidRPr="00757EA7" w:rsidRDefault="00757EA7">
            <w:pPr>
              <w:rPr>
                <w:rFonts w:ascii="Arial" w:eastAsia="Times New Roman" w:hAnsi="Arial" w:cs="Arial"/>
                <w:color w:val="000000"/>
                <w:sz w:val="20"/>
                <w:szCs w:val="20"/>
                <w:lang w:val="fr-CH"/>
              </w:rPr>
            </w:pPr>
            <w:r w:rsidRPr="00757EA7">
              <w:rPr>
                <w:rFonts w:ascii="Arial" w:eastAsia="Times New Roman" w:hAnsi="Arial" w:cs="Arial"/>
                <w:color w:val="000000"/>
                <w:sz w:val="20"/>
                <w:szCs w:val="20"/>
                <w:lang w:val="fr-CH"/>
              </w:rPr>
              <w:t>Version de la communication</w:t>
            </w:r>
          </w:p>
        </w:tc>
        <w:tc>
          <w:tcPr>
            <w:tcW w:w="5523" w:type="dxa"/>
          </w:tcPr>
          <w:p w14:paraId="40C538B2" w14:textId="1510D28A" w:rsidR="00757EA7" w:rsidRPr="00757EA7" w:rsidRDefault="00757EA7">
            <w:pPr>
              <w:rPr>
                <w:rFonts w:ascii="Arial" w:eastAsia="Times New Roman" w:hAnsi="Arial" w:cs="Arial"/>
                <w:i/>
                <w:iCs/>
                <w:color w:val="000000"/>
                <w:sz w:val="20"/>
                <w:szCs w:val="20"/>
                <w:lang w:val="fr-CH"/>
              </w:rPr>
            </w:pPr>
            <w:r w:rsidRPr="00757EA7">
              <w:rPr>
                <w:rFonts w:ascii="Arial" w:eastAsia="Times New Roman" w:hAnsi="Arial" w:cs="Arial"/>
                <w:i/>
                <w:iCs/>
                <w:color w:val="808080" w:themeColor="background1" w:themeShade="80"/>
                <w:sz w:val="20"/>
                <w:szCs w:val="20"/>
                <w:lang w:val="fr-CH"/>
              </w:rPr>
              <w:t>Remplir</w:t>
            </w:r>
          </w:p>
        </w:tc>
      </w:tr>
    </w:tbl>
    <w:p w14:paraId="7A4A6329" w14:textId="77777777" w:rsidR="000B2032" w:rsidRPr="000B2032" w:rsidRDefault="000B2032">
      <w:pPr>
        <w:rPr>
          <w:rFonts w:eastAsia="Times New Roman"/>
          <w:color w:val="000000"/>
          <w:lang w:val="fr-CH"/>
        </w:rPr>
      </w:pPr>
    </w:p>
    <w:p w14:paraId="25C1921A" w14:textId="77777777" w:rsidR="00B23624" w:rsidRPr="001366EB" w:rsidRDefault="00AF0A5F" w:rsidP="000D375F">
      <w:pPr>
        <w:pStyle w:val="berschrift3"/>
        <w:rPr>
          <w:rFonts w:eastAsia="Times New Roman"/>
          <w:snapToGrid w:val="0"/>
          <w:lang w:val="fr-CH" w:eastAsia="en-US"/>
        </w:rPr>
      </w:pPr>
      <w:bookmarkStart w:id="38" w:name="_Toc124971004"/>
      <w:r w:rsidRPr="001366EB">
        <w:rPr>
          <w:rFonts w:eastAsia="Times New Roman"/>
          <w:lang w:val="fr-CH"/>
        </w:rPr>
        <w:lastRenderedPageBreak/>
        <w:t>Aspects spécifiques aux programmes</w:t>
      </w:r>
      <w:bookmarkEnd w:id="38"/>
    </w:p>
    <w:p w14:paraId="0E0EB3A2" w14:textId="77777777" w:rsidR="00B23624" w:rsidRPr="001366EB" w:rsidRDefault="00AF0A5F">
      <w:pPr>
        <w:rPr>
          <w:rFonts w:eastAsia="Times New Roman" w:cs="Arial"/>
          <w:snapToGrid w:val="0"/>
          <w:color w:val="808080" w:themeColor="background1" w:themeShade="80"/>
          <w:lang w:val="fr-CH" w:eastAsia="en-US"/>
        </w:rPr>
      </w:pPr>
      <w:r w:rsidRPr="001366EB">
        <w:rPr>
          <w:i/>
          <w:color w:val="808080" w:themeColor="background1" w:themeShade="80"/>
          <w:lang w:val="fr-CH" w:eastAsia="en-US"/>
        </w:rPr>
        <w:t xml:space="preserve">Pour les programmes, veuillez ajouter au moins les éléments suivants en plus des informations fournies sous </w:t>
      </w:r>
      <w:r w:rsidR="00D13A92" w:rsidRPr="001366EB">
        <w:rPr>
          <w:i/>
          <w:color w:val="808080" w:themeColor="background1" w:themeShade="80"/>
          <w:lang w:val="fr-CH" w:eastAsia="en-US"/>
        </w:rPr>
        <w:fldChar w:fldCharType="begin"/>
      </w:r>
      <w:r w:rsidR="00D13A92" w:rsidRPr="001366EB">
        <w:rPr>
          <w:i/>
          <w:color w:val="808080" w:themeColor="background1" w:themeShade="80"/>
          <w:lang w:val="fr-CH" w:eastAsia="en-US"/>
        </w:rPr>
        <w:instrText xml:space="preserve"> REF _Ref526315548 \r \h </w:instrText>
      </w:r>
      <w:r w:rsidR="00D13A92" w:rsidRPr="001366EB">
        <w:rPr>
          <w:i/>
          <w:color w:val="808080" w:themeColor="background1" w:themeShade="80"/>
          <w:lang w:val="fr-CH" w:eastAsia="en-US"/>
        </w:rPr>
      </w:r>
      <w:r w:rsidR="00D13A92" w:rsidRPr="001366EB">
        <w:rPr>
          <w:i/>
          <w:color w:val="808080" w:themeColor="background1" w:themeShade="80"/>
          <w:lang w:val="fr-CH" w:eastAsia="en-US"/>
        </w:rPr>
        <w:fldChar w:fldCharType="separate"/>
      </w:r>
      <w:r w:rsidR="00D13A92" w:rsidRPr="001366EB">
        <w:rPr>
          <w:i/>
          <w:color w:val="808080" w:themeColor="background1" w:themeShade="80"/>
          <w:lang w:val="fr-CH" w:eastAsia="en-US"/>
        </w:rPr>
        <w:t>1.4.3</w:t>
      </w:r>
      <w:r w:rsidR="00D13A92" w:rsidRPr="001366EB">
        <w:rPr>
          <w:i/>
          <w:color w:val="808080" w:themeColor="background1" w:themeShade="80"/>
          <w:lang w:val="fr-CH" w:eastAsia="en-US"/>
        </w:rPr>
        <w:fldChar w:fldCharType="end"/>
      </w:r>
      <w:r w:rsidR="00E22D57" w:rsidRPr="001366EB">
        <w:rPr>
          <w:i/>
          <w:color w:val="808080" w:themeColor="background1" w:themeShade="80"/>
          <w:lang w:val="fr-CH" w:eastAsia="en-US"/>
        </w:rPr>
        <w:t> </w:t>
      </w:r>
      <w:r w:rsidRPr="001366EB">
        <w:rPr>
          <w:color w:val="808080" w:themeColor="background1" w:themeShade="80"/>
          <w:lang w:val="fr-CH" w:eastAsia="en-US"/>
        </w:rPr>
        <w:t>:</w:t>
      </w:r>
    </w:p>
    <w:p w14:paraId="650E0C91" w14:textId="77777777" w:rsidR="00B23624" w:rsidRPr="001366EB" w:rsidRDefault="00AF0A5F">
      <w:pPr>
        <w:pStyle w:val="Listenabsatz"/>
        <w:numPr>
          <w:ilvl w:val="0"/>
          <w:numId w:val="24"/>
        </w:numPr>
        <w:ind w:left="360"/>
        <w:rPr>
          <w:i/>
          <w:color w:val="808080" w:themeColor="background1" w:themeShade="80"/>
          <w:lang w:val="fr-CH" w:eastAsia="en-US"/>
        </w:rPr>
      </w:pPr>
      <w:proofErr w:type="gramStart"/>
      <w:r w:rsidRPr="001366EB">
        <w:rPr>
          <w:i/>
          <w:color w:val="808080" w:themeColor="background1" w:themeShade="80"/>
          <w:lang w:val="fr-CH" w:eastAsia="en-US"/>
        </w:rPr>
        <w:t>description</w:t>
      </w:r>
      <w:proofErr w:type="gramEnd"/>
      <w:r w:rsidRPr="001366EB">
        <w:rPr>
          <w:i/>
          <w:color w:val="808080" w:themeColor="background1" w:themeShade="80"/>
          <w:lang w:val="fr-CH" w:eastAsia="en-US"/>
        </w:rPr>
        <w:t xml:space="preserve"> de la mesure dans laquelle les projets poursuivent un objectif commun alors même qu’ils ne font pas tous appel à la même technologie (si applicable)</w:t>
      </w:r>
    </w:p>
    <w:p w14:paraId="6704F1C9" w14:textId="77777777" w:rsidR="00B23624" w:rsidRPr="001366EB" w:rsidRDefault="00AF0A5F">
      <w:pPr>
        <w:pStyle w:val="Listenabsatz"/>
        <w:numPr>
          <w:ilvl w:val="0"/>
          <w:numId w:val="24"/>
        </w:numPr>
        <w:ind w:left="360"/>
        <w:rPr>
          <w:i/>
          <w:color w:val="808080" w:themeColor="background1" w:themeShade="80"/>
          <w:lang w:val="fr-CH" w:eastAsia="en-US"/>
        </w:rPr>
      </w:pPr>
      <w:proofErr w:type="gramStart"/>
      <w:r w:rsidRPr="001366EB">
        <w:rPr>
          <w:i/>
          <w:color w:val="808080" w:themeColor="background1" w:themeShade="80"/>
          <w:lang w:val="fr-CH" w:eastAsia="en-US"/>
        </w:rPr>
        <w:t>description</w:t>
      </w:r>
      <w:proofErr w:type="gramEnd"/>
      <w:r w:rsidRPr="001366EB">
        <w:rPr>
          <w:i/>
          <w:color w:val="808080" w:themeColor="background1" w:themeShade="80"/>
          <w:lang w:val="fr-CH" w:eastAsia="en-US"/>
        </w:rPr>
        <w:t xml:space="preserve"> des acteurs impliqués</w:t>
      </w:r>
    </w:p>
    <w:p w14:paraId="43BCA76D" w14:textId="77777777" w:rsidR="00B23624" w:rsidRPr="001366EB" w:rsidRDefault="00AF0A5F">
      <w:pPr>
        <w:pStyle w:val="Listenabsatz"/>
        <w:numPr>
          <w:ilvl w:val="0"/>
          <w:numId w:val="24"/>
        </w:numPr>
        <w:ind w:left="360"/>
        <w:rPr>
          <w:i/>
          <w:color w:val="808080" w:themeColor="background1" w:themeShade="80"/>
          <w:lang w:val="fr-CH" w:eastAsia="en-US"/>
        </w:rPr>
      </w:pPr>
      <w:proofErr w:type="gramStart"/>
      <w:r w:rsidRPr="001366EB">
        <w:rPr>
          <w:i/>
          <w:color w:val="808080" w:themeColor="background1" w:themeShade="80"/>
          <w:lang w:val="fr-CH" w:eastAsia="en-US"/>
        </w:rPr>
        <w:t>informations</w:t>
      </w:r>
      <w:proofErr w:type="gramEnd"/>
      <w:r w:rsidRPr="001366EB">
        <w:rPr>
          <w:i/>
          <w:color w:val="808080" w:themeColor="background1" w:themeShade="80"/>
          <w:lang w:val="fr-CH" w:eastAsia="en-US"/>
        </w:rPr>
        <w:t xml:space="preserve"> sur la structure du programme (rôles, coordination de la mise en œuvre)</w:t>
      </w:r>
    </w:p>
    <w:p w14:paraId="376FE0A8" w14:textId="5A9C0DF7" w:rsidR="00B23624" w:rsidRPr="001366EB" w:rsidRDefault="00AF0A5F">
      <w:pPr>
        <w:pStyle w:val="Listenabsatz"/>
        <w:numPr>
          <w:ilvl w:val="0"/>
          <w:numId w:val="24"/>
        </w:numPr>
        <w:ind w:left="360"/>
        <w:rPr>
          <w:i/>
          <w:color w:val="808080" w:themeColor="background1" w:themeShade="80"/>
          <w:lang w:val="fr-CH" w:eastAsia="en-US"/>
        </w:rPr>
      </w:pPr>
      <w:proofErr w:type="gramStart"/>
      <w:r w:rsidRPr="001366EB">
        <w:rPr>
          <w:i/>
          <w:color w:val="808080" w:themeColor="background1" w:themeShade="80"/>
          <w:lang w:val="fr-CH" w:eastAsia="en-US"/>
        </w:rPr>
        <w:t>description</w:t>
      </w:r>
      <w:proofErr w:type="gramEnd"/>
      <w:r w:rsidRPr="001366EB">
        <w:rPr>
          <w:i/>
          <w:color w:val="808080" w:themeColor="background1" w:themeShade="80"/>
          <w:lang w:val="fr-CH" w:eastAsia="en-US"/>
        </w:rPr>
        <w:t xml:space="preserve"> du processus d’inscription et d’inclusion de projets dans le programme (fournir le formulaire d’inscription à l’annexe </w:t>
      </w:r>
      <w:r w:rsidR="00D13A92" w:rsidRPr="001366EB">
        <w:rPr>
          <w:i/>
          <w:color w:val="808080" w:themeColor="background1" w:themeShade="80"/>
          <w:lang w:val="fr-CH" w:eastAsia="en-US"/>
        </w:rPr>
        <w:fldChar w:fldCharType="begin"/>
      </w:r>
      <w:r w:rsidR="00D13A92" w:rsidRPr="001366EB">
        <w:rPr>
          <w:i/>
          <w:color w:val="808080" w:themeColor="background1" w:themeShade="80"/>
          <w:lang w:val="fr-CH" w:eastAsia="en-US"/>
        </w:rPr>
        <w:instrText xml:space="preserve"> REF _Ref526318029 \r \h </w:instrText>
      </w:r>
      <w:r w:rsidR="008B7C69" w:rsidRPr="001366EB">
        <w:rPr>
          <w:i/>
          <w:color w:val="808080" w:themeColor="background1" w:themeShade="80"/>
          <w:lang w:val="fr-CH" w:eastAsia="en-US"/>
        </w:rPr>
        <w:instrText xml:space="preserve"> \* MERGEFORMAT </w:instrText>
      </w:r>
      <w:r w:rsidR="00D13A92" w:rsidRPr="001366EB">
        <w:rPr>
          <w:i/>
          <w:color w:val="808080" w:themeColor="background1" w:themeShade="80"/>
          <w:lang w:val="fr-CH" w:eastAsia="en-US"/>
        </w:rPr>
      </w:r>
      <w:r w:rsidR="00D13A92" w:rsidRPr="001366EB">
        <w:rPr>
          <w:i/>
          <w:color w:val="808080" w:themeColor="background1" w:themeShade="80"/>
          <w:lang w:val="fr-CH" w:eastAsia="en-US"/>
        </w:rPr>
        <w:fldChar w:fldCharType="separate"/>
      </w:r>
      <w:r w:rsidR="00D13A92" w:rsidRPr="001366EB">
        <w:rPr>
          <w:i/>
          <w:color w:val="808080" w:themeColor="background1" w:themeShade="80"/>
          <w:lang w:val="fr-CH" w:eastAsia="en-US"/>
        </w:rPr>
        <w:t>A</w:t>
      </w:r>
      <w:r w:rsidR="00D13A92" w:rsidRPr="001366EB">
        <w:rPr>
          <w:i/>
          <w:color w:val="808080" w:themeColor="background1" w:themeShade="80"/>
          <w:lang w:val="fr-CH" w:eastAsia="en-US"/>
        </w:rPr>
        <w:fldChar w:fldCharType="end"/>
      </w:r>
      <w:r w:rsidR="00D44DAB" w:rsidRPr="001366EB">
        <w:rPr>
          <w:i/>
          <w:color w:val="808080" w:themeColor="background1" w:themeShade="80"/>
          <w:lang w:val="fr-CH" w:eastAsia="en-US"/>
        </w:rPr>
        <w:t>1</w:t>
      </w:r>
      <w:r w:rsidRPr="001366EB">
        <w:rPr>
          <w:i/>
          <w:color w:val="808080" w:themeColor="background1" w:themeShade="80"/>
          <w:lang w:val="fr-CH" w:eastAsia="en-US"/>
        </w:rPr>
        <w:t xml:space="preserve"> et décrire le processus d’inscription)</w:t>
      </w:r>
    </w:p>
    <w:p w14:paraId="5A0A61A0" w14:textId="77777777" w:rsidR="007A0F67" w:rsidRPr="001366EB" w:rsidRDefault="00AF0A5F">
      <w:pPr>
        <w:pStyle w:val="Listenabsatz"/>
        <w:numPr>
          <w:ilvl w:val="0"/>
          <w:numId w:val="24"/>
        </w:numPr>
        <w:ind w:left="360"/>
        <w:rPr>
          <w:i/>
          <w:color w:val="808080" w:themeColor="background1" w:themeShade="80"/>
          <w:lang w:val="fr-CH" w:eastAsia="en-US"/>
        </w:rPr>
      </w:pPr>
      <w:proofErr w:type="gramStart"/>
      <w:r w:rsidRPr="001366EB">
        <w:rPr>
          <w:i/>
          <w:color w:val="808080" w:themeColor="background1" w:themeShade="80"/>
          <w:lang w:val="fr-CH" w:eastAsia="en-US"/>
        </w:rPr>
        <w:t>description</w:t>
      </w:r>
      <w:proofErr w:type="gramEnd"/>
      <w:r w:rsidRPr="001366EB">
        <w:rPr>
          <w:i/>
          <w:color w:val="808080" w:themeColor="background1" w:themeShade="80"/>
          <w:lang w:val="fr-CH" w:eastAsia="en-US"/>
        </w:rPr>
        <w:t xml:space="preserve"> d’un projet représentatif par technologie. S’il n’existe pas encore de projet, un exemple de projet doit être décrit</w:t>
      </w:r>
    </w:p>
    <w:p w14:paraId="5B5013BC" w14:textId="77777777" w:rsidR="00B23624" w:rsidRPr="001366EB" w:rsidRDefault="007A0F67">
      <w:pPr>
        <w:pStyle w:val="Listenabsatz"/>
        <w:numPr>
          <w:ilvl w:val="0"/>
          <w:numId w:val="24"/>
        </w:numPr>
        <w:ind w:left="360"/>
        <w:rPr>
          <w:i/>
          <w:color w:val="808080" w:themeColor="background1" w:themeShade="80"/>
          <w:lang w:val="fr-CH" w:eastAsia="en-US"/>
        </w:rPr>
      </w:pPr>
      <w:proofErr w:type="gramStart"/>
      <w:r w:rsidRPr="001366EB">
        <w:rPr>
          <w:i/>
          <w:color w:val="808080" w:themeColor="background1" w:themeShade="80"/>
          <w:lang w:val="fr-CH" w:eastAsia="en-US"/>
        </w:rPr>
        <w:t>liste</w:t>
      </w:r>
      <w:proofErr w:type="gramEnd"/>
      <w:r w:rsidRPr="001366EB">
        <w:rPr>
          <w:i/>
          <w:color w:val="808080" w:themeColor="background1" w:themeShade="80"/>
          <w:lang w:val="fr-CH" w:eastAsia="en-US"/>
        </w:rPr>
        <w:t xml:space="preserve"> des critères d’inclusion des projets avec une description détaillée de la façon dont ces critères sont appliqués (vérification et garantie de leur respect) dans le tableau ci-dessous. Les critères figurant déjà dans le tableau correspondent aux critères minimaux devant être développés ; ils devront, s’il y a lieu, être modifiés et complétés en fonction des spécificités du programme concerné.</w:t>
      </w:r>
      <w:r w:rsidR="004B2481" w:rsidRPr="001366EB">
        <w:rPr>
          <w:i/>
          <w:color w:val="808080" w:themeColor="background1" w:themeShade="80"/>
          <w:lang w:val="fr-CH" w:eastAsia="en-US"/>
        </w:rPr>
        <w:br/>
      </w:r>
    </w:p>
    <w:tbl>
      <w:tblPr>
        <w:tblStyle w:val="Tabellenraster"/>
        <w:tblW w:w="9214" w:type="dxa"/>
        <w:tblInd w:w="-5" w:type="dxa"/>
        <w:tblLook w:val="04A0" w:firstRow="1" w:lastRow="0" w:firstColumn="1" w:lastColumn="0" w:noHBand="0" w:noVBand="1"/>
      </w:tblPr>
      <w:tblGrid>
        <w:gridCol w:w="3267"/>
        <w:gridCol w:w="3083"/>
        <w:gridCol w:w="2864"/>
      </w:tblGrid>
      <w:tr w:rsidR="00B23624" w:rsidRPr="001366EB" w14:paraId="1B24AA01" w14:textId="77777777" w:rsidTr="00A03E47">
        <w:tc>
          <w:tcPr>
            <w:tcW w:w="3267" w:type="dxa"/>
          </w:tcPr>
          <w:p w14:paraId="2A12009E" w14:textId="77777777" w:rsidR="00B23624" w:rsidRPr="001366EB" w:rsidRDefault="00AF0A5F">
            <w:pPr>
              <w:keepNext/>
              <w:spacing w:before="60" w:after="60"/>
              <w:rPr>
                <w:rFonts w:ascii="Arial" w:eastAsia="Times New Roman" w:hAnsi="Arial" w:cs="Arial"/>
                <w:b/>
                <w:snapToGrid w:val="0"/>
                <w:sz w:val="20"/>
                <w:szCs w:val="20"/>
                <w:lang w:val="fr-CH" w:eastAsia="en-US"/>
              </w:rPr>
            </w:pPr>
            <w:r w:rsidRPr="001366EB">
              <w:rPr>
                <w:rFonts w:ascii="Arial" w:eastAsia="Times New Roman" w:hAnsi="Arial" w:cs="Arial"/>
                <w:b/>
                <w:snapToGrid w:val="0"/>
                <w:sz w:val="20"/>
                <w:szCs w:val="20"/>
                <w:lang w:val="fr-CH" w:eastAsia="en-US"/>
              </w:rPr>
              <w:t>Critère d’inclusion</w:t>
            </w:r>
          </w:p>
        </w:tc>
        <w:tc>
          <w:tcPr>
            <w:tcW w:w="3083" w:type="dxa"/>
          </w:tcPr>
          <w:p w14:paraId="0FAE87C4" w14:textId="77777777" w:rsidR="00B23624" w:rsidRPr="001366EB" w:rsidRDefault="00AF0A5F">
            <w:pPr>
              <w:keepNext/>
              <w:spacing w:before="60" w:after="60"/>
              <w:rPr>
                <w:rFonts w:ascii="Arial" w:eastAsia="Times New Roman" w:hAnsi="Arial" w:cs="Arial"/>
                <w:b/>
                <w:snapToGrid w:val="0"/>
                <w:sz w:val="20"/>
                <w:szCs w:val="20"/>
                <w:lang w:val="fr-CH" w:eastAsia="en-US"/>
              </w:rPr>
            </w:pPr>
            <w:r w:rsidRPr="001366EB">
              <w:rPr>
                <w:rFonts w:ascii="Arial" w:eastAsia="Times New Roman" w:hAnsi="Arial" w:cs="Arial"/>
                <w:b/>
                <w:snapToGrid w:val="0"/>
                <w:sz w:val="20"/>
                <w:szCs w:val="20"/>
                <w:lang w:val="fr-CH" w:eastAsia="en-US"/>
              </w:rPr>
              <w:t>Application</w:t>
            </w:r>
          </w:p>
        </w:tc>
        <w:tc>
          <w:tcPr>
            <w:tcW w:w="2864" w:type="dxa"/>
          </w:tcPr>
          <w:p w14:paraId="359B1FED" w14:textId="77777777" w:rsidR="00B23624" w:rsidRPr="001366EB" w:rsidRDefault="00AF0A5F">
            <w:pPr>
              <w:keepNext/>
              <w:spacing w:before="60" w:after="60"/>
              <w:rPr>
                <w:rFonts w:ascii="Arial" w:eastAsia="Times New Roman" w:hAnsi="Arial" w:cs="Arial"/>
                <w:b/>
                <w:snapToGrid w:val="0"/>
                <w:sz w:val="20"/>
                <w:szCs w:val="20"/>
                <w:lang w:val="fr-CH" w:eastAsia="en-US"/>
              </w:rPr>
            </w:pPr>
            <w:r w:rsidRPr="001366EB">
              <w:rPr>
                <w:rFonts w:ascii="Arial" w:eastAsia="Times New Roman" w:hAnsi="Arial" w:cs="Arial"/>
                <w:b/>
                <w:snapToGrid w:val="0"/>
                <w:sz w:val="20"/>
                <w:szCs w:val="20"/>
                <w:lang w:val="fr-CH" w:eastAsia="en-US"/>
              </w:rPr>
              <w:t>Preuve</w:t>
            </w:r>
          </w:p>
        </w:tc>
      </w:tr>
      <w:tr w:rsidR="00B23624" w:rsidRPr="001366EB" w14:paraId="3E020E49" w14:textId="77777777" w:rsidTr="00A03E47">
        <w:trPr>
          <w:trHeight w:val="597"/>
        </w:trPr>
        <w:tc>
          <w:tcPr>
            <w:tcW w:w="3267" w:type="dxa"/>
          </w:tcPr>
          <w:p w14:paraId="689AB935" w14:textId="77777777" w:rsidR="00B23624" w:rsidRPr="001366EB" w:rsidRDefault="00AF0A5F">
            <w:pPr>
              <w:spacing w:before="60" w:after="60"/>
              <w:rPr>
                <w:rFonts w:ascii="Arial" w:eastAsia="Times New Roman" w:hAnsi="Arial" w:cs="Arial"/>
                <w:sz w:val="20"/>
                <w:szCs w:val="20"/>
                <w:lang w:val="fr-CH" w:eastAsia="en-US"/>
              </w:rPr>
            </w:pPr>
            <w:r w:rsidRPr="001366EB">
              <w:rPr>
                <w:rFonts w:ascii="Arial" w:eastAsia="Times New Roman" w:hAnsi="Arial" w:cs="Arial"/>
                <w:sz w:val="20"/>
                <w:szCs w:val="20"/>
                <w:lang w:val="fr-CH" w:eastAsia="en-US"/>
              </w:rPr>
              <w:t>Le projet est réalisé en Suisse</w:t>
            </w:r>
          </w:p>
        </w:tc>
        <w:tc>
          <w:tcPr>
            <w:tcW w:w="3083" w:type="dxa"/>
          </w:tcPr>
          <w:p w14:paraId="12C02616" w14:textId="77777777" w:rsidR="00B23624" w:rsidRPr="001366EB" w:rsidRDefault="00AF0A5F">
            <w:pPr>
              <w:spacing w:before="60" w:after="60"/>
              <w:rPr>
                <w:rFonts w:ascii="Arial" w:eastAsia="Times New Roman" w:hAnsi="Arial" w:cs="Arial"/>
                <w:snapToGrid w:val="0"/>
                <w:sz w:val="20"/>
                <w:szCs w:val="20"/>
                <w:lang w:val="fr-CH" w:eastAsia="en-US"/>
              </w:rPr>
            </w:pPr>
            <w:r w:rsidRPr="001366EB">
              <w:rPr>
                <w:rFonts w:ascii="Arial" w:hAnsi="Arial" w:cs="Arial"/>
                <w:i/>
                <w:color w:val="808080" w:themeColor="background1" w:themeShade="80"/>
                <w:sz w:val="20"/>
                <w:szCs w:val="20"/>
                <w:lang w:val="fr-CH" w:eastAsia="en-US"/>
              </w:rPr>
              <w:t>Vérification de l’emplacement des différents projets</w:t>
            </w:r>
          </w:p>
        </w:tc>
        <w:tc>
          <w:tcPr>
            <w:tcW w:w="2864" w:type="dxa"/>
          </w:tcPr>
          <w:p w14:paraId="7081C8D2" w14:textId="77777777" w:rsidR="00B23624" w:rsidRPr="001366EB" w:rsidRDefault="00AF0A5F">
            <w:pPr>
              <w:spacing w:before="60" w:after="60"/>
              <w:rPr>
                <w:rFonts w:ascii="Arial" w:hAnsi="Arial" w:cs="Arial"/>
                <w:i/>
                <w:color w:val="808080" w:themeColor="background1" w:themeShade="80"/>
                <w:sz w:val="20"/>
                <w:szCs w:val="20"/>
                <w:lang w:val="fr-CH" w:eastAsia="en-US"/>
              </w:rPr>
            </w:pPr>
            <w:r w:rsidRPr="001366EB">
              <w:rPr>
                <w:rFonts w:ascii="Arial" w:hAnsi="Arial" w:cs="Arial"/>
                <w:i/>
                <w:color w:val="808080" w:themeColor="background1" w:themeShade="80"/>
                <w:sz w:val="20"/>
                <w:szCs w:val="20"/>
                <w:lang w:val="fr-CH" w:eastAsia="en-US"/>
              </w:rPr>
              <w:t>Adresse, cartes</w:t>
            </w:r>
          </w:p>
        </w:tc>
      </w:tr>
      <w:tr w:rsidR="00B23624" w:rsidRPr="00EB2347" w14:paraId="6F3CD8A3" w14:textId="77777777" w:rsidTr="00A03E47">
        <w:trPr>
          <w:trHeight w:val="597"/>
        </w:trPr>
        <w:tc>
          <w:tcPr>
            <w:tcW w:w="3267" w:type="dxa"/>
          </w:tcPr>
          <w:p w14:paraId="6FEAD2DE" w14:textId="77777777" w:rsidR="00B23624" w:rsidRPr="001366EB" w:rsidRDefault="00AF0A5F">
            <w:pPr>
              <w:spacing w:before="60" w:after="60"/>
              <w:rPr>
                <w:rFonts w:ascii="Arial" w:eastAsia="Times New Roman" w:hAnsi="Arial" w:cs="Arial"/>
                <w:sz w:val="20"/>
                <w:szCs w:val="20"/>
                <w:lang w:val="fr-CH" w:eastAsia="en-US"/>
              </w:rPr>
            </w:pPr>
            <w:r w:rsidRPr="001366EB">
              <w:rPr>
                <w:rFonts w:ascii="Arial" w:eastAsia="Times New Roman" w:hAnsi="Arial" w:cs="Arial"/>
                <w:sz w:val="20"/>
                <w:szCs w:val="20"/>
                <w:lang w:val="fr-CH" w:eastAsia="en-US"/>
              </w:rPr>
              <w:t>Le projet n’est pas réalisé pas dans une entreprise exemptée de la taxe sur le CO</w:t>
            </w:r>
            <w:r w:rsidRPr="001366EB">
              <w:rPr>
                <w:rFonts w:ascii="Arial" w:eastAsia="Times New Roman" w:hAnsi="Arial" w:cs="Arial"/>
                <w:sz w:val="20"/>
                <w:szCs w:val="20"/>
                <w:vertAlign w:val="subscript"/>
                <w:lang w:val="fr-CH" w:eastAsia="en-US"/>
              </w:rPr>
              <w:t>2</w:t>
            </w:r>
          </w:p>
        </w:tc>
        <w:tc>
          <w:tcPr>
            <w:tcW w:w="3083" w:type="dxa"/>
          </w:tcPr>
          <w:p w14:paraId="1EA89260" w14:textId="77777777" w:rsidR="00B23624" w:rsidRPr="001366EB" w:rsidRDefault="00AF0A5F">
            <w:pPr>
              <w:spacing w:before="60" w:after="60"/>
              <w:rPr>
                <w:rFonts w:ascii="Arial" w:eastAsia="Times New Roman" w:hAnsi="Arial" w:cs="Arial"/>
                <w:snapToGrid w:val="0"/>
                <w:sz w:val="20"/>
                <w:szCs w:val="20"/>
                <w:lang w:val="fr-CH" w:eastAsia="en-US"/>
              </w:rPr>
            </w:pPr>
            <w:r w:rsidRPr="001366EB">
              <w:rPr>
                <w:rFonts w:ascii="Arial" w:hAnsi="Arial" w:cs="Arial"/>
                <w:i/>
                <w:color w:val="808080" w:themeColor="background1" w:themeShade="80"/>
                <w:sz w:val="20"/>
                <w:szCs w:val="20"/>
                <w:lang w:val="fr-CH" w:eastAsia="en-US"/>
              </w:rPr>
              <w:t>Définir comme condition de participation</w:t>
            </w:r>
          </w:p>
        </w:tc>
        <w:tc>
          <w:tcPr>
            <w:tcW w:w="2864" w:type="dxa"/>
          </w:tcPr>
          <w:p w14:paraId="44042CF0" w14:textId="77777777" w:rsidR="00B23624" w:rsidRPr="001366EB" w:rsidRDefault="00AF0A5F">
            <w:pPr>
              <w:spacing w:before="60" w:after="60"/>
              <w:rPr>
                <w:rFonts w:ascii="Arial" w:hAnsi="Arial" w:cs="Arial"/>
                <w:i/>
                <w:color w:val="808080" w:themeColor="background1" w:themeShade="80"/>
                <w:sz w:val="20"/>
                <w:szCs w:val="20"/>
                <w:lang w:val="fr-CH" w:eastAsia="en-US"/>
              </w:rPr>
            </w:pPr>
            <w:r w:rsidRPr="001366EB">
              <w:rPr>
                <w:rFonts w:ascii="Arial" w:hAnsi="Arial" w:cs="Arial"/>
                <w:i/>
                <w:color w:val="808080" w:themeColor="background1" w:themeShade="80"/>
                <w:sz w:val="20"/>
                <w:szCs w:val="20"/>
                <w:lang w:val="fr-CH" w:eastAsia="en-US"/>
              </w:rPr>
              <w:t>Formulaire, contrat lors de l’inscription</w:t>
            </w:r>
          </w:p>
        </w:tc>
      </w:tr>
      <w:tr w:rsidR="00B23624" w:rsidRPr="00EB2347" w14:paraId="257E5280" w14:textId="77777777" w:rsidTr="00A03E47">
        <w:trPr>
          <w:trHeight w:val="692"/>
        </w:trPr>
        <w:tc>
          <w:tcPr>
            <w:tcW w:w="3267" w:type="dxa"/>
          </w:tcPr>
          <w:p w14:paraId="0C4FE32C" w14:textId="77777777" w:rsidR="00B23624" w:rsidRPr="001366EB" w:rsidRDefault="00AF0A5F">
            <w:pPr>
              <w:spacing w:before="60" w:after="60"/>
              <w:rPr>
                <w:rFonts w:ascii="Arial" w:eastAsia="Times New Roman" w:hAnsi="Arial" w:cs="Arial"/>
                <w:sz w:val="20"/>
                <w:szCs w:val="20"/>
                <w:lang w:val="fr-CH" w:eastAsia="en-US"/>
              </w:rPr>
            </w:pPr>
            <w:r w:rsidRPr="001366EB">
              <w:rPr>
                <w:rFonts w:ascii="Arial" w:eastAsia="Times New Roman" w:hAnsi="Arial" w:cs="Arial"/>
                <w:sz w:val="20"/>
                <w:szCs w:val="20"/>
                <w:lang w:val="fr-CH" w:eastAsia="en-US"/>
              </w:rPr>
              <w:t>Les réductions d’émissions obtenues ne sont pas valorisées autrement</w:t>
            </w:r>
          </w:p>
        </w:tc>
        <w:tc>
          <w:tcPr>
            <w:tcW w:w="3083" w:type="dxa"/>
          </w:tcPr>
          <w:p w14:paraId="6FCACF7F" w14:textId="77777777" w:rsidR="00B23624" w:rsidRPr="001366EB" w:rsidRDefault="00AF0A5F">
            <w:pPr>
              <w:spacing w:before="60" w:after="60"/>
              <w:rPr>
                <w:rFonts w:ascii="Arial" w:eastAsia="Times New Roman" w:hAnsi="Arial" w:cs="Arial"/>
                <w:snapToGrid w:val="0"/>
                <w:sz w:val="20"/>
                <w:szCs w:val="20"/>
                <w:lang w:val="fr-CH" w:eastAsia="en-US"/>
              </w:rPr>
            </w:pPr>
            <w:r w:rsidRPr="001366EB">
              <w:rPr>
                <w:rFonts w:ascii="Arial" w:hAnsi="Arial" w:cs="Arial"/>
                <w:i/>
                <w:color w:val="808080" w:themeColor="background1" w:themeShade="80"/>
                <w:sz w:val="20"/>
                <w:szCs w:val="20"/>
                <w:lang w:val="fr-CH" w:eastAsia="en-US"/>
              </w:rPr>
              <w:t>Définir comme condition de participation</w:t>
            </w:r>
          </w:p>
        </w:tc>
        <w:tc>
          <w:tcPr>
            <w:tcW w:w="2864" w:type="dxa"/>
          </w:tcPr>
          <w:p w14:paraId="52872409" w14:textId="77777777" w:rsidR="00B23624" w:rsidRPr="001366EB" w:rsidRDefault="00AF0A5F">
            <w:pPr>
              <w:spacing w:before="60" w:after="60"/>
              <w:rPr>
                <w:rFonts w:ascii="Arial" w:hAnsi="Arial" w:cs="Arial"/>
                <w:i/>
                <w:color w:val="808080" w:themeColor="background1" w:themeShade="80"/>
                <w:sz w:val="20"/>
                <w:szCs w:val="20"/>
                <w:lang w:val="fr-CH" w:eastAsia="en-US"/>
              </w:rPr>
            </w:pPr>
            <w:r w:rsidRPr="001366EB">
              <w:rPr>
                <w:rFonts w:ascii="Arial" w:hAnsi="Arial" w:cs="Arial"/>
                <w:i/>
                <w:color w:val="808080" w:themeColor="background1" w:themeShade="80"/>
                <w:sz w:val="20"/>
                <w:szCs w:val="20"/>
                <w:lang w:val="fr-CH" w:eastAsia="en-US"/>
              </w:rPr>
              <w:t>Formulaire, contrat lors de l’inscription</w:t>
            </w:r>
          </w:p>
        </w:tc>
      </w:tr>
      <w:tr w:rsidR="00B23624" w:rsidRPr="00EB2347" w14:paraId="0C0B6085" w14:textId="77777777" w:rsidTr="00A03E47">
        <w:trPr>
          <w:trHeight w:val="692"/>
        </w:trPr>
        <w:tc>
          <w:tcPr>
            <w:tcW w:w="3267" w:type="dxa"/>
          </w:tcPr>
          <w:p w14:paraId="7A2FBB2F" w14:textId="77777777" w:rsidR="00B23624" w:rsidRPr="001366EB" w:rsidRDefault="00AF0A5F">
            <w:pPr>
              <w:spacing w:before="60" w:after="60"/>
              <w:rPr>
                <w:rFonts w:ascii="Arial" w:eastAsia="Times New Roman" w:hAnsi="Arial" w:cs="Arial"/>
                <w:sz w:val="20"/>
                <w:szCs w:val="20"/>
                <w:highlight w:val="yellow"/>
                <w:lang w:val="fr-CH" w:eastAsia="en-US"/>
              </w:rPr>
            </w:pPr>
            <w:r w:rsidRPr="001366EB">
              <w:rPr>
                <w:rFonts w:ascii="Arial" w:eastAsia="Times New Roman" w:hAnsi="Arial" w:cs="Arial"/>
                <w:sz w:val="20"/>
                <w:szCs w:val="20"/>
                <w:lang w:val="fr-CH" w:eastAsia="en-US"/>
              </w:rPr>
              <w:t>Les réductions d’émissions obtenues dans le cadre de projets inclus dans des programmes sont transférées à l’organisme responsable du programme</w:t>
            </w:r>
          </w:p>
        </w:tc>
        <w:tc>
          <w:tcPr>
            <w:tcW w:w="3083" w:type="dxa"/>
          </w:tcPr>
          <w:p w14:paraId="142CED3E" w14:textId="77777777" w:rsidR="00B23624" w:rsidRPr="001366EB" w:rsidRDefault="00AF0A5F">
            <w:pPr>
              <w:spacing w:before="60" w:after="60"/>
              <w:rPr>
                <w:rFonts w:ascii="Arial" w:eastAsia="Times New Roman" w:hAnsi="Arial" w:cs="Arial"/>
                <w:snapToGrid w:val="0"/>
                <w:sz w:val="20"/>
                <w:szCs w:val="20"/>
                <w:lang w:val="fr-CH" w:eastAsia="en-US"/>
              </w:rPr>
            </w:pPr>
            <w:r w:rsidRPr="001366EB">
              <w:rPr>
                <w:rFonts w:ascii="Arial" w:hAnsi="Arial" w:cs="Arial"/>
                <w:i/>
                <w:color w:val="808080" w:themeColor="background1" w:themeShade="80"/>
                <w:sz w:val="20"/>
                <w:szCs w:val="20"/>
                <w:lang w:val="fr-CH" w:eastAsia="en-US"/>
              </w:rPr>
              <w:t>Définir comme condition de participation</w:t>
            </w:r>
          </w:p>
        </w:tc>
        <w:tc>
          <w:tcPr>
            <w:tcW w:w="2864" w:type="dxa"/>
          </w:tcPr>
          <w:p w14:paraId="1A961E0C" w14:textId="77777777" w:rsidR="00B23624" w:rsidRPr="001366EB" w:rsidRDefault="00AF0A5F">
            <w:pPr>
              <w:spacing w:before="60" w:after="60"/>
              <w:rPr>
                <w:rFonts w:ascii="Arial" w:hAnsi="Arial" w:cs="Arial"/>
                <w:i/>
                <w:color w:val="808080" w:themeColor="background1" w:themeShade="80"/>
                <w:sz w:val="20"/>
                <w:szCs w:val="20"/>
                <w:lang w:val="fr-CH" w:eastAsia="en-US"/>
              </w:rPr>
            </w:pPr>
            <w:r w:rsidRPr="001366EB">
              <w:rPr>
                <w:rFonts w:ascii="Arial" w:hAnsi="Arial" w:cs="Arial"/>
                <w:i/>
                <w:color w:val="808080" w:themeColor="background1" w:themeShade="80"/>
                <w:sz w:val="20"/>
                <w:szCs w:val="20"/>
                <w:lang w:val="fr-CH" w:eastAsia="en-US"/>
              </w:rPr>
              <w:t>Formulaire, contrat lors de l’inscription</w:t>
            </w:r>
          </w:p>
        </w:tc>
      </w:tr>
      <w:tr w:rsidR="00B23624" w:rsidRPr="00EB2347" w14:paraId="6ABFD135" w14:textId="77777777" w:rsidTr="00A03E47">
        <w:trPr>
          <w:trHeight w:val="1083"/>
        </w:trPr>
        <w:tc>
          <w:tcPr>
            <w:tcW w:w="3267" w:type="dxa"/>
          </w:tcPr>
          <w:p w14:paraId="2B827D99" w14:textId="77777777" w:rsidR="00B23624" w:rsidRPr="001366EB" w:rsidRDefault="00AF0A5F">
            <w:pPr>
              <w:spacing w:before="60" w:after="60"/>
              <w:rPr>
                <w:rFonts w:ascii="Arial" w:eastAsia="Times New Roman" w:hAnsi="Arial" w:cs="Arial"/>
                <w:sz w:val="20"/>
                <w:szCs w:val="20"/>
                <w:lang w:val="fr-CH" w:eastAsia="en-US"/>
              </w:rPr>
            </w:pPr>
            <w:r w:rsidRPr="001366EB">
              <w:rPr>
                <w:rFonts w:ascii="Arial" w:eastAsia="Times New Roman" w:hAnsi="Arial" w:cs="Arial"/>
                <w:sz w:val="20"/>
                <w:szCs w:val="20"/>
                <w:lang w:val="fr-CH" w:eastAsia="en-US"/>
              </w:rPr>
              <w:t>Le projet peut être classifié comme relevant d’un des types de projets inclus dans le programme (si applicable)</w:t>
            </w:r>
          </w:p>
        </w:tc>
        <w:tc>
          <w:tcPr>
            <w:tcW w:w="3083" w:type="dxa"/>
          </w:tcPr>
          <w:p w14:paraId="481921A9" w14:textId="77777777" w:rsidR="00B23624" w:rsidRPr="001366EB" w:rsidRDefault="00AF0A5F">
            <w:pPr>
              <w:spacing w:before="60" w:after="60"/>
              <w:rPr>
                <w:rFonts w:ascii="Arial" w:eastAsia="Times New Roman" w:hAnsi="Arial" w:cs="Arial"/>
                <w:snapToGrid w:val="0"/>
                <w:sz w:val="20"/>
                <w:szCs w:val="20"/>
                <w:lang w:val="fr-CH" w:eastAsia="en-US"/>
              </w:rPr>
            </w:pPr>
            <w:r w:rsidRPr="001366EB">
              <w:rPr>
                <w:rFonts w:ascii="Arial" w:hAnsi="Arial" w:cs="Arial"/>
                <w:i/>
                <w:color w:val="808080" w:themeColor="background1" w:themeShade="80"/>
                <w:sz w:val="20"/>
                <w:szCs w:val="20"/>
                <w:lang w:val="fr-CH" w:eastAsia="en-US"/>
              </w:rPr>
              <w:t>L’organisme responsable du programme vérifie la technologie utilisée.</w:t>
            </w:r>
          </w:p>
        </w:tc>
        <w:tc>
          <w:tcPr>
            <w:tcW w:w="2864" w:type="dxa"/>
          </w:tcPr>
          <w:p w14:paraId="072D2A63" w14:textId="77777777" w:rsidR="00B23624" w:rsidRPr="001366EB" w:rsidRDefault="00AF0A5F">
            <w:pPr>
              <w:spacing w:before="60" w:after="60"/>
              <w:rPr>
                <w:rFonts w:ascii="Arial" w:hAnsi="Arial" w:cs="Arial"/>
                <w:i/>
                <w:color w:val="808080" w:themeColor="background1" w:themeShade="80"/>
                <w:sz w:val="20"/>
                <w:szCs w:val="20"/>
                <w:lang w:val="fr-CH" w:eastAsia="en-US"/>
              </w:rPr>
            </w:pPr>
            <w:r w:rsidRPr="001366EB">
              <w:rPr>
                <w:rFonts w:ascii="Arial" w:hAnsi="Arial" w:cs="Arial"/>
                <w:i/>
                <w:color w:val="808080" w:themeColor="background1" w:themeShade="80"/>
                <w:sz w:val="20"/>
                <w:szCs w:val="20"/>
                <w:lang w:val="fr-CH" w:eastAsia="en-US"/>
              </w:rPr>
              <w:t>La vérification faite par l’organisme responsable du programme a été documentée</w:t>
            </w:r>
          </w:p>
        </w:tc>
      </w:tr>
      <w:tr w:rsidR="00B23624" w:rsidRPr="00EB2347" w14:paraId="2EC4A45E" w14:textId="77777777" w:rsidTr="00A03E47">
        <w:trPr>
          <w:trHeight w:val="519"/>
        </w:trPr>
        <w:tc>
          <w:tcPr>
            <w:tcW w:w="3267" w:type="dxa"/>
          </w:tcPr>
          <w:p w14:paraId="5BC9D5C3" w14:textId="77777777" w:rsidR="00B23624" w:rsidRPr="001366EB" w:rsidRDefault="00AF0A5F" w:rsidP="007A0F67">
            <w:pPr>
              <w:spacing w:before="60" w:after="60"/>
              <w:rPr>
                <w:rFonts w:ascii="Arial" w:eastAsia="Times New Roman" w:hAnsi="Arial" w:cs="Arial"/>
                <w:sz w:val="20"/>
                <w:szCs w:val="20"/>
                <w:highlight w:val="yellow"/>
                <w:lang w:val="fr-CH" w:eastAsia="en-US"/>
              </w:rPr>
            </w:pPr>
            <w:r w:rsidRPr="001366EB">
              <w:rPr>
                <w:rFonts w:ascii="Arial" w:eastAsia="Times New Roman" w:hAnsi="Arial" w:cs="Arial"/>
                <w:sz w:val="20"/>
                <w:szCs w:val="20"/>
                <w:lang w:val="fr-CH" w:eastAsia="en-US"/>
              </w:rPr>
              <w:t>Les paramètres nécessaires au calcul des réductions d’émissions obtenues dans le cadre d’un projet inclus dans un programme peuvent être mesurés ou</w:t>
            </w:r>
            <w:r w:rsidR="007A0F67" w:rsidRPr="001366EB">
              <w:rPr>
                <w:rFonts w:ascii="Arial" w:eastAsia="Times New Roman" w:hAnsi="Arial" w:cs="Arial"/>
                <w:sz w:val="20"/>
                <w:szCs w:val="20"/>
                <w:lang w:val="fr-CH" w:eastAsia="en-US"/>
              </w:rPr>
              <w:t>, dans le cas de modèles d’impact,</w:t>
            </w:r>
            <w:r w:rsidRPr="001366EB">
              <w:rPr>
                <w:rFonts w:ascii="Arial" w:eastAsia="Times New Roman" w:hAnsi="Arial" w:cs="Arial"/>
                <w:sz w:val="20"/>
                <w:szCs w:val="20"/>
                <w:lang w:val="fr-CH" w:eastAsia="en-US"/>
              </w:rPr>
              <w:t xml:space="preserve"> </w:t>
            </w:r>
            <w:proofErr w:type="spellStart"/>
            <w:r w:rsidRPr="001366EB">
              <w:rPr>
                <w:rFonts w:ascii="Arial" w:eastAsia="Times New Roman" w:hAnsi="Arial" w:cs="Arial"/>
                <w:sz w:val="20"/>
                <w:szCs w:val="20"/>
                <w:lang w:val="fr-CH" w:eastAsia="en-US"/>
              </w:rPr>
              <w:t>plausibilisés</w:t>
            </w:r>
            <w:proofErr w:type="spellEnd"/>
            <w:r w:rsidRPr="001366EB">
              <w:rPr>
                <w:rFonts w:ascii="Arial" w:eastAsia="Times New Roman" w:hAnsi="Arial" w:cs="Arial"/>
                <w:sz w:val="20"/>
                <w:szCs w:val="20"/>
                <w:lang w:val="fr-CH" w:eastAsia="en-US"/>
              </w:rPr>
              <w:t xml:space="preserve"> par des mesures </w:t>
            </w:r>
          </w:p>
        </w:tc>
        <w:tc>
          <w:tcPr>
            <w:tcW w:w="3083" w:type="dxa"/>
          </w:tcPr>
          <w:p w14:paraId="691A8F2D" w14:textId="77777777" w:rsidR="00B23624" w:rsidRPr="001366EB" w:rsidRDefault="00AF0A5F">
            <w:pPr>
              <w:spacing w:before="60" w:after="60"/>
              <w:rPr>
                <w:rFonts w:ascii="Arial" w:eastAsia="Times New Roman" w:hAnsi="Arial" w:cs="Arial"/>
                <w:snapToGrid w:val="0"/>
                <w:sz w:val="20"/>
                <w:szCs w:val="20"/>
                <w:lang w:val="fr-CH" w:eastAsia="en-US"/>
              </w:rPr>
            </w:pPr>
            <w:r w:rsidRPr="001366EB">
              <w:rPr>
                <w:rFonts w:ascii="Arial" w:hAnsi="Arial" w:cs="Arial"/>
                <w:i/>
                <w:color w:val="808080" w:themeColor="background1" w:themeShade="80"/>
                <w:sz w:val="20"/>
                <w:szCs w:val="20"/>
                <w:lang w:val="fr-CH" w:eastAsia="en-US"/>
              </w:rPr>
              <w:t>Comparaison des caractéristiques du projet avec la méthode de calcul et définition des exigences requises</w:t>
            </w:r>
          </w:p>
        </w:tc>
        <w:tc>
          <w:tcPr>
            <w:tcW w:w="2864" w:type="dxa"/>
          </w:tcPr>
          <w:p w14:paraId="3AF39C6C" w14:textId="77777777" w:rsidR="00B23624" w:rsidRPr="001366EB" w:rsidRDefault="00AF0A5F">
            <w:pPr>
              <w:spacing w:before="60" w:after="60"/>
              <w:rPr>
                <w:rFonts w:ascii="Arial" w:hAnsi="Arial" w:cs="Arial"/>
                <w:i/>
                <w:color w:val="808080" w:themeColor="background1" w:themeShade="80"/>
                <w:sz w:val="20"/>
                <w:szCs w:val="20"/>
                <w:lang w:val="fr-CH" w:eastAsia="en-US"/>
              </w:rPr>
            </w:pPr>
            <w:r w:rsidRPr="001366EB">
              <w:rPr>
                <w:rFonts w:ascii="Arial" w:hAnsi="Arial" w:cs="Arial"/>
                <w:i/>
                <w:color w:val="808080" w:themeColor="background1" w:themeShade="80"/>
                <w:sz w:val="20"/>
                <w:szCs w:val="20"/>
                <w:lang w:val="fr-CH" w:eastAsia="en-US"/>
              </w:rPr>
              <w:t xml:space="preserve">Formulaire, contrat lors de l’inscription, les justificatifs relatifs aux données mesurées (ou à la </w:t>
            </w:r>
            <w:proofErr w:type="spellStart"/>
            <w:r w:rsidRPr="001366EB">
              <w:rPr>
                <w:rFonts w:ascii="Arial" w:hAnsi="Arial" w:cs="Arial"/>
                <w:i/>
                <w:color w:val="808080" w:themeColor="background1" w:themeShade="80"/>
                <w:sz w:val="20"/>
                <w:szCs w:val="20"/>
                <w:lang w:val="fr-CH" w:eastAsia="en-US"/>
              </w:rPr>
              <w:t>plausibilisation</w:t>
            </w:r>
            <w:proofErr w:type="spellEnd"/>
            <w:r w:rsidRPr="001366EB">
              <w:rPr>
                <w:rFonts w:ascii="Arial" w:hAnsi="Arial" w:cs="Arial"/>
                <w:i/>
                <w:color w:val="808080" w:themeColor="background1" w:themeShade="80"/>
                <w:sz w:val="20"/>
                <w:szCs w:val="20"/>
                <w:lang w:val="fr-CH" w:eastAsia="en-US"/>
              </w:rPr>
              <w:t>) peuvent être présentés dans le cadre du suivi</w:t>
            </w:r>
          </w:p>
        </w:tc>
      </w:tr>
      <w:tr w:rsidR="00B23624" w:rsidRPr="001366EB" w14:paraId="218B2CED" w14:textId="77777777" w:rsidTr="00A03E47">
        <w:trPr>
          <w:trHeight w:val="519"/>
        </w:trPr>
        <w:tc>
          <w:tcPr>
            <w:tcW w:w="3267" w:type="dxa"/>
          </w:tcPr>
          <w:p w14:paraId="48E2686A" w14:textId="77777777" w:rsidR="00B23624" w:rsidRPr="001366EB" w:rsidRDefault="00AF0A5F">
            <w:pPr>
              <w:spacing w:before="60" w:after="60"/>
              <w:rPr>
                <w:rFonts w:ascii="Arial" w:eastAsia="Times New Roman" w:hAnsi="Arial" w:cs="Arial"/>
                <w:i/>
                <w:snapToGrid w:val="0"/>
                <w:color w:val="808080" w:themeColor="background1" w:themeShade="80"/>
                <w:sz w:val="20"/>
                <w:szCs w:val="20"/>
                <w:lang w:val="fr-CH" w:eastAsia="en-US"/>
              </w:rPr>
            </w:pPr>
            <w:r w:rsidRPr="001366EB">
              <w:rPr>
                <w:rFonts w:ascii="Arial" w:eastAsia="Times New Roman" w:hAnsi="Arial" w:cs="Arial"/>
                <w:i/>
                <w:color w:val="808080" w:themeColor="background1" w:themeShade="80"/>
                <w:sz w:val="20"/>
                <w:szCs w:val="20"/>
                <w:lang w:val="fr-CH" w:eastAsia="en-US"/>
              </w:rPr>
              <w:t>Autres</w:t>
            </w:r>
          </w:p>
        </w:tc>
        <w:tc>
          <w:tcPr>
            <w:tcW w:w="3083" w:type="dxa"/>
          </w:tcPr>
          <w:p w14:paraId="30CC822D" w14:textId="77777777" w:rsidR="00B23624" w:rsidRPr="001366EB" w:rsidRDefault="00B23624">
            <w:pPr>
              <w:spacing w:before="60" w:after="60"/>
              <w:rPr>
                <w:rFonts w:ascii="Arial" w:eastAsia="Times New Roman" w:hAnsi="Arial" w:cs="Arial"/>
                <w:i/>
                <w:color w:val="808080" w:themeColor="background1" w:themeShade="80"/>
                <w:sz w:val="20"/>
                <w:szCs w:val="20"/>
                <w:lang w:val="fr-CH" w:eastAsia="en-US"/>
              </w:rPr>
            </w:pPr>
          </w:p>
        </w:tc>
        <w:tc>
          <w:tcPr>
            <w:tcW w:w="2864" w:type="dxa"/>
          </w:tcPr>
          <w:p w14:paraId="30AABFC1" w14:textId="77777777" w:rsidR="00B23624" w:rsidRPr="001366EB" w:rsidRDefault="00B23624">
            <w:pPr>
              <w:spacing w:before="60" w:after="60"/>
              <w:rPr>
                <w:rFonts w:ascii="Arial" w:eastAsia="Times New Roman" w:hAnsi="Arial" w:cs="Arial"/>
                <w:i/>
                <w:color w:val="808080" w:themeColor="background1" w:themeShade="80"/>
                <w:sz w:val="20"/>
                <w:szCs w:val="20"/>
                <w:lang w:val="fr-CH" w:eastAsia="en-US"/>
              </w:rPr>
            </w:pPr>
          </w:p>
        </w:tc>
      </w:tr>
    </w:tbl>
    <w:p w14:paraId="73474375" w14:textId="77777777" w:rsidR="00B23624" w:rsidRPr="001366EB" w:rsidRDefault="00B23624">
      <w:pPr>
        <w:rPr>
          <w:lang w:val="fr-CH"/>
        </w:rPr>
      </w:pPr>
    </w:p>
    <w:p w14:paraId="0FF3C4A9" w14:textId="77777777" w:rsidR="00B23624" w:rsidRPr="001366EB" w:rsidRDefault="00B23624">
      <w:pPr>
        <w:rPr>
          <w:lang w:val="fr-CH" w:eastAsia="en-US"/>
        </w:rPr>
      </w:pPr>
    </w:p>
    <w:p w14:paraId="15CC4344" w14:textId="77777777" w:rsidR="00B23624" w:rsidRPr="001366EB" w:rsidRDefault="00AF0A5F">
      <w:pPr>
        <w:pStyle w:val="berschrift2"/>
        <w:rPr>
          <w:lang w:val="fr-CH" w:eastAsia="en-US"/>
        </w:rPr>
      </w:pPr>
      <w:bookmarkStart w:id="39" w:name="_Toc419137453"/>
      <w:bookmarkStart w:id="40" w:name="_Toc439263157"/>
      <w:bookmarkStart w:id="41" w:name="_Toc124971005"/>
      <w:r w:rsidRPr="001366EB">
        <w:rPr>
          <w:rFonts w:eastAsia="Times New Roman"/>
          <w:snapToGrid w:val="0"/>
          <w:lang w:val="fr-CH" w:eastAsia="en-US"/>
        </w:rPr>
        <w:t>Scénario de référence</w:t>
      </w:r>
      <w:bookmarkEnd w:id="39"/>
      <w:bookmarkEnd w:id="40"/>
      <w:bookmarkEnd w:id="41"/>
    </w:p>
    <w:p w14:paraId="583D4033" w14:textId="77777777" w:rsidR="00B23624" w:rsidRPr="001366EB" w:rsidRDefault="00AF0A5F">
      <w:pPr>
        <w:rPr>
          <w:rFonts w:eastAsia="Times New Roman" w:cs="Arial"/>
          <w:i/>
          <w:snapToGrid w:val="0"/>
          <w:color w:val="808080" w:themeColor="background1" w:themeShade="80"/>
          <w:lang w:val="fr-CH" w:eastAsia="en-US"/>
        </w:rPr>
      </w:pPr>
      <w:r w:rsidRPr="001366EB">
        <w:rPr>
          <w:rFonts w:eastAsia="Times New Roman" w:cs="Arial"/>
          <w:i/>
          <w:snapToGrid w:val="0"/>
          <w:color w:val="808080" w:themeColor="background1" w:themeShade="80"/>
          <w:lang w:val="fr-CH" w:eastAsia="en-US"/>
        </w:rPr>
        <w:t>Comment évolueraient hypothétiquement les émissions sans la réalisation du projet/programme ? L’objectif du projet/programme peut-il être atteint par d’autres biais ? Si oui, comment ? Description d’au moins deux évolutions alternatives. Un scénario au moins doit présenter un bilan de CO</w:t>
      </w:r>
      <w:r w:rsidRPr="001366EB">
        <w:rPr>
          <w:rFonts w:eastAsia="Times New Roman" w:cs="Arial"/>
          <w:i/>
          <w:snapToGrid w:val="0"/>
          <w:color w:val="808080" w:themeColor="background1" w:themeShade="80"/>
          <w:vertAlign w:val="subscript"/>
          <w:lang w:val="fr-CH" w:eastAsia="en-US"/>
        </w:rPr>
        <w:t>2</w:t>
      </w:r>
      <w:r w:rsidRPr="001366EB">
        <w:rPr>
          <w:rFonts w:eastAsia="Times New Roman" w:cs="Arial"/>
          <w:i/>
          <w:snapToGrid w:val="0"/>
          <w:color w:val="808080" w:themeColor="background1" w:themeShade="80"/>
          <w:lang w:val="fr-CH" w:eastAsia="en-US"/>
        </w:rPr>
        <w:t xml:space="preserve"> moins favorable que celui visé par l’objectif du projet/programme.</w:t>
      </w:r>
    </w:p>
    <w:p w14:paraId="40D4BCB8" w14:textId="77777777" w:rsidR="00B23624" w:rsidRPr="001366EB" w:rsidRDefault="00B23624">
      <w:pPr>
        <w:rPr>
          <w:rFonts w:eastAsia="Times New Roman"/>
          <w:snapToGrid w:val="0"/>
          <w:lang w:val="fr-CH" w:eastAsia="en-US"/>
        </w:rPr>
      </w:pPr>
    </w:p>
    <w:p w14:paraId="317E5116" w14:textId="77777777" w:rsidR="00B23624" w:rsidRPr="001366EB" w:rsidRDefault="00AF0A5F">
      <w:pPr>
        <w:pStyle w:val="berschrift2"/>
        <w:tabs>
          <w:tab w:val="clear" w:pos="1702"/>
        </w:tabs>
        <w:rPr>
          <w:rFonts w:eastAsia="Times New Roman"/>
          <w:snapToGrid w:val="0"/>
          <w:lang w:val="fr-CH" w:eastAsia="en-US"/>
        </w:rPr>
      </w:pPr>
      <w:bookmarkStart w:id="42" w:name="_Toc419137454"/>
      <w:bookmarkStart w:id="43" w:name="_Toc439263158"/>
      <w:bookmarkStart w:id="44" w:name="_Toc124971006"/>
      <w:r w:rsidRPr="001366EB">
        <w:rPr>
          <w:rFonts w:eastAsia="Times New Roman"/>
          <w:snapToGrid w:val="0"/>
          <w:lang w:val="fr-CH" w:eastAsia="en-US"/>
        </w:rPr>
        <w:t>Calendrier</w:t>
      </w:r>
      <w:bookmarkEnd w:id="42"/>
      <w:bookmarkEnd w:id="43"/>
      <w:bookmarkEnd w:id="44"/>
    </w:p>
    <w:tbl>
      <w:tblPr>
        <w:tblStyle w:val="Tabellenraster"/>
        <w:tblW w:w="9214" w:type="dxa"/>
        <w:tblInd w:w="-5" w:type="dxa"/>
        <w:tblLook w:val="04A0" w:firstRow="1" w:lastRow="0" w:firstColumn="1" w:lastColumn="0" w:noHBand="0" w:noVBand="1"/>
      </w:tblPr>
      <w:tblGrid>
        <w:gridCol w:w="2948"/>
        <w:gridCol w:w="1985"/>
        <w:gridCol w:w="4281"/>
      </w:tblGrid>
      <w:tr w:rsidR="00B23624" w:rsidRPr="001366EB" w14:paraId="16537C08" w14:textId="77777777" w:rsidTr="00A03E47">
        <w:tc>
          <w:tcPr>
            <w:tcW w:w="2948" w:type="dxa"/>
          </w:tcPr>
          <w:p w14:paraId="55F97EF9" w14:textId="77777777" w:rsidR="00B23624" w:rsidRPr="001366EB" w:rsidRDefault="00AF0A5F">
            <w:pPr>
              <w:spacing w:before="60" w:after="60" w:line="260" w:lineRule="atLeast"/>
              <w:rPr>
                <w:rFonts w:ascii="Arial" w:hAnsi="Arial" w:cs="Arial"/>
                <w:sz w:val="20"/>
                <w:szCs w:val="20"/>
                <w:lang w:val="fr-CH" w:eastAsia="en-US"/>
              </w:rPr>
            </w:pPr>
            <w:r w:rsidRPr="001366EB">
              <w:rPr>
                <w:rFonts w:ascii="Arial" w:eastAsia="Times New Roman" w:hAnsi="Arial" w:cs="Arial"/>
                <w:sz w:val="20"/>
                <w:szCs w:val="20"/>
                <w:lang w:val="fr-CH"/>
              </w:rPr>
              <w:t>Jalons</w:t>
            </w:r>
          </w:p>
        </w:tc>
        <w:tc>
          <w:tcPr>
            <w:tcW w:w="1985" w:type="dxa"/>
          </w:tcPr>
          <w:p w14:paraId="5F890952" w14:textId="77777777" w:rsidR="00B23624" w:rsidRPr="001366EB" w:rsidRDefault="00AF0A5F">
            <w:pPr>
              <w:spacing w:before="60" w:after="60" w:line="260" w:lineRule="atLeast"/>
              <w:rPr>
                <w:rFonts w:ascii="Arial" w:hAnsi="Arial" w:cs="Arial"/>
                <w:sz w:val="20"/>
                <w:szCs w:val="20"/>
                <w:lang w:val="fr-CH" w:eastAsia="en-US"/>
              </w:rPr>
            </w:pPr>
            <w:r w:rsidRPr="001366EB">
              <w:rPr>
                <w:rFonts w:ascii="Arial" w:eastAsia="Times New Roman" w:hAnsi="Arial" w:cs="Arial"/>
                <w:sz w:val="20"/>
                <w:szCs w:val="20"/>
                <w:lang w:val="fr-CH"/>
              </w:rPr>
              <w:t>Date</w:t>
            </w:r>
          </w:p>
        </w:tc>
        <w:tc>
          <w:tcPr>
            <w:tcW w:w="4281" w:type="dxa"/>
          </w:tcPr>
          <w:p w14:paraId="27377A17" w14:textId="77777777" w:rsidR="00B23624" w:rsidRPr="001366EB" w:rsidRDefault="00AF0A5F">
            <w:pPr>
              <w:spacing w:before="60" w:after="60" w:line="260" w:lineRule="atLeast"/>
              <w:rPr>
                <w:rFonts w:ascii="Arial" w:hAnsi="Arial" w:cs="Arial"/>
                <w:sz w:val="20"/>
                <w:szCs w:val="20"/>
                <w:lang w:val="fr-CH" w:eastAsia="en-US"/>
              </w:rPr>
            </w:pPr>
            <w:r w:rsidRPr="001366EB">
              <w:rPr>
                <w:rFonts w:ascii="Arial" w:eastAsia="Times New Roman" w:hAnsi="Arial" w:cs="Arial"/>
                <w:sz w:val="20"/>
                <w:szCs w:val="20"/>
                <w:lang w:val="fr-CH"/>
              </w:rPr>
              <w:t>Remarques spécifiques</w:t>
            </w:r>
          </w:p>
        </w:tc>
      </w:tr>
      <w:tr w:rsidR="00B23624" w:rsidRPr="00EB2347" w14:paraId="32C6F408" w14:textId="77777777" w:rsidTr="00A03E47">
        <w:tc>
          <w:tcPr>
            <w:tcW w:w="2948" w:type="dxa"/>
          </w:tcPr>
          <w:p w14:paraId="1BC9F0D0" w14:textId="77777777" w:rsidR="00B23624" w:rsidRPr="001366EB" w:rsidRDefault="00AF0A5F">
            <w:pPr>
              <w:spacing w:before="60" w:after="60" w:line="260" w:lineRule="atLeast"/>
              <w:rPr>
                <w:rFonts w:ascii="Arial" w:eastAsia="Times New Roman" w:hAnsi="Arial" w:cs="Arial"/>
                <w:sz w:val="20"/>
                <w:szCs w:val="20"/>
                <w:lang w:val="fr-CH"/>
              </w:rPr>
            </w:pPr>
            <w:r w:rsidRPr="001366EB">
              <w:rPr>
                <w:rFonts w:ascii="Arial" w:eastAsia="Times New Roman" w:hAnsi="Arial" w:cs="Arial"/>
                <w:sz w:val="20"/>
                <w:szCs w:val="20"/>
                <w:lang w:val="fr-CH"/>
              </w:rPr>
              <w:t>Début de la mise en œuvre</w:t>
            </w:r>
          </w:p>
          <w:p w14:paraId="2D280DFE" w14:textId="5C6AD584" w:rsidR="00B23624" w:rsidRPr="001366EB" w:rsidRDefault="00AF0A5F" w:rsidP="00300578">
            <w:pPr>
              <w:spacing w:before="60" w:after="60" w:line="260" w:lineRule="atLeast"/>
              <w:rPr>
                <w:rFonts w:ascii="Arial" w:hAnsi="Arial" w:cs="Arial"/>
                <w:sz w:val="20"/>
                <w:szCs w:val="20"/>
                <w:lang w:val="fr-CH" w:eastAsia="en-US"/>
              </w:rPr>
            </w:pPr>
            <w:r w:rsidRPr="001366EB">
              <w:rPr>
                <w:rFonts w:ascii="Arial" w:eastAsia="Times New Roman" w:hAnsi="Arial" w:cs="Arial"/>
                <w:i/>
                <w:color w:val="808080" w:themeColor="background1" w:themeShade="80"/>
                <w:sz w:val="20"/>
                <w:szCs w:val="20"/>
                <w:lang w:val="fr-CH"/>
              </w:rPr>
              <w:t>Cf. communication</w:t>
            </w:r>
            <w:r w:rsidR="00300578" w:rsidRPr="001366EB">
              <w:rPr>
                <w:rFonts w:ascii="Arial" w:eastAsia="Times New Roman" w:hAnsi="Arial" w:cs="Arial"/>
                <w:i/>
                <w:color w:val="808080" w:themeColor="background1" w:themeShade="80"/>
                <w:sz w:val="20"/>
                <w:szCs w:val="20"/>
                <w:lang w:val="fr-CH"/>
              </w:rPr>
              <w:t xml:space="preserve"> 2.</w:t>
            </w:r>
            <w:r w:rsidR="000B2032">
              <w:rPr>
                <w:rFonts w:ascii="Arial" w:eastAsia="Times New Roman" w:hAnsi="Arial" w:cs="Arial"/>
                <w:i/>
                <w:color w:val="808080" w:themeColor="background1" w:themeShade="80"/>
                <w:sz w:val="20"/>
                <w:szCs w:val="20"/>
                <w:lang w:val="fr-CH"/>
              </w:rPr>
              <w:t>6</w:t>
            </w:r>
            <w:r w:rsidR="00300578" w:rsidRPr="001366EB">
              <w:rPr>
                <w:rFonts w:ascii="Arial" w:eastAsia="Times New Roman" w:hAnsi="Arial" w:cs="Arial"/>
                <w:i/>
                <w:color w:val="808080" w:themeColor="background1" w:themeShade="80"/>
                <w:sz w:val="20"/>
                <w:szCs w:val="20"/>
                <w:lang w:val="fr-CH"/>
              </w:rPr>
              <w:t>.1</w:t>
            </w:r>
          </w:p>
        </w:tc>
        <w:tc>
          <w:tcPr>
            <w:tcW w:w="1985" w:type="dxa"/>
          </w:tcPr>
          <w:p w14:paraId="74AD861D" w14:textId="77777777" w:rsidR="00B23624" w:rsidRPr="001366EB" w:rsidRDefault="00B23624">
            <w:pPr>
              <w:spacing w:before="60" w:after="60" w:line="260" w:lineRule="atLeast"/>
              <w:rPr>
                <w:rFonts w:ascii="Arial" w:hAnsi="Arial" w:cs="Arial"/>
                <w:sz w:val="20"/>
                <w:szCs w:val="20"/>
                <w:lang w:val="fr-CH" w:eastAsia="en-US"/>
              </w:rPr>
            </w:pPr>
          </w:p>
        </w:tc>
        <w:tc>
          <w:tcPr>
            <w:tcW w:w="4281" w:type="dxa"/>
          </w:tcPr>
          <w:p w14:paraId="3FFEF342" w14:textId="77777777" w:rsidR="00B23624" w:rsidRPr="001366EB" w:rsidRDefault="007A0F67" w:rsidP="007A0F67">
            <w:pPr>
              <w:spacing w:before="60" w:after="60" w:line="260" w:lineRule="atLeast"/>
              <w:rPr>
                <w:rFonts w:ascii="Arial" w:hAnsi="Arial" w:cs="Arial"/>
                <w:sz w:val="20"/>
                <w:szCs w:val="20"/>
                <w:lang w:val="fr-CH" w:eastAsia="en-US"/>
              </w:rPr>
            </w:pPr>
            <w:r w:rsidRPr="001366EB">
              <w:rPr>
                <w:rFonts w:ascii="Arial" w:eastAsia="Times New Roman" w:hAnsi="Arial" w:cs="Arial"/>
                <w:i/>
                <w:color w:val="808080" w:themeColor="background1" w:themeShade="80"/>
                <w:sz w:val="20"/>
                <w:szCs w:val="20"/>
                <w:lang w:val="fr-CH"/>
              </w:rPr>
              <w:t xml:space="preserve">Dans le cas de programmes, il faut faire une distinction entre le début de la mise en œuvre du programme et celui des différents projets. </w:t>
            </w:r>
            <w:r w:rsidR="00AF0A5F" w:rsidRPr="001366EB">
              <w:rPr>
                <w:rFonts w:ascii="Arial" w:eastAsia="Times New Roman" w:hAnsi="Arial" w:cs="Arial"/>
                <w:i/>
                <w:color w:val="808080" w:themeColor="background1" w:themeShade="80"/>
                <w:sz w:val="20"/>
                <w:szCs w:val="20"/>
                <w:lang w:val="fr-CH"/>
              </w:rPr>
              <w:t xml:space="preserve">S’il s’agit d’un regroupement de projets : données sur le début de la mise en œuvre des différents projets. </w:t>
            </w:r>
          </w:p>
        </w:tc>
      </w:tr>
      <w:tr w:rsidR="00B23624" w:rsidRPr="00EB2347" w14:paraId="04B85B74" w14:textId="77777777" w:rsidTr="00A03E47">
        <w:tc>
          <w:tcPr>
            <w:tcW w:w="2948" w:type="dxa"/>
          </w:tcPr>
          <w:p w14:paraId="158CB492" w14:textId="5FC1902C" w:rsidR="00B23624" w:rsidRPr="001366EB" w:rsidRDefault="00AF0A5F">
            <w:pPr>
              <w:spacing w:before="60" w:after="60" w:line="260" w:lineRule="atLeast"/>
              <w:rPr>
                <w:rFonts w:ascii="Arial" w:eastAsia="Times New Roman" w:hAnsi="Arial" w:cs="Arial"/>
                <w:sz w:val="20"/>
                <w:szCs w:val="20"/>
                <w:lang w:val="fr-CH"/>
              </w:rPr>
            </w:pPr>
            <w:r w:rsidRPr="001366EB">
              <w:rPr>
                <w:rFonts w:ascii="Arial" w:eastAsia="Times New Roman" w:hAnsi="Arial" w:cs="Arial"/>
                <w:sz w:val="20"/>
                <w:szCs w:val="20"/>
                <w:lang w:val="fr-CH"/>
              </w:rPr>
              <w:t xml:space="preserve">Début </w:t>
            </w:r>
            <w:r w:rsidR="00E12BB3" w:rsidRPr="001366EB">
              <w:rPr>
                <w:rFonts w:ascii="Arial" w:eastAsia="Times New Roman" w:hAnsi="Arial" w:cs="Arial"/>
                <w:sz w:val="20"/>
                <w:szCs w:val="20"/>
                <w:lang w:val="fr-CH"/>
              </w:rPr>
              <w:t>du suivi</w:t>
            </w:r>
          </w:p>
          <w:p w14:paraId="51F7FA76" w14:textId="7F469ECC" w:rsidR="00B23624" w:rsidRPr="001366EB" w:rsidRDefault="00AF0A5F" w:rsidP="00E12BB3">
            <w:pPr>
              <w:spacing w:before="60" w:after="60" w:line="260" w:lineRule="atLeast"/>
              <w:rPr>
                <w:rFonts w:ascii="Arial" w:hAnsi="Arial" w:cs="Arial"/>
                <w:sz w:val="20"/>
                <w:szCs w:val="20"/>
                <w:lang w:val="fr-CH" w:eastAsia="en-US"/>
              </w:rPr>
            </w:pPr>
            <w:r w:rsidRPr="001366EB">
              <w:rPr>
                <w:rFonts w:ascii="Arial" w:eastAsia="Times New Roman" w:hAnsi="Arial" w:cs="Arial"/>
                <w:i/>
                <w:color w:val="808080" w:themeColor="background1" w:themeShade="80"/>
                <w:sz w:val="20"/>
                <w:szCs w:val="20"/>
                <w:lang w:val="fr-CH"/>
              </w:rPr>
              <w:t xml:space="preserve">Cf. communication, </w:t>
            </w:r>
            <w:r w:rsidR="00E12BB3" w:rsidRPr="001366EB">
              <w:rPr>
                <w:rFonts w:ascii="Arial" w:eastAsia="Times New Roman" w:hAnsi="Arial" w:cs="Arial"/>
                <w:i/>
                <w:color w:val="808080" w:themeColor="background1" w:themeShade="80"/>
                <w:sz w:val="20"/>
                <w:szCs w:val="20"/>
                <w:lang w:val="fr-CH"/>
              </w:rPr>
              <w:t>3.5</w:t>
            </w:r>
          </w:p>
        </w:tc>
        <w:tc>
          <w:tcPr>
            <w:tcW w:w="1985" w:type="dxa"/>
          </w:tcPr>
          <w:p w14:paraId="31506E44" w14:textId="77777777" w:rsidR="00B23624" w:rsidRPr="001366EB" w:rsidRDefault="00B23624">
            <w:pPr>
              <w:spacing w:before="60" w:after="60" w:line="260" w:lineRule="atLeast"/>
              <w:rPr>
                <w:rFonts w:ascii="Arial" w:hAnsi="Arial" w:cs="Arial"/>
                <w:sz w:val="20"/>
                <w:szCs w:val="20"/>
                <w:lang w:val="fr-CH" w:eastAsia="en-US"/>
              </w:rPr>
            </w:pPr>
          </w:p>
        </w:tc>
        <w:tc>
          <w:tcPr>
            <w:tcW w:w="4281" w:type="dxa"/>
          </w:tcPr>
          <w:p w14:paraId="75A2E1AB" w14:textId="77777777" w:rsidR="00B23624" w:rsidRPr="001366EB" w:rsidRDefault="00AF0A5F">
            <w:pPr>
              <w:spacing w:before="60" w:after="60" w:line="260" w:lineRule="atLeast"/>
              <w:rPr>
                <w:rFonts w:ascii="Arial" w:hAnsi="Arial" w:cs="Arial"/>
                <w:sz w:val="20"/>
                <w:szCs w:val="20"/>
                <w:lang w:val="fr-CH" w:eastAsia="en-US"/>
              </w:rPr>
            </w:pPr>
            <w:r w:rsidRPr="001366EB">
              <w:rPr>
                <w:rFonts w:ascii="Arial" w:eastAsia="Times New Roman" w:hAnsi="Arial" w:cs="Arial"/>
                <w:i/>
                <w:color w:val="808080" w:themeColor="background1" w:themeShade="80"/>
                <w:sz w:val="20"/>
                <w:szCs w:val="20"/>
                <w:lang w:val="fr-CH"/>
              </w:rPr>
              <w:t>Pour les programmes, veuillez indiquer le début de l’effet du premier projet.</w:t>
            </w:r>
          </w:p>
        </w:tc>
      </w:tr>
    </w:tbl>
    <w:p w14:paraId="2F992E35" w14:textId="77777777" w:rsidR="00B23624" w:rsidRPr="001366EB" w:rsidRDefault="00B23624">
      <w:pPr>
        <w:rPr>
          <w:rFonts w:cs="Arial"/>
          <w:szCs w:val="20"/>
          <w:lang w:val="fr-CH" w:eastAsia="en-US"/>
        </w:rPr>
      </w:pPr>
    </w:p>
    <w:tbl>
      <w:tblPr>
        <w:tblStyle w:val="Tabellenraster"/>
        <w:tblW w:w="9214" w:type="dxa"/>
        <w:tblInd w:w="-5" w:type="dxa"/>
        <w:tblLook w:val="04A0" w:firstRow="1" w:lastRow="0" w:firstColumn="1" w:lastColumn="0" w:noHBand="0" w:noVBand="1"/>
      </w:tblPr>
      <w:tblGrid>
        <w:gridCol w:w="2948"/>
        <w:gridCol w:w="1985"/>
        <w:gridCol w:w="4281"/>
      </w:tblGrid>
      <w:tr w:rsidR="00B23624" w:rsidRPr="001366EB" w14:paraId="1D4274ED" w14:textId="77777777" w:rsidTr="00A03E47">
        <w:tc>
          <w:tcPr>
            <w:tcW w:w="2948" w:type="dxa"/>
          </w:tcPr>
          <w:p w14:paraId="228E8285" w14:textId="77777777" w:rsidR="00B23624" w:rsidRPr="001366EB" w:rsidRDefault="00B23624">
            <w:pPr>
              <w:keepNext/>
              <w:spacing w:before="60" w:after="60" w:line="260" w:lineRule="atLeast"/>
              <w:rPr>
                <w:rFonts w:ascii="Arial" w:eastAsia="Times New Roman" w:hAnsi="Arial" w:cs="Arial"/>
                <w:sz w:val="20"/>
                <w:szCs w:val="20"/>
                <w:lang w:val="fr-CH"/>
              </w:rPr>
            </w:pPr>
          </w:p>
        </w:tc>
        <w:tc>
          <w:tcPr>
            <w:tcW w:w="1985" w:type="dxa"/>
          </w:tcPr>
          <w:p w14:paraId="5031E4EF" w14:textId="77777777" w:rsidR="00B23624" w:rsidRPr="001366EB" w:rsidRDefault="00AF0A5F">
            <w:pPr>
              <w:keepNext/>
              <w:spacing w:before="60" w:after="60" w:line="260" w:lineRule="atLeast"/>
              <w:rPr>
                <w:rFonts w:ascii="Arial" w:eastAsia="Times New Roman" w:hAnsi="Arial" w:cs="Arial"/>
                <w:sz w:val="20"/>
                <w:szCs w:val="20"/>
                <w:lang w:val="fr-CH" w:eastAsia="en-US"/>
              </w:rPr>
            </w:pPr>
            <w:r w:rsidRPr="001366EB">
              <w:rPr>
                <w:rFonts w:ascii="Arial" w:eastAsia="Times New Roman" w:hAnsi="Arial" w:cs="Arial"/>
                <w:sz w:val="20"/>
                <w:szCs w:val="20"/>
                <w:lang w:val="fr-CH" w:eastAsia="en-US"/>
              </w:rPr>
              <w:t xml:space="preserve">Nombre d’années </w:t>
            </w:r>
          </w:p>
        </w:tc>
        <w:tc>
          <w:tcPr>
            <w:tcW w:w="4281" w:type="dxa"/>
          </w:tcPr>
          <w:p w14:paraId="25287CA4" w14:textId="77777777" w:rsidR="00B23624" w:rsidRPr="001366EB" w:rsidRDefault="00AF0A5F">
            <w:pPr>
              <w:keepNext/>
              <w:spacing w:before="60" w:after="60" w:line="260" w:lineRule="atLeast"/>
              <w:rPr>
                <w:rFonts w:ascii="Arial" w:eastAsia="Times New Roman" w:hAnsi="Arial" w:cs="Arial"/>
                <w:sz w:val="20"/>
                <w:szCs w:val="20"/>
                <w:lang w:val="fr-CH"/>
              </w:rPr>
            </w:pPr>
            <w:r w:rsidRPr="001366EB">
              <w:rPr>
                <w:rFonts w:ascii="Arial" w:eastAsia="Times New Roman" w:hAnsi="Arial" w:cs="Arial"/>
                <w:sz w:val="20"/>
                <w:szCs w:val="20"/>
                <w:lang w:val="fr-CH"/>
              </w:rPr>
              <w:t>Remarques spécifiques</w:t>
            </w:r>
          </w:p>
        </w:tc>
      </w:tr>
      <w:tr w:rsidR="00B23624" w:rsidRPr="00EB2347" w14:paraId="04AFA0E0" w14:textId="77777777" w:rsidTr="00A03E47">
        <w:tc>
          <w:tcPr>
            <w:tcW w:w="2948" w:type="dxa"/>
          </w:tcPr>
          <w:p w14:paraId="198C574E" w14:textId="77777777" w:rsidR="00B23624" w:rsidRPr="001366EB" w:rsidRDefault="00AF0A5F">
            <w:pPr>
              <w:spacing w:before="60" w:after="60" w:line="260" w:lineRule="atLeast"/>
              <w:rPr>
                <w:rFonts w:ascii="Arial" w:eastAsia="Times New Roman" w:hAnsi="Arial" w:cs="Arial"/>
                <w:i/>
                <w:snapToGrid w:val="0"/>
                <w:sz w:val="20"/>
                <w:szCs w:val="20"/>
                <w:lang w:val="fr-CH" w:eastAsia="en-US"/>
              </w:rPr>
            </w:pPr>
            <w:r w:rsidRPr="001366EB">
              <w:rPr>
                <w:rFonts w:ascii="Arial" w:eastAsia="Times New Roman" w:hAnsi="Arial" w:cs="Arial"/>
                <w:sz w:val="20"/>
                <w:szCs w:val="20"/>
                <w:lang w:val="fr-CH"/>
              </w:rPr>
              <w:t xml:space="preserve">Durée du projet/programme </w:t>
            </w:r>
            <w:r w:rsidRPr="001366EB">
              <w:rPr>
                <w:rFonts w:ascii="Arial" w:eastAsia="Times New Roman" w:hAnsi="Arial" w:cs="Arial"/>
                <w:i/>
                <w:snapToGrid w:val="0"/>
                <w:sz w:val="20"/>
                <w:szCs w:val="20"/>
                <w:lang w:val="fr-CH" w:eastAsia="en-US"/>
              </w:rPr>
              <w:t>(en années) </w:t>
            </w:r>
          </w:p>
          <w:p w14:paraId="37FE0F72" w14:textId="47EE30A6" w:rsidR="00B23624" w:rsidRPr="001366EB" w:rsidRDefault="00B23624" w:rsidP="007A0F67">
            <w:pPr>
              <w:spacing w:before="60" w:after="60" w:line="260" w:lineRule="atLeast"/>
              <w:rPr>
                <w:rFonts w:ascii="Arial" w:eastAsia="Times New Roman" w:hAnsi="Arial" w:cs="Arial"/>
                <w:sz w:val="20"/>
                <w:szCs w:val="20"/>
                <w:lang w:val="fr-CH" w:eastAsia="en-US"/>
              </w:rPr>
            </w:pPr>
          </w:p>
        </w:tc>
        <w:tc>
          <w:tcPr>
            <w:tcW w:w="1985" w:type="dxa"/>
          </w:tcPr>
          <w:p w14:paraId="28A36687" w14:textId="77777777" w:rsidR="00B23624" w:rsidRPr="001366EB" w:rsidRDefault="00B23624">
            <w:pPr>
              <w:spacing w:before="60" w:after="60" w:line="260" w:lineRule="atLeast"/>
              <w:rPr>
                <w:rFonts w:ascii="Arial" w:eastAsia="Times New Roman" w:hAnsi="Arial" w:cs="Arial"/>
                <w:sz w:val="20"/>
                <w:szCs w:val="20"/>
                <w:lang w:val="fr-CH" w:eastAsia="en-US"/>
              </w:rPr>
            </w:pPr>
          </w:p>
        </w:tc>
        <w:tc>
          <w:tcPr>
            <w:tcW w:w="4281" w:type="dxa"/>
          </w:tcPr>
          <w:p w14:paraId="1FA101EA" w14:textId="77777777" w:rsidR="00B23624" w:rsidRPr="001366EB" w:rsidRDefault="00AF0A5F">
            <w:pPr>
              <w:spacing w:before="60" w:after="60" w:line="260" w:lineRule="atLeast"/>
              <w:rPr>
                <w:rFonts w:ascii="Arial" w:eastAsia="Times New Roman" w:hAnsi="Arial" w:cs="Arial"/>
                <w:i/>
                <w:color w:val="808080" w:themeColor="background1" w:themeShade="80"/>
                <w:sz w:val="20"/>
                <w:szCs w:val="20"/>
                <w:lang w:val="fr-CH"/>
              </w:rPr>
            </w:pPr>
            <w:r w:rsidRPr="001366EB">
              <w:rPr>
                <w:rFonts w:ascii="Arial" w:eastAsia="Times New Roman" w:hAnsi="Arial" w:cs="Arial"/>
                <w:i/>
                <w:color w:val="808080" w:themeColor="background1" w:themeShade="80"/>
                <w:sz w:val="20"/>
                <w:szCs w:val="20"/>
                <w:lang w:val="fr-CH"/>
              </w:rPr>
              <w:t xml:space="preserve">Durée à partir du début de la mise en œuvre. </w:t>
            </w:r>
          </w:p>
          <w:p w14:paraId="7ED342AC" w14:textId="77777777" w:rsidR="007A0F67" w:rsidRPr="001366EB" w:rsidRDefault="007A0F67">
            <w:pPr>
              <w:spacing w:before="60" w:after="60" w:line="260" w:lineRule="atLeast"/>
              <w:rPr>
                <w:rFonts w:ascii="Arial" w:eastAsia="Times New Roman" w:hAnsi="Arial" w:cs="Arial"/>
                <w:i/>
                <w:color w:val="808080" w:themeColor="background1" w:themeShade="80"/>
                <w:sz w:val="20"/>
                <w:szCs w:val="20"/>
                <w:lang w:val="fr-CH"/>
              </w:rPr>
            </w:pPr>
            <w:r w:rsidRPr="001366EB">
              <w:rPr>
                <w:rFonts w:ascii="Arial" w:eastAsia="Times New Roman" w:hAnsi="Arial" w:cs="Arial"/>
                <w:i/>
                <w:color w:val="808080" w:themeColor="background1" w:themeShade="80"/>
                <w:sz w:val="20"/>
                <w:szCs w:val="20"/>
                <w:lang w:val="fr-CH"/>
              </w:rPr>
              <w:t>Pour les programmes, veuillez également indiquer la durée (de l’effet) des différents projets.</w:t>
            </w:r>
          </w:p>
          <w:p w14:paraId="09B1CA6E" w14:textId="77777777" w:rsidR="00B23624" w:rsidRPr="001366EB" w:rsidRDefault="00AF0A5F">
            <w:pPr>
              <w:spacing w:before="60" w:after="60" w:line="260" w:lineRule="atLeast"/>
              <w:rPr>
                <w:rFonts w:ascii="Arial" w:eastAsia="Times New Roman" w:hAnsi="Arial" w:cs="Arial"/>
                <w:i/>
                <w:color w:val="808080" w:themeColor="background1" w:themeShade="80"/>
                <w:sz w:val="20"/>
                <w:szCs w:val="20"/>
                <w:lang w:val="fr-CH"/>
              </w:rPr>
            </w:pPr>
            <w:r w:rsidRPr="001366EB">
              <w:rPr>
                <w:rFonts w:ascii="Arial" w:eastAsia="Times New Roman" w:hAnsi="Arial" w:cs="Arial"/>
                <w:i/>
                <w:color w:val="808080" w:themeColor="background1" w:themeShade="80"/>
                <w:sz w:val="20"/>
                <w:szCs w:val="20"/>
                <w:lang w:val="fr-CH"/>
              </w:rPr>
              <w:t xml:space="preserve">S’il s’agit d’un regroupement de projets, la durée de chaque projet doit être indiquée séparément. </w:t>
            </w:r>
          </w:p>
        </w:tc>
      </w:tr>
    </w:tbl>
    <w:p w14:paraId="60BB6CB7" w14:textId="77777777" w:rsidR="00B23624" w:rsidRPr="001366EB" w:rsidRDefault="00B23624">
      <w:pPr>
        <w:rPr>
          <w:rFonts w:eastAsia="Times New Roman" w:cs="Arial"/>
          <w:snapToGrid w:val="0"/>
          <w:szCs w:val="20"/>
          <w:lang w:val="fr-CH" w:eastAsia="en-US"/>
        </w:rPr>
      </w:pPr>
    </w:p>
    <w:tbl>
      <w:tblPr>
        <w:tblStyle w:val="Tabellenraster"/>
        <w:tblW w:w="9214" w:type="dxa"/>
        <w:tblInd w:w="-5" w:type="dxa"/>
        <w:tblLook w:val="04A0" w:firstRow="1" w:lastRow="0" w:firstColumn="1" w:lastColumn="0" w:noHBand="0" w:noVBand="1"/>
      </w:tblPr>
      <w:tblGrid>
        <w:gridCol w:w="2948"/>
        <w:gridCol w:w="1985"/>
        <w:gridCol w:w="4281"/>
      </w:tblGrid>
      <w:tr w:rsidR="00B23624" w:rsidRPr="001366EB" w14:paraId="2F1DB06C" w14:textId="77777777" w:rsidTr="00A03E47">
        <w:tc>
          <w:tcPr>
            <w:tcW w:w="2948" w:type="dxa"/>
          </w:tcPr>
          <w:p w14:paraId="1146A34B" w14:textId="77777777" w:rsidR="00B23624" w:rsidRPr="001366EB" w:rsidRDefault="00B23624">
            <w:pPr>
              <w:keepNext/>
              <w:spacing w:before="60" w:after="60" w:line="260" w:lineRule="atLeast"/>
              <w:rPr>
                <w:rFonts w:ascii="Arial" w:eastAsia="Times New Roman" w:hAnsi="Arial" w:cs="Arial"/>
                <w:snapToGrid w:val="0"/>
                <w:sz w:val="20"/>
                <w:szCs w:val="20"/>
                <w:lang w:val="fr-CH" w:eastAsia="en-US"/>
              </w:rPr>
            </w:pPr>
          </w:p>
        </w:tc>
        <w:tc>
          <w:tcPr>
            <w:tcW w:w="1985" w:type="dxa"/>
          </w:tcPr>
          <w:p w14:paraId="5DF31C8E" w14:textId="77777777" w:rsidR="00B23624" w:rsidRPr="001366EB" w:rsidRDefault="00AF0A5F">
            <w:pPr>
              <w:keepNext/>
              <w:spacing w:before="60" w:after="60" w:line="260" w:lineRule="atLeast"/>
              <w:rPr>
                <w:rFonts w:ascii="Arial" w:eastAsia="Times New Roman" w:hAnsi="Arial" w:cs="Arial"/>
                <w:sz w:val="20"/>
                <w:szCs w:val="20"/>
                <w:lang w:val="fr-CH" w:eastAsia="en-US"/>
              </w:rPr>
            </w:pPr>
            <w:r w:rsidRPr="001366EB">
              <w:rPr>
                <w:rFonts w:ascii="Arial" w:eastAsia="Times New Roman" w:hAnsi="Arial" w:cs="Arial"/>
                <w:sz w:val="20"/>
                <w:szCs w:val="20"/>
                <w:lang w:val="fr-CH" w:eastAsia="en-US"/>
              </w:rPr>
              <w:t xml:space="preserve">Date </w:t>
            </w:r>
          </w:p>
        </w:tc>
        <w:tc>
          <w:tcPr>
            <w:tcW w:w="4281" w:type="dxa"/>
          </w:tcPr>
          <w:p w14:paraId="529B6926" w14:textId="77777777" w:rsidR="00B23624" w:rsidRPr="001366EB" w:rsidRDefault="00AF0A5F">
            <w:pPr>
              <w:keepNext/>
              <w:spacing w:before="60" w:after="60" w:line="260" w:lineRule="atLeast"/>
              <w:rPr>
                <w:rFonts w:ascii="Arial" w:eastAsia="Times New Roman" w:hAnsi="Arial" w:cs="Arial"/>
                <w:i/>
                <w:color w:val="808080" w:themeColor="background1" w:themeShade="80"/>
                <w:sz w:val="20"/>
                <w:szCs w:val="20"/>
                <w:lang w:val="fr-CH"/>
              </w:rPr>
            </w:pPr>
            <w:r w:rsidRPr="001366EB">
              <w:rPr>
                <w:rFonts w:ascii="Arial" w:eastAsia="Times New Roman" w:hAnsi="Arial" w:cs="Arial"/>
                <w:sz w:val="20"/>
                <w:szCs w:val="20"/>
                <w:lang w:val="fr-CH" w:eastAsia="en-US"/>
              </w:rPr>
              <w:t xml:space="preserve">Remarques </w:t>
            </w:r>
            <w:r w:rsidR="004B2481" w:rsidRPr="001366EB">
              <w:rPr>
                <w:rFonts w:ascii="Arial" w:eastAsia="Times New Roman" w:hAnsi="Arial" w:cs="Arial"/>
                <w:sz w:val="20"/>
                <w:szCs w:val="20"/>
                <w:lang w:val="fr-CH" w:eastAsia="en-US"/>
              </w:rPr>
              <w:t>supplémentaires</w:t>
            </w:r>
          </w:p>
        </w:tc>
      </w:tr>
      <w:tr w:rsidR="00B23624" w:rsidRPr="00EB2347" w14:paraId="6587C0E8" w14:textId="77777777" w:rsidTr="00A03E47">
        <w:tc>
          <w:tcPr>
            <w:tcW w:w="2948" w:type="dxa"/>
          </w:tcPr>
          <w:p w14:paraId="2105DC01" w14:textId="77777777" w:rsidR="00B23624" w:rsidRPr="001366EB" w:rsidRDefault="00AF0A5F">
            <w:pPr>
              <w:spacing w:before="60" w:after="60" w:line="260" w:lineRule="atLeast"/>
              <w:rPr>
                <w:rFonts w:ascii="Arial" w:eastAsia="Times New Roman" w:hAnsi="Arial" w:cs="Arial"/>
                <w:snapToGrid w:val="0"/>
                <w:sz w:val="20"/>
                <w:szCs w:val="20"/>
                <w:lang w:val="fr-CH" w:eastAsia="en-US"/>
              </w:rPr>
            </w:pPr>
            <w:r w:rsidRPr="001366EB">
              <w:rPr>
                <w:rFonts w:ascii="Arial" w:eastAsia="Times New Roman" w:hAnsi="Arial" w:cs="Arial"/>
                <w:snapToGrid w:val="0"/>
                <w:sz w:val="20"/>
                <w:szCs w:val="20"/>
                <w:lang w:val="fr-CH" w:eastAsia="en-US"/>
              </w:rPr>
              <w:t>Début de la 1</w:t>
            </w:r>
            <w:r w:rsidRPr="001366EB">
              <w:rPr>
                <w:rFonts w:ascii="Arial" w:eastAsia="Times New Roman" w:hAnsi="Arial" w:cs="Arial"/>
                <w:snapToGrid w:val="0"/>
                <w:sz w:val="20"/>
                <w:szCs w:val="20"/>
                <w:vertAlign w:val="superscript"/>
                <w:lang w:val="fr-CH" w:eastAsia="en-US"/>
              </w:rPr>
              <w:t>re</w:t>
            </w:r>
            <w:r w:rsidRPr="001366EB">
              <w:rPr>
                <w:rFonts w:ascii="Arial" w:eastAsia="Times New Roman" w:hAnsi="Arial" w:cs="Arial"/>
                <w:snapToGrid w:val="0"/>
                <w:sz w:val="20"/>
                <w:szCs w:val="20"/>
                <w:lang w:val="fr-CH" w:eastAsia="en-US"/>
              </w:rPr>
              <w:t xml:space="preserve"> période de crédit </w:t>
            </w:r>
          </w:p>
          <w:p w14:paraId="78D5D1C0" w14:textId="2BDC6B94" w:rsidR="00B23624" w:rsidRPr="001366EB" w:rsidRDefault="00AF0A5F">
            <w:pPr>
              <w:spacing w:before="60" w:after="60" w:line="260" w:lineRule="atLeast"/>
              <w:rPr>
                <w:rFonts w:ascii="Arial" w:eastAsia="Times New Roman" w:hAnsi="Arial" w:cs="Arial"/>
                <w:sz w:val="20"/>
                <w:szCs w:val="20"/>
                <w:lang w:val="fr-CH" w:eastAsia="en-US"/>
              </w:rPr>
            </w:pPr>
            <w:r w:rsidRPr="001366EB">
              <w:rPr>
                <w:rFonts w:ascii="Arial" w:eastAsia="Times New Roman" w:hAnsi="Arial" w:cs="Arial"/>
                <w:i/>
                <w:color w:val="808080" w:themeColor="background1" w:themeShade="80"/>
                <w:sz w:val="20"/>
                <w:szCs w:val="20"/>
                <w:lang w:val="fr-CH"/>
              </w:rPr>
              <w:t>Cf. communication, 2.</w:t>
            </w:r>
            <w:r w:rsidR="000B2032">
              <w:rPr>
                <w:rFonts w:ascii="Arial" w:eastAsia="Times New Roman" w:hAnsi="Arial" w:cs="Arial"/>
                <w:i/>
                <w:color w:val="808080" w:themeColor="background1" w:themeShade="80"/>
                <w:sz w:val="20"/>
                <w:szCs w:val="20"/>
                <w:lang w:val="fr-CH"/>
              </w:rPr>
              <w:t>6</w:t>
            </w:r>
            <w:r w:rsidR="00300578" w:rsidRPr="001366EB">
              <w:rPr>
                <w:rFonts w:ascii="Arial" w:eastAsia="Times New Roman" w:hAnsi="Arial" w:cs="Arial"/>
                <w:i/>
                <w:color w:val="808080" w:themeColor="background1" w:themeShade="80"/>
                <w:sz w:val="20"/>
                <w:szCs w:val="20"/>
                <w:lang w:val="fr-CH"/>
              </w:rPr>
              <w:t>.2</w:t>
            </w:r>
          </w:p>
        </w:tc>
        <w:tc>
          <w:tcPr>
            <w:tcW w:w="1985" w:type="dxa"/>
          </w:tcPr>
          <w:p w14:paraId="3DDCA637" w14:textId="77777777" w:rsidR="00B23624" w:rsidRPr="001366EB" w:rsidRDefault="00B23624">
            <w:pPr>
              <w:spacing w:before="60" w:after="60" w:line="260" w:lineRule="atLeast"/>
              <w:rPr>
                <w:rFonts w:ascii="Arial" w:eastAsia="Times New Roman" w:hAnsi="Arial" w:cs="Arial"/>
                <w:sz w:val="20"/>
                <w:szCs w:val="20"/>
                <w:lang w:val="fr-CH" w:eastAsia="en-US"/>
              </w:rPr>
            </w:pPr>
          </w:p>
        </w:tc>
        <w:tc>
          <w:tcPr>
            <w:tcW w:w="4281" w:type="dxa"/>
            <w:vMerge w:val="restart"/>
          </w:tcPr>
          <w:p w14:paraId="54E1625F" w14:textId="77777777" w:rsidR="00B23624" w:rsidRPr="001366EB" w:rsidRDefault="00AF0A5F">
            <w:pPr>
              <w:spacing w:before="60" w:after="60" w:line="260" w:lineRule="atLeast"/>
              <w:rPr>
                <w:rFonts w:ascii="Arial" w:eastAsia="Times New Roman" w:hAnsi="Arial" w:cs="Arial"/>
                <w:i/>
                <w:sz w:val="20"/>
                <w:szCs w:val="20"/>
                <w:lang w:val="fr-CH" w:eastAsia="en-US"/>
              </w:rPr>
            </w:pPr>
            <w:r w:rsidRPr="001366EB">
              <w:rPr>
                <w:rFonts w:ascii="Arial" w:eastAsia="Times New Roman" w:hAnsi="Arial" w:cs="Arial"/>
                <w:i/>
                <w:color w:val="808080" w:themeColor="background1" w:themeShade="80"/>
                <w:sz w:val="20"/>
                <w:szCs w:val="20"/>
                <w:lang w:val="fr-CH" w:eastAsia="en-US"/>
              </w:rPr>
              <w:t>S’applique aux programmes : les programmes ont une période de crédit ; les projets inclus dans des programmes n’ont pas de période de crédit.</w:t>
            </w:r>
          </w:p>
        </w:tc>
      </w:tr>
      <w:tr w:rsidR="00B23624" w:rsidRPr="00EB2347" w14:paraId="7D296AB8" w14:textId="77777777" w:rsidTr="00A03E47">
        <w:tc>
          <w:tcPr>
            <w:tcW w:w="2948" w:type="dxa"/>
            <w:tcBorders>
              <w:bottom w:val="single" w:sz="4" w:space="0" w:color="auto"/>
            </w:tcBorders>
          </w:tcPr>
          <w:p w14:paraId="240081CA" w14:textId="77777777" w:rsidR="00B23624" w:rsidRPr="001366EB" w:rsidRDefault="00AF0A5F">
            <w:pPr>
              <w:spacing w:before="60" w:after="60" w:line="260" w:lineRule="atLeast"/>
              <w:rPr>
                <w:rFonts w:ascii="Arial" w:eastAsia="Times New Roman" w:hAnsi="Arial" w:cs="Arial"/>
                <w:snapToGrid w:val="0"/>
                <w:sz w:val="20"/>
                <w:szCs w:val="20"/>
                <w:lang w:val="fr-CH" w:eastAsia="en-US"/>
              </w:rPr>
            </w:pPr>
            <w:r w:rsidRPr="001366EB">
              <w:rPr>
                <w:rFonts w:ascii="Arial" w:eastAsia="Times New Roman" w:hAnsi="Arial" w:cs="Arial"/>
                <w:snapToGrid w:val="0"/>
                <w:sz w:val="20"/>
                <w:szCs w:val="20"/>
                <w:lang w:val="fr-CH" w:eastAsia="en-US"/>
              </w:rPr>
              <w:t>Fin de la 1</w:t>
            </w:r>
            <w:r w:rsidRPr="001366EB">
              <w:rPr>
                <w:rFonts w:ascii="Arial" w:eastAsia="Times New Roman" w:hAnsi="Arial" w:cs="Arial"/>
                <w:snapToGrid w:val="0"/>
                <w:sz w:val="20"/>
                <w:szCs w:val="20"/>
                <w:vertAlign w:val="superscript"/>
                <w:lang w:val="fr-CH" w:eastAsia="en-US"/>
              </w:rPr>
              <w:t>re</w:t>
            </w:r>
            <w:r w:rsidRPr="001366EB">
              <w:rPr>
                <w:rFonts w:ascii="Arial" w:eastAsia="Times New Roman" w:hAnsi="Arial" w:cs="Arial"/>
                <w:snapToGrid w:val="0"/>
                <w:sz w:val="20"/>
                <w:szCs w:val="20"/>
                <w:lang w:val="fr-CH" w:eastAsia="en-US"/>
              </w:rPr>
              <w:t xml:space="preserve"> période de crédit</w:t>
            </w:r>
          </w:p>
        </w:tc>
        <w:tc>
          <w:tcPr>
            <w:tcW w:w="1985" w:type="dxa"/>
            <w:tcBorders>
              <w:bottom w:val="single" w:sz="4" w:space="0" w:color="auto"/>
            </w:tcBorders>
          </w:tcPr>
          <w:p w14:paraId="427FDF60" w14:textId="77777777" w:rsidR="00B23624" w:rsidRPr="001366EB" w:rsidRDefault="00B23624">
            <w:pPr>
              <w:spacing w:before="60" w:after="60" w:line="260" w:lineRule="atLeast"/>
              <w:rPr>
                <w:rFonts w:eastAsia="Times New Roman" w:cs="Arial"/>
                <w:szCs w:val="20"/>
                <w:lang w:val="fr-CH" w:eastAsia="en-US"/>
              </w:rPr>
            </w:pPr>
          </w:p>
        </w:tc>
        <w:tc>
          <w:tcPr>
            <w:tcW w:w="4281" w:type="dxa"/>
            <w:vMerge/>
            <w:tcBorders>
              <w:bottom w:val="single" w:sz="4" w:space="0" w:color="auto"/>
            </w:tcBorders>
          </w:tcPr>
          <w:p w14:paraId="3EA93A2B" w14:textId="77777777" w:rsidR="00B23624" w:rsidRPr="001366EB" w:rsidRDefault="00B23624">
            <w:pPr>
              <w:spacing w:before="60" w:after="60" w:line="260" w:lineRule="atLeast"/>
              <w:rPr>
                <w:rFonts w:eastAsia="Times New Roman" w:cs="Arial"/>
                <w:i/>
                <w:szCs w:val="20"/>
                <w:lang w:val="fr-CH" w:eastAsia="en-US"/>
              </w:rPr>
            </w:pPr>
          </w:p>
        </w:tc>
      </w:tr>
      <w:tr w:rsidR="00506F05" w:rsidRPr="001366EB" w14:paraId="6D08433E" w14:textId="77777777" w:rsidTr="00A03E47">
        <w:tc>
          <w:tcPr>
            <w:tcW w:w="9214" w:type="dxa"/>
            <w:gridSpan w:val="3"/>
          </w:tcPr>
          <w:p w14:paraId="38F012A6" w14:textId="77777777" w:rsidR="00506F05" w:rsidRPr="001366EB" w:rsidRDefault="00506F05" w:rsidP="00E22D57">
            <w:pPr>
              <w:spacing w:before="60" w:after="60"/>
              <w:rPr>
                <w:rFonts w:ascii="Arial" w:eastAsia="Times New Roman" w:hAnsi="Arial" w:cs="Arial"/>
                <w:sz w:val="20"/>
                <w:szCs w:val="20"/>
                <w:lang w:val="fr-CH" w:eastAsia="en-US"/>
              </w:rPr>
            </w:pPr>
            <w:r w:rsidRPr="001366EB">
              <w:rPr>
                <w:rFonts w:ascii="Arial" w:eastAsia="Times New Roman" w:hAnsi="Arial" w:cs="Arial"/>
                <w:sz w:val="20"/>
                <w:szCs w:val="20"/>
                <w:lang w:val="fr-CH" w:eastAsia="en-US"/>
              </w:rPr>
              <w:t xml:space="preserve">Périodes de crédit </w:t>
            </w:r>
            <w:r w:rsidR="00E22D57" w:rsidRPr="001366EB">
              <w:rPr>
                <w:rFonts w:ascii="Arial" w:eastAsia="Times New Roman" w:hAnsi="Arial" w:cs="Arial"/>
                <w:sz w:val="20"/>
                <w:szCs w:val="20"/>
                <w:lang w:val="fr-CH" w:eastAsia="en-US"/>
              </w:rPr>
              <w:t>supplémentaires</w:t>
            </w:r>
          </w:p>
        </w:tc>
      </w:tr>
      <w:tr w:rsidR="00506F05" w:rsidRPr="00EB2347" w14:paraId="6E22C1BF" w14:textId="77777777" w:rsidTr="00A03E47">
        <w:tc>
          <w:tcPr>
            <w:tcW w:w="2948" w:type="dxa"/>
          </w:tcPr>
          <w:p w14:paraId="710892AA" w14:textId="4217D632" w:rsidR="00506F05" w:rsidRPr="001366EB" w:rsidRDefault="00506F05" w:rsidP="002F5FCA">
            <w:pPr>
              <w:spacing w:before="60" w:after="60"/>
              <w:rPr>
                <w:rFonts w:ascii="Arial" w:eastAsia="Times New Roman" w:hAnsi="Arial" w:cs="Arial"/>
                <w:snapToGrid w:val="0"/>
                <w:sz w:val="20"/>
                <w:szCs w:val="20"/>
                <w:lang w:val="fr-CH" w:eastAsia="en-US"/>
              </w:rPr>
            </w:pPr>
            <w:r w:rsidRPr="001366EB">
              <w:rPr>
                <w:rFonts w:ascii="Arial" w:eastAsia="Times New Roman" w:hAnsi="Arial" w:cs="Arial"/>
                <w:snapToGrid w:val="0"/>
                <w:sz w:val="20"/>
                <w:szCs w:val="20"/>
                <w:lang w:val="fr-CH" w:eastAsia="en-US"/>
              </w:rPr>
              <w:t>Début de la 2</w:t>
            </w:r>
            <w:r w:rsidRPr="001366EB">
              <w:rPr>
                <w:rFonts w:ascii="Arial" w:eastAsia="Times New Roman" w:hAnsi="Arial" w:cs="Arial"/>
                <w:snapToGrid w:val="0"/>
                <w:sz w:val="20"/>
                <w:szCs w:val="20"/>
                <w:vertAlign w:val="superscript"/>
                <w:lang w:val="fr-CH" w:eastAsia="en-US"/>
              </w:rPr>
              <w:t>e</w:t>
            </w:r>
            <w:r w:rsidRPr="001366EB">
              <w:rPr>
                <w:rFonts w:ascii="Arial" w:eastAsia="Times New Roman" w:hAnsi="Arial" w:cs="Arial"/>
                <w:snapToGrid w:val="0"/>
                <w:sz w:val="20"/>
                <w:szCs w:val="20"/>
                <w:lang w:val="fr-CH" w:eastAsia="en-US"/>
              </w:rPr>
              <w:t xml:space="preserve"> période de crédit</w:t>
            </w:r>
            <w:r w:rsidR="000B2032">
              <w:rPr>
                <w:rFonts w:ascii="Arial" w:eastAsia="Times New Roman" w:hAnsi="Arial" w:cs="Arial"/>
                <w:snapToGrid w:val="0"/>
                <w:sz w:val="20"/>
                <w:szCs w:val="20"/>
                <w:lang w:val="fr-CH" w:eastAsia="en-US"/>
              </w:rPr>
              <w:t xml:space="preserve"> </w:t>
            </w:r>
            <w:r w:rsidRPr="001366EB">
              <w:rPr>
                <w:rFonts w:eastAsia="Times New Roman" w:cs="Arial"/>
                <w:snapToGrid w:val="0"/>
                <w:szCs w:val="20"/>
                <w:lang w:val="fr-CH" w:eastAsia="en-US"/>
              </w:rPr>
              <w:t>:</w:t>
            </w:r>
          </w:p>
          <w:p w14:paraId="70EF6862" w14:textId="76D4286D" w:rsidR="00506F05" w:rsidRPr="001366EB" w:rsidRDefault="00506F05" w:rsidP="002F5FCA">
            <w:pPr>
              <w:spacing w:before="60" w:after="60"/>
              <w:rPr>
                <w:rFonts w:ascii="Arial" w:eastAsia="Times New Roman" w:hAnsi="Arial" w:cs="Arial"/>
                <w:snapToGrid w:val="0"/>
                <w:sz w:val="20"/>
                <w:szCs w:val="20"/>
                <w:lang w:val="fr-CH" w:eastAsia="en-US"/>
              </w:rPr>
            </w:pPr>
            <w:r w:rsidRPr="001366EB">
              <w:rPr>
                <w:rFonts w:ascii="Arial" w:eastAsia="Times New Roman" w:hAnsi="Arial" w:cs="Arial"/>
                <w:i/>
                <w:color w:val="808080" w:themeColor="background1" w:themeShade="80"/>
                <w:sz w:val="20"/>
                <w:szCs w:val="20"/>
                <w:lang w:val="fr-CH"/>
              </w:rPr>
              <w:t xml:space="preserve">Cf. communication, </w:t>
            </w:r>
            <w:r w:rsidR="00300578" w:rsidRPr="000B2032">
              <w:rPr>
                <w:rFonts w:ascii="Arial" w:eastAsia="Times New Roman" w:hAnsi="Arial" w:cs="Arial"/>
                <w:i/>
                <w:color w:val="808080" w:themeColor="background1" w:themeShade="80"/>
                <w:sz w:val="20"/>
                <w:szCs w:val="18"/>
                <w:lang w:val="fr-CH"/>
              </w:rPr>
              <w:t>3.8</w:t>
            </w:r>
          </w:p>
        </w:tc>
        <w:tc>
          <w:tcPr>
            <w:tcW w:w="1985" w:type="dxa"/>
          </w:tcPr>
          <w:p w14:paraId="2B8475B5" w14:textId="77777777" w:rsidR="00506F05" w:rsidRPr="001366EB" w:rsidRDefault="00506F05" w:rsidP="002F5FCA">
            <w:pPr>
              <w:spacing w:before="60" w:after="60"/>
              <w:rPr>
                <w:rFonts w:ascii="Arial" w:eastAsia="Times New Roman" w:hAnsi="Arial" w:cs="Arial"/>
                <w:sz w:val="20"/>
                <w:szCs w:val="20"/>
                <w:lang w:val="fr-CH" w:eastAsia="en-US"/>
              </w:rPr>
            </w:pPr>
          </w:p>
        </w:tc>
        <w:tc>
          <w:tcPr>
            <w:tcW w:w="4281" w:type="dxa"/>
            <w:vMerge w:val="restart"/>
          </w:tcPr>
          <w:p w14:paraId="13A46F35" w14:textId="77777777" w:rsidR="00506F05" w:rsidRPr="001366EB" w:rsidRDefault="00506F05" w:rsidP="002F5FCA">
            <w:pPr>
              <w:spacing w:before="60" w:after="60"/>
              <w:rPr>
                <w:rFonts w:ascii="Arial" w:eastAsia="Times New Roman" w:hAnsi="Arial" w:cs="Arial"/>
                <w:i/>
                <w:color w:val="808080" w:themeColor="background1" w:themeShade="80"/>
                <w:sz w:val="20"/>
                <w:szCs w:val="20"/>
                <w:lang w:val="fr-CH" w:eastAsia="en-US"/>
              </w:rPr>
            </w:pPr>
            <w:r w:rsidRPr="001366EB">
              <w:rPr>
                <w:rFonts w:ascii="Arial" w:eastAsia="Times New Roman" w:hAnsi="Arial" w:cs="Arial"/>
                <w:i/>
                <w:color w:val="808080" w:themeColor="background1" w:themeShade="80"/>
                <w:sz w:val="20"/>
                <w:szCs w:val="20"/>
                <w:lang w:val="fr-CH" w:eastAsia="en-US"/>
              </w:rPr>
              <w:t xml:space="preserve">Remplir la partie « Périodes de crédit </w:t>
            </w:r>
            <w:r w:rsidR="00E22D57" w:rsidRPr="001366EB">
              <w:rPr>
                <w:rFonts w:ascii="Arial" w:eastAsia="Times New Roman" w:hAnsi="Arial" w:cs="Arial"/>
                <w:i/>
                <w:color w:val="808080" w:themeColor="background1" w:themeShade="80"/>
                <w:sz w:val="20"/>
                <w:szCs w:val="20"/>
                <w:lang w:val="fr-CH" w:eastAsia="en-US"/>
              </w:rPr>
              <w:t>supplémentaires</w:t>
            </w:r>
            <w:r w:rsidR="00E22D57" w:rsidRPr="001366EB">
              <w:rPr>
                <w:rFonts w:ascii="Arial" w:eastAsia="Times New Roman" w:hAnsi="Arial" w:cs="Arial"/>
                <w:color w:val="808080" w:themeColor="background1" w:themeShade="80"/>
                <w:sz w:val="20"/>
                <w:szCs w:val="20"/>
                <w:lang w:val="fr-CH" w:eastAsia="en-US"/>
              </w:rPr>
              <w:t> </w:t>
            </w:r>
            <w:r w:rsidRPr="001366EB">
              <w:rPr>
                <w:rFonts w:ascii="Arial" w:eastAsia="Times New Roman" w:hAnsi="Arial" w:cs="Arial"/>
                <w:i/>
                <w:color w:val="808080" w:themeColor="background1" w:themeShade="80"/>
                <w:sz w:val="20"/>
                <w:szCs w:val="20"/>
                <w:lang w:val="fr-CH" w:eastAsia="en-US"/>
              </w:rPr>
              <w:t>» s’il s’agit d’un rapport concernant une prolongation de la période de crédit. Dupliquer cette partie et la rajouter ci-dessous s’il s’agit d’un rapport concernant la 3</w:t>
            </w:r>
            <w:r w:rsidRPr="001366EB">
              <w:rPr>
                <w:rFonts w:ascii="Arial" w:eastAsia="Times New Roman" w:hAnsi="Arial" w:cs="Arial"/>
                <w:i/>
                <w:color w:val="808080" w:themeColor="background1" w:themeShade="80"/>
                <w:sz w:val="20"/>
                <w:szCs w:val="20"/>
                <w:vertAlign w:val="superscript"/>
                <w:lang w:val="fr-CH" w:eastAsia="en-US"/>
              </w:rPr>
              <w:t>e</w:t>
            </w:r>
            <w:r w:rsidR="006C6B93" w:rsidRPr="001366EB">
              <w:rPr>
                <w:rFonts w:ascii="Arial" w:eastAsia="Times New Roman" w:hAnsi="Arial" w:cs="Arial"/>
                <w:i/>
                <w:color w:val="808080" w:themeColor="background1" w:themeShade="80"/>
                <w:sz w:val="20"/>
                <w:szCs w:val="20"/>
                <w:lang w:val="fr-CH" w:eastAsia="en-US"/>
              </w:rPr>
              <w:t> </w:t>
            </w:r>
            <w:r w:rsidRPr="001366EB">
              <w:rPr>
                <w:rFonts w:ascii="Arial" w:eastAsia="Times New Roman" w:hAnsi="Arial" w:cs="Arial"/>
                <w:i/>
                <w:color w:val="808080" w:themeColor="background1" w:themeShade="80"/>
                <w:sz w:val="20"/>
                <w:szCs w:val="20"/>
                <w:lang w:val="fr-CH" w:eastAsia="en-US"/>
              </w:rPr>
              <w:t xml:space="preserve">période de crédit ou une période </w:t>
            </w:r>
            <w:r w:rsidR="00E22D57" w:rsidRPr="001366EB">
              <w:rPr>
                <w:rFonts w:ascii="Arial" w:eastAsia="Times New Roman" w:hAnsi="Arial" w:cs="Arial"/>
                <w:i/>
                <w:color w:val="808080" w:themeColor="background1" w:themeShade="80"/>
                <w:sz w:val="20"/>
                <w:szCs w:val="20"/>
                <w:lang w:val="fr-CH" w:eastAsia="en-US"/>
              </w:rPr>
              <w:t>supplémentaire</w:t>
            </w:r>
            <w:r w:rsidRPr="001366EB">
              <w:rPr>
                <w:rFonts w:ascii="Arial" w:eastAsia="Times New Roman" w:hAnsi="Arial" w:cs="Arial"/>
                <w:i/>
                <w:color w:val="808080" w:themeColor="background1" w:themeShade="80"/>
                <w:sz w:val="20"/>
                <w:szCs w:val="20"/>
                <w:lang w:val="fr-CH" w:eastAsia="en-US"/>
              </w:rPr>
              <w:t xml:space="preserve">. </w:t>
            </w:r>
          </w:p>
          <w:p w14:paraId="264AFE8D" w14:textId="77777777" w:rsidR="00506F05" w:rsidRPr="001366EB" w:rsidRDefault="00506F05" w:rsidP="002F5FCA">
            <w:pPr>
              <w:spacing w:before="60" w:after="60"/>
              <w:rPr>
                <w:rFonts w:ascii="Arial" w:eastAsia="Times New Roman" w:hAnsi="Arial" w:cs="Arial"/>
                <w:i/>
                <w:color w:val="808080" w:themeColor="background1" w:themeShade="80"/>
                <w:sz w:val="20"/>
                <w:szCs w:val="20"/>
                <w:lang w:val="fr-CH" w:eastAsia="en-US"/>
              </w:rPr>
            </w:pPr>
          </w:p>
          <w:p w14:paraId="261426D7" w14:textId="77777777" w:rsidR="00506F05" w:rsidRPr="001366EB" w:rsidRDefault="00506F05">
            <w:pPr>
              <w:spacing w:before="60" w:after="60"/>
              <w:rPr>
                <w:rFonts w:ascii="Arial" w:eastAsia="Times New Roman" w:hAnsi="Arial" w:cs="Arial"/>
                <w:i/>
                <w:snapToGrid w:val="0"/>
                <w:color w:val="BFBFBF" w:themeColor="background1" w:themeShade="BF"/>
                <w:sz w:val="20"/>
                <w:szCs w:val="20"/>
                <w:lang w:val="fr-CH" w:eastAsia="en-US"/>
              </w:rPr>
            </w:pPr>
            <w:r w:rsidRPr="001366EB">
              <w:rPr>
                <w:rFonts w:ascii="Arial" w:eastAsia="Times New Roman" w:hAnsi="Arial" w:cs="Arial"/>
                <w:i/>
                <w:color w:val="808080" w:themeColor="background1" w:themeShade="80"/>
                <w:sz w:val="20"/>
                <w:szCs w:val="20"/>
                <w:lang w:val="fr-CH" w:eastAsia="en-US"/>
              </w:rPr>
              <w:t xml:space="preserve">Si non pertinente, supprimer la partie « Périodes de crédit </w:t>
            </w:r>
            <w:r w:rsidR="00E22D57" w:rsidRPr="001366EB">
              <w:rPr>
                <w:rFonts w:ascii="Arial" w:eastAsia="Times New Roman" w:hAnsi="Arial" w:cs="Arial"/>
                <w:i/>
                <w:color w:val="808080" w:themeColor="background1" w:themeShade="80"/>
                <w:sz w:val="20"/>
                <w:szCs w:val="20"/>
                <w:lang w:val="fr-CH" w:eastAsia="en-US"/>
              </w:rPr>
              <w:t>supplémentaire</w:t>
            </w:r>
            <w:r w:rsidRPr="001366EB">
              <w:rPr>
                <w:rFonts w:ascii="Arial" w:eastAsia="Times New Roman" w:hAnsi="Arial" w:cs="Arial"/>
                <w:i/>
                <w:color w:val="808080" w:themeColor="background1" w:themeShade="80"/>
                <w:sz w:val="20"/>
                <w:szCs w:val="20"/>
                <w:lang w:val="fr-CH" w:eastAsia="en-US"/>
              </w:rPr>
              <w:t>s ».</w:t>
            </w:r>
          </w:p>
        </w:tc>
      </w:tr>
      <w:tr w:rsidR="00506F05" w:rsidRPr="00EB2347" w14:paraId="393AE174" w14:textId="77777777" w:rsidTr="00A03E47">
        <w:tc>
          <w:tcPr>
            <w:tcW w:w="2948" w:type="dxa"/>
          </w:tcPr>
          <w:p w14:paraId="466FACB4" w14:textId="77777777" w:rsidR="00506F05" w:rsidRPr="001366EB" w:rsidRDefault="00506F05">
            <w:pPr>
              <w:spacing w:before="60" w:after="60"/>
              <w:rPr>
                <w:rFonts w:ascii="Arial" w:eastAsia="Times New Roman" w:hAnsi="Arial" w:cs="Arial"/>
                <w:snapToGrid w:val="0"/>
                <w:sz w:val="20"/>
                <w:szCs w:val="20"/>
                <w:lang w:val="fr-CH" w:eastAsia="en-US"/>
              </w:rPr>
            </w:pPr>
            <w:r w:rsidRPr="001366EB">
              <w:rPr>
                <w:rFonts w:ascii="Arial" w:eastAsia="Times New Roman" w:hAnsi="Arial" w:cs="Arial"/>
                <w:snapToGrid w:val="0"/>
                <w:sz w:val="20"/>
                <w:szCs w:val="20"/>
                <w:lang w:val="fr-CH" w:eastAsia="en-US"/>
              </w:rPr>
              <w:t>Fin de la 2</w:t>
            </w:r>
            <w:r w:rsidRPr="001366EB">
              <w:rPr>
                <w:rFonts w:ascii="Arial" w:eastAsia="Times New Roman" w:hAnsi="Arial" w:cs="Arial"/>
                <w:snapToGrid w:val="0"/>
                <w:sz w:val="20"/>
                <w:szCs w:val="20"/>
                <w:vertAlign w:val="superscript"/>
                <w:lang w:val="fr-CH" w:eastAsia="en-US"/>
              </w:rPr>
              <w:t>e</w:t>
            </w:r>
            <w:r w:rsidRPr="001366EB">
              <w:rPr>
                <w:rFonts w:ascii="Arial" w:eastAsia="Times New Roman" w:hAnsi="Arial" w:cs="Arial"/>
                <w:snapToGrid w:val="0"/>
                <w:sz w:val="20"/>
                <w:szCs w:val="20"/>
                <w:lang w:val="fr-CH" w:eastAsia="en-US"/>
              </w:rPr>
              <w:t xml:space="preserve"> période de crédit</w:t>
            </w:r>
          </w:p>
        </w:tc>
        <w:tc>
          <w:tcPr>
            <w:tcW w:w="1985" w:type="dxa"/>
          </w:tcPr>
          <w:p w14:paraId="45415A05" w14:textId="77777777" w:rsidR="00506F05" w:rsidRPr="001366EB" w:rsidRDefault="00506F05" w:rsidP="002F5FCA">
            <w:pPr>
              <w:spacing w:before="60" w:after="60"/>
              <w:rPr>
                <w:rFonts w:ascii="Arial" w:eastAsia="Times New Roman" w:hAnsi="Arial" w:cs="Arial"/>
                <w:sz w:val="20"/>
                <w:szCs w:val="20"/>
                <w:lang w:val="fr-CH" w:eastAsia="en-US"/>
              </w:rPr>
            </w:pPr>
          </w:p>
        </w:tc>
        <w:tc>
          <w:tcPr>
            <w:tcW w:w="4281" w:type="dxa"/>
            <w:vMerge/>
          </w:tcPr>
          <w:p w14:paraId="7727497B" w14:textId="77777777" w:rsidR="00506F05" w:rsidRPr="001366EB" w:rsidRDefault="00506F05" w:rsidP="002F5FCA">
            <w:pPr>
              <w:spacing w:before="60" w:after="60"/>
              <w:rPr>
                <w:rFonts w:ascii="Arial" w:eastAsia="Times New Roman" w:hAnsi="Arial" w:cs="Arial"/>
                <w:sz w:val="20"/>
                <w:szCs w:val="20"/>
                <w:lang w:val="fr-CH" w:eastAsia="en-US"/>
              </w:rPr>
            </w:pPr>
          </w:p>
        </w:tc>
      </w:tr>
    </w:tbl>
    <w:p w14:paraId="22E7FD07" w14:textId="77777777" w:rsidR="00B23624" w:rsidRPr="001366EB" w:rsidRDefault="00B23624">
      <w:pPr>
        <w:rPr>
          <w:rFonts w:eastAsia="Times New Roman"/>
          <w:snapToGrid w:val="0"/>
          <w:lang w:val="fr-CH" w:eastAsia="en-US"/>
        </w:rPr>
      </w:pPr>
    </w:p>
    <w:p w14:paraId="38E2BFDF" w14:textId="77777777" w:rsidR="00B23624" w:rsidRPr="001366EB" w:rsidRDefault="00AF0A5F">
      <w:pPr>
        <w:pStyle w:val="berschrift1"/>
        <w:pageBreakBefore/>
        <w:tabs>
          <w:tab w:val="num" w:pos="851"/>
        </w:tabs>
        <w:rPr>
          <w:rFonts w:eastAsia="Times New Roman"/>
          <w:lang w:val="fr-CH" w:eastAsia="en-US"/>
        </w:rPr>
      </w:pPr>
      <w:bookmarkStart w:id="45" w:name="_Toc419137455"/>
      <w:bookmarkStart w:id="46" w:name="_Toc424294456"/>
      <w:bookmarkStart w:id="47" w:name="_Toc439263159"/>
      <w:bookmarkStart w:id="48" w:name="_Toc124971007"/>
      <w:r w:rsidRPr="001366EB">
        <w:rPr>
          <w:rFonts w:eastAsia="Times New Roman"/>
          <w:lang w:val="fr-CH" w:eastAsia="en-US"/>
        </w:rPr>
        <w:lastRenderedPageBreak/>
        <w:t>Délimitation par rapport à d’autres instruments de politique climatique ou énergétique</w:t>
      </w:r>
      <w:bookmarkEnd w:id="45"/>
      <w:bookmarkEnd w:id="46"/>
      <w:bookmarkEnd w:id="47"/>
      <w:r w:rsidR="00506F05" w:rsidRPr="001366EB">
        <w:rPr>
          <w:rFonts w:eastAsia="Times New Roman"/>
          <w:lang w:val="fr-CH" w:eastAsia="en-US"/>
        </w:rPr>
        <w:t xml:space="preserve"> et évitement des doubles comptages</w:t>
      </w:r>
      <w:bookmarkEnd w:id="48"/>
    </w:p>
    <w:p w14:paraId="6DE7AF0B" w14:textId="77777777" w:rsidR="00B23624" w:rsidRPr="001366EB" w:rsidRDefault="00AF0A5F">
      <w:pPr>
        <w:pStyle w:val="berschrift2"/>
        <w:rPr>
          <w:lang w:val="fr-CH" w:eastAsia="en-US"/>
        </w:rPr>
      </w:pPr>
      <w:bookmarkStart w:id="49" w:name="_Toc439263160"/>
      <w:bookmarkStart w:id="50" w:name="_Toc124971008"/>
      <w:r w:rsidRPr="001366EB">
        <w:rPr>
          <w:lang w:val="fr-CH" w:eastAsia="en-US"/>
        </w:rPr>
        <w:t>Aides financières</w:t>
      </w:r>
      <w:bookmarkEnd w:id="49"/>
      <w:bookmarkEnd w:id="50"/>
    </w:p>
    <w:p w14:paraId="6C331B73" w14:textId="01EF6B12" w:rsidR="00B23624" w:rsidRPr="001366EB" w:rsidRDefault="00AF0A5F">
      <w:pPr>
        <w:rPr>
          <w:rFonts w:eastAsia="Times New Roman" w:cs="Arial"/>
          <w:i/>
          <w:color w:val="808080" w:themeColor="background1" w:themeShade="80"/>
          <w:lang w:val="fr-CH" w:eastAsia="en-US"/>
        </w:rPr>
      </w:pPr>
      <w:r w:rsidRPr="001366EB">
        <w:rPr>
          <w:rFonts w:eastAsia="Times New Roman" w:cs="Arial"/>
          <w:i/>
          <w:color w:val="808080" w:themeColor="background1" w:themeShade="80"/>
          <w:lang w:val="fr-CH" w:eastAsia="en-US"/>
        </w:rPr>
        <w:t xml:space="preserve">Cf. communication, </w:t>
      </w:r>
      <w:r w:rsidR="00B0001D">
        <w:rPr>
          <w:rFonts w:eastAsia="Times New Roman" w:cs="Arial"/>
          <w:i/>
          <w:color w:val="808080" w:themeColor="background1" w:themeShade="80"/>
          <w:lang w:val="fr-CH" w:eastAsia="en-US"/>
        </w:rPr>
        <w:t>6.2</w:t>
      </w:r>
      <w:r w:rsidR="00300578" w:rsidRPr="001366EB">
        <w:rPr>
          <w:rFonts w:eastAsia="Times New Roman" w:cs="Arial"/>
          <w:i/>
          <w:color w:val="808080" w:themeColor="background1" w:themeShade="80"/>
          <w:lang w:val="fr-CH" w:eastAsia="en-US"/>
        </w:rPr>
        <w:t xml:space="preserve"> et 8</w:t>
      </w:r>
    </w:p>
    <w:p w14:paraId="7FB0FEB0" w14:textId="77777777" w:rsidR="00B23624" w:rsidRPr="001366EB" w:rsidRDefault="00B23624">
      <w:pPr>
        <w:rPr>
          <w:lang w:val="fr-CH" w:eastAsia="en-US"/>
        </w:rPr>
      </w:pPr>
    </w:p>
    <w:p w14:paraId="4427A624" w14:textId="77777777" w:rsidR="00B23624" w:rsidRPr="001366EB" w:rsidRDefault="00AF0A5F">
      <w:pPr>
        <w:rPr>
          <w:rFonts w:eastAsia="Times New Roman" w:cs="Arial"/>
          <w:lang w:val="fr-CH" w:eastAsia="en-US"/>
        </w:rPr>
      </w:pPr>
      <w:r w:rsidRPr="001366EB">
        <w:rPr>
          <w:rFonts w:eastAsia="Times New Roman" w:cs="Arial"/>
          <w:lang w:val="fr-CH" w:eastAsia="en-US"/>
        </w:rPr>
        <w:t>Le projet/programme ou les projets inclus dans ce dernier bénéficie-t-il d’aides financières (attendues ou accordées)</w:t>
      </w:r>
      <w:r w:rsidRPr="001366EB">
        <w:rPr>
          <w:rStyle w:val="Funotenzeichen"/>
          <w:rFonts w:eastAsia="Times New Roman" w:cs="Arial"/>
          <w:lang w:val="fr-CH" w:eastAsia="en-US"/>
        </w:rPr>
        <w:footnoteReference w:id="9"/>
      </w:r>
      <w:r w:rsidRPr="001366EB">
        <w:rPr>
          <w:rFonts w:eastAsia="Times New Roman" w:cs="Arial"/>
          <w:lang w:val="fr-CH" w:eastAsia="en-US"/>
        </w:rPr>
        <w:t>?</w:t>
      </w:r>
    </w:p>
    <w:p w14:paraId="401D84D3" w14:textId="77777777" w:rsidR="00B23624" w:rsidRPr="001366EB" w:rsidRDefault="00B23624">
      <w:pPr>
        <w:rPr>
          <w:lang w:val="fr-CH" w:eastAsia="en-US"/>
        </w:rPr>
      </w:pPr>
    </w:p>
    <w:p w14:paraId="477D7303" w14:textId="77777777" w:rsidR="00B23624" w:rsidRPr="001366EB" w:rsidRDefault="00AF0A5F">
      <w:pPr>
        <w:rPr>
          <w:lang w:val="fr-CH" w:eastAsia="en-US"/>
        </w:rPr>
      </w:pPr>
      <w:r w:rsidRPr="001366EB">
        <w:rPr>
          <w:rFonts w:eastAsia="Times New Roman" w:cs="Arial"/>
          <w:lang w:val="fr-CH" w:eastAsia="en-US"/>
        </w:rPr>
        <w:fldChar w:fldCharType="begin">
          <w:ffData>
            <w:name w:val="Kontrollkästchen23"/>
            <w:enabled/>
            <w:calcOnExit w:val="0"/>
            <w:checkBox>
              <w:sizeAuto/>
              <w:default w:val="0"/>
              <w:checked w:val="0"/>
            </w:checkBox>
          </w:ffData>
        </w:fldChar>
      </w:r>
      <w:bookmarkStart w:id="51" w:name="Kontrollkästchen23"/>
      <w:r w:rsidRPr="001366EB">
        <w:rPr>
          <w:rFonts w:eastAsia="Times New Roman" w:cs="Arial"/>
          <w:lang w:val="fr-CH" w:eastAsia="en-US"/>
        </w:rPr>
        <w:instrText xml:space="preserve"> FORMCHECKBOX </w:instrText>
      </w:r>
      <w:r w:rsidRPr="001366EB">
        <w:rPr>
          <w:rFonts w:eastAsia="Times New Roman" w:cs="Arial"/>
          <w:lang w:val="fr-CH" w:eastAsia="en-US"/>
        </w:rPr>
      </w:r>
      <w:r w:rsidRPr="001366EB">
        <w:rPr>
          <w:rFonts w:eastAsia="Times New Roman" w:cs="Arial"/>
          <w:lang w:val="fr-CH" w:eastAsia="en-US"/>
        </w:rPr>
        <w:fldChar w:fldCharType="separate"/>
      </w:r>
      <w:r w:rsidRPr="001366EB">
        <w:rPr>
          <w:rFonts w:eastAsia="Times New Roman" w:cs="Arial"/>
          <w:lang w:val="fr-CH" w:eastAsia="en-US"/>
        </w:rPr>
        <w:fldChar w:fldCharType="end"/>
      </w:r>
      <w:bookmarkEnd w:id="51"/>
      <w:r w:rsidRPr="001366EB">
        <w:rPr>
          <w:rFonts w:eastAsia="Times New Roman" w:cs="Arial"/>
          <w:lang w:val="fr-CH" w:eastAsia="en-US"/>
        </w:rPr>
        <w:t xml:space="preserve"> Oui</w:t>
      </w:r>
    </w:p>
    <w:p w14:paraId="32B20432" w14:textId="77777777" w:rsidR="007A5576" w:rsidRPr="001366EB" w:rsidRDefault="00AF0A5F">
      <w:pPr>
        <w:rPr>
          <w:lang w:val="fr-CH" w:eastAsia="en-US"/>
        </w:rPr>
      </w:pPr>
      <w:r w:rsidRPr="001366EB">
        <w:rPr>
          <w:rFonts w:eastAsia="Times New Roman" w:cs="Arial"/>
          <w:lang w:val="fr-CH" w:eastAsia="en-US"/>
        </w:rPr>
        <w:fldChar w:fldCharType="begin">
          <w:ffData>
            <w:name w:val="Kontrollkästchen24"/>
            <w:enabled/>
            <w:calcOnExit w:val="0"/>
            <w:checkBox>
              <w:sizeAuto/>
              <w:default w:val="0"/>
              <w:checked w:val="0"/>
            </w:checkBox>
          </w:ffData>
        </w:fldChar>
      </w:r>
      <w:bookmarkStart w:id="52" w:name="Kontrollkästchen24"/>
      <w:r w:rsidRPr="001366EB">
        <w:rPr>
          <w:rFonts w:eastAsia="Times New Roman" w:cs="Arial"/>
          <w:lang w:val="fr-CH" w:eastAsia="en-US"/>
        </w:rPr>
        <w:instrText xml:space="preserve"> FORMCHECKBOX </w:instrText>
      </w:r>
      <w:r w:rsidRPr="001366EB">
        <w:rPr>
          <w:rFonts w:eastAsia="Times New Roman" w:cs="Arial"/>
          <w:lang w:val="fr-CH" w:eastAsia="en-US"/>
        </w:rPr>
      </w:r>
      <w:r w:rsidRPr="001366EB">
        <w:rPr>
          <w:rFonts w:eastAsia="Times New Roman" w:cs="Arial"/>
          <w:lang w:val="fr-CH" w:eastAsia="en-US"/>
        </w:rPr>
        <w:fldChar w:fldCharType="separate"/>
      </w:r>
      <w:r w:rsidRPr="001366EB">
        <w:rPr>
          <w:rFonts w:eastAsia="Times New Roman" w:cs="Arial"/>
          <w:lang w:val="fr-CH" w:eastAsia="en-US"/>
        </w:rPr>
        <w:fldChar w:fldCharType="end"/>
      </w:r>
      <w:bookmarkEnd w:id="52"/>
      <w:r w:rsidRPr="001366EB">
        <w:rPr>
          <w:rFonts w:eastAsia="Times New Roman" w:cs="Arial"/>
          <w:lang w:val="fr-CH" w:eastAsia="en-US"/>
        </w:rPr>
        <w:t xml:space="preserve"> Non</w:t>
      </w:r>
    </w:p>
    <w:p w14:paraId="7257BE4A" w14:textId="77777777" w:rsidR="00B23624" w:rsidRPr="001366EB" w:rsidRDefault="00B23624">
      <w:pPr>
        <w:rPr>
          <w:rFonts w:eastAsia="Times New Roman" w:cs="Arial"/>
          <w:i/>
          <w:color w:val="808080" w:themeColor="background1" w:themeShade="80"/>
          <w:lang w:val="fr-CH" w:eastAsia="en-US"/>
        </w:rPr>
      </w:pPr>
    </w:p>
    <w:p w14:paraId="2B2C0BB4" w14:textId="77777777" w:rsidR="00B23624" w:rsidRPr="001366EB" w:rsidRDefault="00AF0A5F">
      <w:pPr>
        <w:rPr>
          <w:rFonts w:eastAsia="Times New Roman" w:cs="Arial"/>
          <w:i/>
          <w:color w:val="808080" w:themeColor="background1" w:themeShade="80"/>
          <w:lang w:val="fr-CH" w:eastAsia="en-US"/>
        </w:rPr>
      </w:pPr>
      <w:r w:rsidRPr="001366EB">
        <w:rPr>
          <w:rFonts w:eastAsia="Times New Roman" w:cs="Arial"/>
          <w:i/>
          <w:color w:val="808080" w:themeColor="background1" w:themeShade="80"/>
          <w:lang w:val="fr-CH" w:eastAsia="en-US"/>
        </w:rPr>
        <w:t xml:space="preserve">Si oui : </w:t>
      </w:r>
    </w:p>
    <w:p w14:paraId="53C9C4BE" w14:textId="4CBEAFE6" w:rsidR="00B23624" w:rsidRPr="001366EB" w:rsidRDefault="00AF0A5F">
      <w:pPr>
        <w:pStyle w:val="Listenabsatz"/>
        <w:numPr>
          <w:ilvl w:val="0"/>
          <w:numId w:val="17"/>
        </w:numPr>
        <w:rPr>
          <w:rFonts w:eastAsia="Times New Roman" w:cs="Arial"/>
          <w:i/>
          <w:color w:val="808080" w:themeColor="background1" w:themeShade="80"/>
          <w:lang w:val="fr-CH" w:eastAsia="en-US"/>
        </w:rPr>
      </w:pPr>
      <w:r w:rsidRPr="001366EB">
        <w:rPr>
          <w:rFonts w:eastAsia="Times New Roman" w:cs="Arial"/>
          <w:i/>
          <w:color w:val="808080" w:themeColor="background1" w:themeShade="80"/>
          <w:lang w:val="fr-CH" w:eastAsia="en-US"/>
        </w:rPr>
        <w:t xml:space="preserve">Déclaration : Veuillez indiquer l’origine de la ou des aides financières attendues ou accordées (p. ex. programme d’encouragement cantonal) et le montant probable de celle-ci.  </w:t>
      </w:r>
      <w:r w:rsidRPr="001366EB">
        <w:rPr>
          <w:rFonts w:eastAsia="Times New Roman" w:cs="Arial"/>
          <w:i/>
          <w:color w:val="808080" w:themeColor="background1" w:themeShade="80"/>
          <w:lang w:val="fr-CH" w:eastAsia="en-US"/>
        </w:rPr>
        <w:br/>
        <w:t xml:space="preserve">Il faut indiquer séparément les « prestations pécuniaires à fonds perdu de la Confédération, des cantons ou des communes, destinées à encourager les énergies renouvelables, l’efficacité énergétique ou la protection du climat » ; celles-ci impliquent une répartition de l’effet (cf. communication, </w:t>
      </w:r>
      <w:r w:rsidR="00300578" w:rsidRPr="001366EB">
        <w:rPr>
          <w:rFonts w:eastAsia="Times New Roman" w:cs="Arial"/>
          <w:i/>
          <w:color w:val="808080" w:themeColor="background1" w:themeShade="80"/>
          <w:lang w:val="fr-CH" w:eastAsia="en-US"/>
        </w:rPr>
        <w:t>8</w:t>
      </w:r>
      <w:r w:rsidRPr="001366EB">
        <w:rPr>
          <w:rFonts w:eastAsia="Times New Roman" w:cs="Arial"/>
          <w:i/>
          <w:color w:val="808080" w:themeColor="background1" w:themeShade="80"/>
          <w:lang w:val="fr-CH" w:eastAsia="en-US"/>
        </w:rPr>
        <w:t>).</w:t>
      </w:r>
      <w:r w:rsidRPr="001366EB">
        <w:rPr>
          <w:rFonts w:eastAsia="Times New Roman" w:cs="Arial"/>
          <w:i/>
          <w:color w:val="808080" w:themeColor="background1" w:themeShade="80"/>
          <w:lang w:val="fr-CH" w:eastAsia="en-US"/>
        </w:rPr>
        <w:br/>
        <w:t xml:space="preserve">Les justificatifs correspondants doivent être fournis à l’annexe </w:t>
      </w:r>
      <w:r w:rsidR="00D13A92" w:rsidRPr="001366EB">
        <w:rPr>
          <w:rFonts w:eastAsia="Times New Roman" w:cs="Arial"/>
          <w:i/>
          <w:color w:val="808080" w:themeColor="background1" w:themeShade="80"/>
          <w:lang w:val="fr-CH"/>
        </w:rPr>
        <w:fldChar w:fldCharType="begin"/>
      </w:r>
      <w:r w:rsidR="00D13A92" w:rsidRPr="001366EB">
        <w:rPr>
          <w:rFonts w:eastAsia="Times New Roman" w:cs="Arial"/>
          <w:i/>
          <w:color w:val="808080" w:themeColor="background1" w:themeShade="80"/>
          <w:highlight w:val="yellow"/>
          <w:lang w:val="fr-CH"/>
        </w:rPr>
        <w:instrText xml:space="preserve"> REF _Ref526318029 \r \h </w:instrText>
      </w:r>
      <w:r w:rsidR="008B7C69" w:rsidRPr="001366EB">
        <w:rPr>
          <w:rFonts w:eastAsia="Times New Roman" w:cs="Arial"/>
          <w:i/>
          <w:color w:val="808080" w:themeColor="background1" w:themeShade="80"/>
          <w:highlight w:val="yellow"/>
          <w:lang w:val="fr-CH"/>
        </w:rPr>
        <w:instrText xml:space="preserve"> \* MERGEFORMAT </w:instrText>
      </w:r>
      <w:r w:rsidR="00D13A92" w:rsidRPr="001366EB">
        <w:rPr>
          <w:rFonts w:eastAsia="Times New Roman" w:cs="Arial"/>
          <w:i/>
          <w:color w:val="808080" w:themeColor="background1" w:themeShade="80"/>
          <w:lang w:val="fr-CH"/>
        </w:rPr>
      </w:r>
      <w:r w:rsidR="00D13A92" w:rsidRPr="001366EB">
        <w:rPr>
          <w:rFonts w:eastAsia="Times New Roman" w:cs="Arial"/>
          <w:i/>
          <w:color w:val="808080" w:themeColor="background1" w:themeShade="80"/>
          <w:lang w:val="fr-CH"/>
        </w:rPr>
        <w:fldChar w:fldCharType="separate"/>
      </w:r>
      <w:r w:rsidR="00445CDA" w:rsidRPr="001366EB">
        <w:rPr>
          <w:rFonts w:eastAsia="Times New Roman" w:cs="Arial"/>
          <w:i/>
          <w:color w:val="808080" w:themeColor="background1" w:themeShade="80"/>
          <w:lang w:val="fr-CH"/>
        </w:rPr>
        <w:t>A2</w:t>
      </w:r>
      <w:r w:rsidR="00D13A92" w:rsidRPr="001366EB">
        <w:rPr>
          <w:rFonts w:eastAsia="Times New Roman" w:cs="Arial"/>
          <w:i/>
          <w:color w:val="808080" w:themeColor="background1" w:themeShade="80"/>
          <w:lang w:val="fr-CH"/>
        </w:rPr>
        <w:fldChar w:fldCharType="end"/>
      </w:r>
      <w:r w:rsidRPr="001366EB">
        <w:rPr>
          <w:rFonts w:eastAsia="Times New Roman" w:cs="Arial"/>
          <w:i/>
          <w:color w:val="808080" w:themeColor="background1" w:themeShade="80"/>
          <w:lang w:val="fr-CH" w:eastAsia="en-US"/>
        </w:rPr>
        <w:t>.</w:t>
      </w:r>
    </w:p>
    <w:p w14:paraId="7E8D8A61" w14:textId="2F88A10D" w:rsidR="00B23624" w:rsidRPr="001366EB" w:rsidRDefault="00AF0A5F">
      <w:pPr>
        <w:pStyle w:val="Listenabsatz"/>
        <w:numPr>
          <w:ilvl w:val="0"/>
          <w:numId w:val="17"/>
        </w:numPr>
        <w:rPr>
          <w:rFonts w:eastAsia="Times New Roman" w:cs="Arial"/>
          <w:i/>
          <w:color w:val="808080" w:themeColor="background1" w:themeShade="80"/>
          <w:lang w:val="fr-CH" w:eastAsia="en-US"/>
        </w:rPr>
      </w:pPr>
      <w:r w:rsidRPr="001366EB">
        <w:rPr>
          <w:rFonts w:eastAsia="Times New Roman" w:cs="Arial"/>
          <w:i/>
          <w:color w:val="808080" w:themeColor="background1" w:themeShade="80"/>
          <w:lang w:val="fr-CH" w:eastAsia="en-US"/>
        </w:rPr>
        <w:t xml:space="preserve">Remarque concernant le calcul de rentabilité : toutes les aides financières attendues ou accordées doivent être prises en compte. Répartition de l’effet : Veuillez indiquer comment s’effectue la répartition de l’effet pour les prestations pécuniaires à fonds perdu : quelle est la procédure choisie ? Cf. communication, </w:t>
      </w:r>
      <w:r w:rsidR="00300578" w:rsidRPr="001366EB">
        <w:rPr>
          <w:rFonts w:eastAsia="Times New Roman" w:cs="Arial"/>
          <w:i/>
          <w:color w:val="808080" w:themeColor="background1" w:themeShade="80"/>
          <w:lang w:val="fr-CH" w:eastAsia="en-US"/>
        </w:rPr>
        <w:t>8.2</w:t>
      </w:r>
      <w:r w:rsidR="00445CDA" w:rsidRPr="001366EB">
        <w:rPr>
          <w:rFonts w:eastAsia="Times New Roman" w:cs="Arial"/>
          <w:i/>
          <w:color w:val="808080" w:themeColor="background1" w:themeShade="80"/>
          <w:lang w:val="fr-CH" w:eastAsia="en-US"/>
        </w:rPr>
        <w:t xml:space="preserve"> </w:t>
      </w:r>
      <w:r w:rsidRPr="001366EB">
        <w:rPr>
          <w:rFonts w:eastAsia="Times New Roman" w:cs="Arial"/>
          <w:i/>
          <w:color w:val="808080" w:themeColor="background1" w:themeShade="80"/>
          <w:lang w:val="fr-CH" w:eastAsia="en-US"/>
        </w:rPr>
        <w:t>et annexe E (outil Excel).</w:t>
      </w:r>
    </w:p>
    <w:p w14:paraId="1702B7E2" w14:textId="0DBDE662" w:rsidR="00B23624" w:rsidRPr="001366EB" w:rsidRDefault="00AF0A5F">
      <w:pPr>
        <w:pStyle w:val="Listenabsatz"/>
        <w:rPr>
          <w:rFonts w:eastAsia="Times New Roman" w:cs="Arial"/>
          <w:i/>
          <w:color w:val="808080" w:themeColor="background1" w:themeShade="80"/>
          <w:lang w:val="fr-CH" w:eastAsia="en-US"/>
        </w:rPr>
      </w:pPr>
      <w:r w:rsidRPr="001366EB">
        <w:rPr>
          <w:rFonts w:eastAsia="Times New Roman" w:cs="Arial"/>
          <w:i/>
          <w:color w:val="808080" w:themeColor="background1" w:themeShade="80"/>
          <w:lang w:val="fr-CH" w:eastAsia="en-US"/>
        </w:rPr>
        <w:t>Le calcul de la répartition de l’effe</w:t>
      </w:r>
      <w:r w:rsidR="002A05ED" w:rsidRPr="001366EB">
        <w:rPr>
          <w:rFonts w:eastAsia="Times New Roman" w:cs="Arial"/>
          <w:i/>
          <w:color w:val="808080" w:themeColor="background1" w:themeShade="80"/>
          <w:lang w:val="fr-CH" w:eastAsia="en-US"/>
        </w:rPr>
        <w:t>t doit être documenté au point 3</w:t>
      </w:r>
      <w:r w:rsidRPr="001366EB">
        <w:rPr>
          <w:rFonts w:eastAsia="Times New Roman" w:cs="Arial"/>
          <w:i/>
          <w:color w:val="808080" w:themeColor="background1" w:themeShade="80"/>
          <w:lang w:val="fr-CH" w:eastAsia="en-US"/>
        </w:rPr>
        <w:t>.6 du présent document.</w:t>
      </w:r>
    </w:p>
    <w:p w14:paraId="5E550A54" w14:textId="77777777" w:rsidR="00B23624" w:rsidRPr="001366EB" w:rsidRDefault="00AF0A5F">
      <w:pPr>
        <w:rPr>
          <w:rFonts w:eastAsia="Times New Roman"/>
          <w:color w:val="808080" w:themeColor="background1" w:themeShade="80"/>
          <w:lang w:val="fr-CH" w:eastAsia="en-US"/>
        </w:rPr>
      </w:pPr>
      <w:bookmarkStart w:id="53" w:name="_Toc419137456"/>
      <w:r w:rsidRPr="001366EB">
        <w:rPr>
          <w:rFonts w:eastAsia="Times New Roman"/>
          <w:i/>
          <w:color w:val="808080" w:themeColor="background1" w:themeShade="80"/>
          <w:lang w:val="fr-CH" w:eastAsia="en-US"/>
        </w:rPr>
        <w:t xml:space="preserve">Remarque : si </w:t>
      </w:r>
      <w:r w:rsidR="00D778F4" w:rsidRPr="001366EB">
        <w:rPr>
          <w:rFonts w:eastAsia="Times New Roman"/>
          <w:i/>
          <w:color w:val="808080" w:themeColor="background1" w:themeShade="80"/>
          <w:lang w:val="fr-CH" w:eastAsia="en-US"/>
        </w:rPr>
        <w:t xml:space="preserve">le </w:t>
      </w:r>
      <w:r w:rsidRPr="001366EB">
        <w:rPr>
          <w:rFonts w:eastAsia="Times New Roman"/>
          <w:i/>
          <w:color w:val="808080" w:themeColor="background1" w:themeShade="80"/>
          <w:lang w:val="fr-CH" w:eastAsia="en-US"/>
        </w:rPr>
        <w:t>projet/programme bénéficie de « prestations pécuniaires à fonds perdu de la Confédération, des cantons ou des communes, destinées à encourager les énergies renouvelables, l’efficacité énergétique ou la protection du climat », il y a lieu de fournir un justificatif relatif à la répartition de l’effet lors du dépôt de la demande d’enregistrement du projet/programme. Au cas où ce justificatif n’aurait pas été remis</w:t>
      </w:r>
      <w:r w:rsidR="00F13DFB" w:rsidRPr="001366EB">
        <w:rPr>
          <w:rFonts w:eastAsia="Times New Roman"/>
          <w:i/>
          <w:color w:val="808080" w:themeColor="background1" w:themeShade="80"/>
          <w:lang w:val="fr-CH" w:eastAsia="en-US"/>
        </w:rPr>
        <w:t xml:space="preserve">, le projet ne peut pas être enregistré. Si </w:t>
      </w:r>
      <w:r w:rsidR="000D59B4" w:rsidRPr="001366EB">
        <w:rPr>
          <w:rFonts w:eastAsia="Times New Roman"/>
          <w:i/>
          <w:color w:val="808080" w:themeColor="background1" w:themeShade="80"/>
          <w:lang w:val="fr-CH" w:eastAsia="en-US"/>
        </w:rPr>
        <w:t xml:space="preserve">le financement </w:t>
      </w:r>
      <w:r w:rsidR="002F5FCA" w:rsidRPr="001366EB">
        <w:rPr>
          <w:rFonts w:eastAsia="Times New Roman"/>
          <w:i/>
          <w:color w:val="808080" w:themeColor="background1" w:themeShade="80"/>
          <w:lang w:val="fr-CH" w:eastAsia="en-US"/>
        </w:rPr>
        <w:t xml:space="preserve">envisagé </w:t>
      </w:r>
      <w:r w:rsidR="000D59B4" w:rsidRPr="001366EB">
        <w:rPr>
          <w:rFonts w:eastAsia="Times New Roman"/>
          <w:i/>
          <w:color w:val="808080" w:themeColor="background1" w:themeShade="80"/>
          <w:lang w:val="fr-CH" w:eastAsia="en-US"/>
        </w:rPr>
        <w:t>est encore en discussion, il est nécessaire qu’un justificatif soit signé par la collectivité publique et le requérant avec la répartition de l’effet prévue (ou la clé de répartition</w:t>
      </w:r>
      <w:r w:rsidR="00D778F4" w:rsidRPr="001366EB">
        <w:rPr>
          <w:rFonts w:eastAsia="Times New Roman"/>
          <w:i/>
          <w:color w:val="808080" w:themeColor="background1" w:themeShade="80"/>
          <w:lang w:val="fr-CH" w:eastAsia="en-US"/>
        </w:rPr>
        <w:t xml:space="preserve"> prévue</w:t>
      </w:r>
      <w:r w:rsidR="000D59B4" w:rsidRPr="001366EB">
        <w:rPr>
          <w:rFonts w:eastAsia="Times New Roman"/>
          <w:i/>
          <w:color w:val="808080" w:themeColor="background1" w:themeShade="80"/>
          <w:lang w:val="fr-CH" w:eastAsia="en-US"/>
        </w:rPr>
        <w:t xml:space="preserve">) pour le cas où le financement </w:t>
      </w:r>
      <w:r w:rsidR="00D778F4" w:rsidRPr="001366EB">
        <w:rPr>
          <w:rFonts w:eastAsia="Times New Roman"/>
          <w:i/>
          <w:color w:val="808080" w:themeColor="background1" w:themeShade="80"/>
          <w:lang w:val="fr-CH" w:eastAsia="en-US"/>
        </w:rPr>
        <w:t>serait</w:t>
      </w:r>
      <w:r w:rsidR="000D59B4" w:rsidRPr="001366EB">
        <w:rPr>
          <w:rFonts w:eastAsia="Times New Roman"/>
          <w:i/>
          <w:color w:val="808080" w:themeColor="background1" w:themeShade="80"/>
          <w:lang w:val="fr-CH" w:eastAsia="en-US"/>
        </w:rPr>
        <w:t xml:space="preserve"> effectivement</w:t>
      </w:r>
      <w:r w:rsidR="00D778F4" w:rsidRPr="001366EB">
        <w:rPr>
          <w:rFonts w:eastAsia="Times New Roman"/>
          <w:i/>
          <w:color w:val="808080" w:themeColor="background1" w:themeShade="80"/>
          <w:lang w:val="fr-CH" w:eastAsia="en-US"/>
        </w:rPr>
        <w:t xml:space="preserve"> alloué.</w:t>
      </w:r>
    </w:p>
    <w:p w14:paraId="7F7A1F50" w14:textId="77777777" w:rsidR="00B23624" w:rsidRPr="001366EB" w:rsidRDefault="00B23624">
      <w:pPr>
        <w:rPr>
          <w:rFonts w:eastAsia="Times New Roman"/>
          <w:lang w:val="fr-CH" w:eastAsia="en-US"/>
        </w:rPr>
      </w:pPr>
    </w:p>
    <w:p w14:paraId="0B10485C" w14:textId="77777777" w:rsidR="00B23624" w:rsidRPr="001366EB" w:rsidRDefault="00B23624">
      <w:pPr>
        <w:rPr>
          <w:rFonts w:eastAsia="Times New Roman"/>
          <w:lang w:val="fr-CH" w:eastAsia="en-US"/>
        </w:rPr>
      </w:pPr>
    </w:p>
    <w:p w14:paraId="0AB4B47C" w14:textId="77777777" w:rsidR="00B23624" w:rsidRPr="001366EB" w:rsidRDefault="00AF0A5F">
      <w:pPr>
        <w:pStyle w:val="berschrift2"/>
        <w:rPr>
          <w:rFonts w:eastAsia="Times New Roman"/>
          <w:lang w:val="fr-CH" w:eastAsia="en-US"/>
        </w:rPr>
      </w:pPr>
      <w:bookmarkStart w:id="54" w:name="_Toc424294458"/>
      <w:bookmarkStart w:id="55" w:name="_Toc439263162"/>
      <w:bookmarkStart w:id="56" w:name="_Toc124971009"/>
      <w:r w:rsidRPr="001366EB">
        <w:rPr>
          <w:rFonts w:eastAsia="Times New Roman"/>
          <w:lang w:val="fr-CH" w:eastAsia="en-US"/>
        </w:rPr>
        <w:t>Interfaces avec des entreprises exemptées de la taxe sur le CO</w:t>
      </w:r>
      <w:r w:rsidRPr="001366EB">
        <w:rPr>
          <w:rFonts w:eastAsia="Times New Roman"/>
          <w:vertAlign w:val="subscript"/>
          <w:lang w:val="fr-CH" w:eastAsia="en-US"/>
        </w:rPr>
        <w:t>2</w:t>
      </w:r>
      <w:bookmarkEnd w:id="54"/>
      <w:bookmarkEnd w:id="55"/>
      <w:bookmarkEnd w:id="56"/>
    </w:p>
    <w:p w14:paraId="517CC253" w14:textId="77777777" w:rsidR="00B23624" w:rsidRPr="001366EB" w:rsidRDefault="00AF0A5F">
      <w:pPr>
        <w:rPr>
          <w:rFonts w:eastAsia="Times New Roman" w:cs="Arial"/>
          <w:lang w:val="fr-CH" w:eastAsia="en-US"/>
        </w:rPr>
      </w:pPr>
      <w:r w:rsidRPr="001366EB">
        <w:rPr>
          <w:rFonts w:eastAsia="Times New Roman" w:cs="Arial"/>
          <w:lang w:val="fr-CH" w:eastAsia="en-US"/>
        </w:rPr>
        <w:t>Le projet ou les projets inclus dans le programme comportent-ils des interfaces avec des entreprises qui sont exemptées de la taxe sur le CO</w:t>
      </w:r>
      <w:r w:rsidRPr="001366EB">
        <w:rPr>
          <w:rFonts w:eastAsia="Times New Roman" w:cs="Arial"/>
          <w:vertAlign w:val="subscript"/>
          <w:lang w:val="fr-CH" w:eastAsia="en-US"/>
        </w:rPr>
        <w:t>2</w:t>
      </w:r>
      <w:r w:rsidRPr="001366EB">
        <w:rPr>
          <w:rFonts w:eastAsia="Times New Roman" w:cs="Arial"/>
          <w:lang w:val="fr-CH" w:eastAsia="en-US"/>
        </w:rPr>
        <w:t xml:space="preserve"> ? </w:t>
      </w:r>
    </w:p>
    <w:p w14:paraId="3A37DCB8" w14:textId="77777777" w:rsidR="00B23624" w:rsidRPr="001366EB" w:rsidRDefault="00B23624">
      <w:pPr>
        <w:rPr>
          <w:rFonts w:eastAsia="Times New Roman" w:cs="Arial"/>
          <w:i/>
          <w:lang w:val="fr-CH" w:eastAsia="en-US"/>
        </w:rPr>
      </w:pPr>
    </w:p>
    <w:p w14:paraId="0C1B4E45" w14:textId="41606CDE" w:rsidR="00B23624" w:rsidRPr="001366EB" w:rsidRDefault="00AF0A5F">
      <w:pPr>
        <w:ind w:hanging="1"/>
        <w:rPr>
          <w:rFonts w:eastAsia="Times New Roman" w:cs="Arial"/>
          <w:i/>
          <w:color w:val="808080" w:themeColor="background1" w:themeShade="80"/>
          <w:lang w:val="fr-CH" w:eastAsia="en-US"/>
        </w:rPr>
      </w:pPr>
      <w:r w:rsidRPr="001366EB">
        <w:rPr>
          <w:rFonts w:eastAsia="Times New Roman" w:cs="Arial"/>
          <w:i/>
          <w:color w:val="808080" w:themeColor="background1" w:themeShade="80"/>
          <w:lang w:val="fr-CH" w:eastAsia="en-US"/>
        </w:rPr>
        <w:t>Remarque : ce genre d’interface existe notamment quand le projet ou les projets inclus dans le programme fournissent de la chaleur à une entreprise exemptée de la taxe sur le CO</w:t>
      </w:r>
      <w:r w:rsidRPr="001366EB">
        <w:rPr>
          <w:rFonts w:eastAsia="Times New Roman" w:cs="Arial"/>
          <w:i/>
          <w:color w:val="808080" w:themeColor="background1" w:themeShade="80"/>
          <w:vertAlign w:val="subscript"/>
          <w:lang w:val="fr-CH" w:eastAsia="en-US"/>
        </w:rPr>
        <w:t>2</w:t>
      </w:r>
      <w:r w:rsidR="007F747E">
        <w:rPr>
          <w:rFonts w:eastAsia="Times New Roman" w:cs="Arial"/>
          <w:i/>
          <w:color w:val="808080" w:themeColor="background1" w:themeShade="80"/>
          <w:lang w:val="fr-CH" w:eastAsia="en-US"/>
        </w:rPr>
        <w:t xml:space="preserve"> (</w:t>
      </w:r>
      <w:r w:rsidRPr="001366EB">
        <w:rPr>
          <w:rFonts w:eastAsia="Times New Roman" w:cs="Arial"/>
          <w:i/>
          <w:color w:val="808080" w:themeColor="background1" w:themeShade="80"/>
          <w:lang w:val="fr-CH" w:eastAsia="en-US"/>
        </w:rPr>
        <w:t xml:space="preserve">Cf.  </w:t>
      </w:r>
      <w:proofErr w:type="gramStart"/>
      <w:r w:rsidRPr="001366EB">
        <w:rPr>
          <w:rFonts w:eastAsia="Times New Roman" w:cs="Arial"/>
          <w:i/>
          <w:color w:val="808080" w:themeColor="background1" w:themeShade="80"/>
          <w:lang w:val="fr-CH" w:eastAsia="en-US"/>
        </w:rPr>
        <w:t>ordonnance</w:t>
      </w:r>
      <w:proofErr w:type="gramEnd"/>
      <w:r w:rsidRPr="001366EB">
        <w:rPr>
          <w:rFonts w:eastAsia="Times New Roman" w:cs="Arial"/>
          <w:i/>
          <w:color w:val="808080" w:themeColor="background1" w:themeShade="80"/>
          <w:lang w:val="fr-CH" w:eastAsia="en-US"/>
        </w:rPr>
        <w:t xml:space="preserve"> sur le CO</w:t>
      </w:r>
      <w:r w:rsidRPr="001366EB">
        <w:rPr>
          <w:rFonts w:eastAsia="Times New Roman" w:cs="Arial"/>
          <w:i/>
          <w:color w:val="808080" w:themeColor="background1" w:themeShade="80"/>
          <w:vertAlign w:val="subscript"/>
          <w:lang w:val="fr-CH" w:eastAsia="en-US"/>
        </w:rPr>
        <w:t>2</w:t>
      </w:r>
      <w:r w:rsidRPr="001366EB">
        <w:rPr>
          <w:rFonts w:eastAsia="Times New Roman" w:cs="Arial"/>
          <w:i/>
          <w:color w:val="808080" w:themeColor="background1" w:themeShade="80"/>
          <w:lang w:val="fr-CH" w:eastAsia="en-US"/>
        </w:rPr>
        <w:t>,</w:t>
      </w:r>
      <w:r w:rsidRPr="001366EB">
        <w:rPr>
          <w:rFonts w:eastAsia="Times New Roman" w:cs="Arial"/>
          <w:i/>
          <w:color w:val="808080" w:themeColor="background1" w:themeShade="80"/>
          <w:vertAlign w:val="subscript"/>
          <w:lang w:val="fr-CH" w:eastAsia="en-US"/>
        </w:rPr>
        <w:t xml:space="preserve"> </w:t>
      </w:r>
      <w:r w:rsidRPr="001366EB">
        <w:rPr>
          <w:rFonts w:eastAsia="Times New Roman" w:cs="Arial"/>
          <w:i/>
          <w:color w:val="808080" w:themeColor="background1" w:themeShade="80"/>
          <w:lang w:val="fr-CH" w:eastAsia="en-US"/>
        </w:rPr>
        <w:t>art. 5, al. 1, let. c</w:t>
      </w:r>
      <w:r w:rsidR="00B0001D">
        <w:rPr>
          <w:rFonts w:eastAsia="Times New Roman" w:cs="Arial"/>
          <w:i/>
          <w:color w:val="808080" w:themeColor="background1" w:themeShade="80"/>
          <w:lang w:val="fr-CH" w:eastAsia="en-US"/>
        </w:rPr>
        <w:t>.</w:t>
      </w:r>
      <w:r w:rsidR="007F747E">
        <w:rPr>
          <w:rFonts w:eastAsia="Times New Roman" w:cs="Arial"/>
          <w:i/>
          <w:color w:val="808080" w:themeColor="background1" w:themeShade="80"/>
          <w:lang w:val="fr-CH" w:eastAsia="en-US"/>
        </w:rPr>
        <w:t>).</w:t>
      </w:r>
    </w:p>
    <w:p w14:paraId="0E96753A" w14:textId="77777777" w:rsidR="00B23624" w:rsidRPr="001366EB" w:rsidRDefault="00B23624">
      <w:pPr>
        <w:rPr>
          <w:rFonts w:eastAsia="Times New Roman"/>
          <w:i/>
          <w:lang w:val="fr-CH" w:eastAsia="en-US"/>
        </w:rPr>
      </w:pPr>
    </w:p>
    <w:p w14:paraId="3D1BE279" w14:textId="77777777" w:rsidR="00B23624" w:rsidRPr="001366EB" w:rsidRDefault="00AF0A5F">
      <w:pPr>
        <w:rPr>
          <w:rFonts w:eastAsia="Times New Roman" w:cs="Arial"/>
          <w:lang w:val="fr-CH" w:eastAsia="en-US"/>
        </w:rPr>
      </w:pPr>
      <w:r w:rsidRPr="001366EB">
        <w:rPr>
          <w:rFonts w:eastAsia="Times New Roman" w:cs="Arial"/>
          <w:lang w:val="fr-CH" w:eastAsia="en-US"/>
        </w:rPr>
        <w:fldChar w:fldCharType="begin">
          <w:ffData>
            <w:name w:val="Kontrollkästchen23"/>
            <w:enabled/>
            <w:calcOnExit w:val="0"/>
            <w:checkBox>
              <w:sizeAuto/>
              <w:default w:val="0"/>
            </w:checkBox>
          </w:ffData>
        </w:fldChar>
      </w:r>
      <w:r w:rsidRPr="001366EB">
        <w:rPr>
          <w:rFonts w:eastAsia="Times New Roman" w:cs="Arial"/>
          <w:lang w:val="fr-CH" w:eastAsia="en-US"/>
        </w:rPr>
        <w:instrText xml:space="preserve"> FORMCHECKBOX </w:instrText>
      </w:r>
      <w:r w:rsidRPr="001366EB">
        <w:rPr>
          <w:rFonts w:eastAsia="Times New Roman" w:cs="Arial"/>
          <w:lang w:val="fr-CH" w:eastAsia="en-US"/>
        </w:rPr>
      </w:r>
      <w:r w:rsidRPr="001366EB">
        <w:rPr>
          <w:rFonts w:eastAsia="Times New Roman" w:cs="Arial"/>
          <w:lang w:val="fr-CH" w:eastAsia="en-US"/>
        </w:rPr>
        <w:fldChar w:fldCharType="separate"/>
      </w:r>
      <w:r w:rsidRPr="001366EB">
        <w:rPr>
          <w:rFonts w:eastAsia="Times New Roman" w:cs="Arial"/>
          <w:lang w:val="fr-CH" w:eastAsia="en-US"/>
        </w:rPr>
        <w:fldChar w:fldCharType="end"/>
      </w:r>
      <w:r w:rsidRPr="001366EB">
        <w:rPr>
          <w:rFonts w:eastAsia="Times New Roman" w:cs="Arial"/>
          <w:lang w:val="fr-CH" w:eastAsia="en-US"/>
        </w:rPr>
        <w:t xml:space="preserve"> Oui</w:t>
      </w:r>
    </w:p>
    <w:p w14:paraId="71CC22D5" w14:textId="77777777" w:rsidR="00B23624" w:rsidRPr="001366EB" w:rsidRDefault="00AF0A5F">
      <w:pPr>
        <w:rPr>
          <w:rFonts w:eastAsia="Times New Roman"/>
          <w:lang w:val="fr-CH" w:eastAsia="en-US"/>
        </w:rPr>
      </w:pPr>
      <w:r w:rsidRPr="001366EB">
        <w:rPr>
          <w:rFonts w:eastAsia="Times New Roman" w:cs="Arial"/>
          <w:lang w:val="fr-CH" w:eastAsia="en-US"/>
        </w:rPr>
        <w:fldChar w:fldCharType="begin">
          <w:ffData>
            <w:name w:val="Kontrollkästchen24"/>
            <w:enabled/>
            <w:calcOnExit w:val="0"/>
            <w:checkBox>
              <w:sizeAuto/>
              <w:default w:val="0"/>
            </w:checkBox>
          </w:ffData>
        </w:fldChar>
      </w:r>
      <w:r w:rsidRPr="001366EB">
        <w:rPr>
          <w:rFonts w:eastAsia="Times New Roman" w:cs="Arial"/>
          <w:lang w:val="fr-CH" w:eastAsia="en-US"/>
        </w:rPr>
        <w:instrText xml:space="preserve"> FORMCHECKBOX </w:instrText>
      </w:r>
      <w:r w:rsidRPr="001366EB">
        <w:rPr>
          <w:rFonts w:eastAsia="Times New Roman" w:cs="Arial"/>
          <w:lang w:val="fr-CH" w:eastAsia="en-US"/>
        </w:rPr>
      </w:r>
      <w:r w:rsidRPr="001366EB">
        <w:rPr>
          <w:rFonts w:eastAsia="Times New Roman" w:cs="Arial"/>
          <w:lang w:val="fr-CH" w:eastAsia="en-US"/>
        </w:rPr>
        <w:fldChar w:fldCharType="separate"/>
      </w:r>
      <w:r w:rsidRPr="001366EB">
        <w:rPr>
          <w:rFonts w:eastAsia="Times New Roman" w:cs="Arial"/>
          <w:lang w:val="fr-CH" w:eastAsia="en-US"/>
        </w:rPr>
        <w:fldChar w:fldCharType="end"/>
      </w:r>
      <w:r w:rsidRPr="001366EB">
        <w:rPr>
          <w:rFonts w:eastAsia="Times New Roman" w:cs="Arial"/>
          <w:lang w:val="fr-CH" w:eastAsia="en-US"/>
        </w:rPr>
        <w:t xml:space="preserve"> Non</w:t>
      </w:r>
    </w:p>
    <w:p w14:paraId="3F612E47" w14:textId="77777777" w:rsidR="00B23624" w:rsidRPr="001366EB" w:rsidRDefault="00B23624">
      <w:pPr>
        <w:rPr>
          <w:rFonts w:eastAsia="Times New Roman" w:cs="Arial"/>
          <w:i/>
          <w:color w:val="808080" w:themeColor="background1" w:themeShade="80"/>
          <w:lang w:val="fr-CH" w:eastAsia="en-US"/>
        </w:rPr>
      </w:pPr>
    </w:p>
    <w:p w14:paraId="0E393F06" w14:textId="77777777" w:rsidR="00B23624" w:rsidRPr="001366EB" w:rsidRDefault="00AF0A5F">
      <w:pPr>
        <w:rPr>
          <w:rFonts w:eastAsia="Times New Roman" w:cs="Arial"/>
          <w:i/>
          <w:color w:val="808080" w:themeColor="background1" w:themeShade="80"/>
          <w:lang w:val="fr-CH" w:eastAsia="en-US"/>
        </w:rPr>
      </w:pPr>
      <w:r w:rsidRPr="001366EB">
        <w:rPr>
          <w:rFonts w:eastAsia="Times New Roman" w:cs="Arial"/>
          <w:i/>
          <w:color w:val="808080" w:themeColor="background1" w:themeShade="80"/>
          <w:lang w:val="fr-CH" w:eastAsia="en-US"/>
        </w:rPr>
        <w:t xml:space="preserve">Si oui : </w:t>
      </w:r>
    </w:p>
    <w:p w14:paraId="04B096FF" w14:textId="77777777" w:rsidR="00757EA7" w:rsidRPr="00757EA7" w:rsidRDefault="00AF0A5F" w:rsidP="00757EA7">
      <w:pPr>
        <w:pStyle w:val="Listenabsatz"/>
        <w:numPr>
          <w:ilvl w:val="0"/>
          <w:numId w:val="26"/>
        </w:numPr>
        <w:rPr>
          <w:rFonts w:eastAsia="Times New Roman"/>
          <w:lang w:val="fr-CH" w:eastAsia="en-US"/>
        </w:rPr>
      </w:pPr>
      <w:r w:rsidRPr="001366EB">
        <w:rPr>
          <w:rFonts w:eastAsia="Times New Roman" w:cs="Arial"/>
          <w:i/>
          <w:color w:val="808080" w:themeColor="background1" w:themeShade="80"/>
          <w:lang w:val="fr-CH" w:eastAsia="en-US"/>
        </w:rPr>
        <w:t xml:space="preserve">Veuillez décrire la situation en 2 à 3 phrases et nommer les entreprises concernées. </w:t>
      </w:r>
    </w:p>
    <w:p w14:paraId="65899073" w14:textId="27601C37" w:rsidR="002F5FCA" w:rsidRPr="00757EA7" w:rsidRDefault="00757EA7" w:rsidP="00757EA7">
      <w:pPr>
        <w:rPr>
          <w:rFonts w:eastAsia="Times New Roman"/>
          <w:i/>
          <w:lang w:val="fr-CH" w:eastAsia="en-US"/>
        </w:rPr>
      </w:pPr>
      <w:r w:rsidRPr="00757EA7">
        <w:rPr>
          <w:rFonts w:eastAsia="Times New Roman" w:cs="Arial"/>
          <w:i/>
          <w:color w:val="808080" w:themeColor="background1" w:themeShade="80"/>
          <w:lang w:val="fr-CH" w:eastAsia="en-US"/>
        </w:rPr>
        <w:lastRenderedPageBreak/>
        <w:t xml:space="preserve">Remarque : </w:t>
      </w:r>
      <w:r w:rsidR="000B2032" w:rsidRPr="00757EA7">
        <w:rPr>
          <w:rFonts w:eastAsia="Times New Roman" w:cs="Arial"/>
          <w:i/>
          <w:color w:val="808080" w:themeColor="background1" w:themeShade="80"/>
          <w:lang w:val="fr-CH" w:eastAsia="en-US"/>
        </w:rPr>
        <w:t>Pour les projets de compensation avec des interfaces avec des installations qui sont exonérées de la taxe sur le CO</w:t>
      </w:r>
      <w:r w:rsidR="000B2032" w:rsidRPr="00757EA7">
        <w:rPr>
          <w:rFonts w:eastAsia="Times New Roman" w:cs="Arial"/>
          <w:i/>
          <w:color w:val="808080" w:themeColor="background1" w:themeShade="80"/>
          <w:vertAlign w:val="subscript"/>
          <w:lang w:val="fr-CH" w:eastAsia="en-US"/>
        </w:rPr>
        <w:t>2</w:t>
      </w:r>
      <w:r w:rsidR="000B2032" w:rsidRPr="00757EA7">
        <w:rPr>
          <w:rFonts w:eastAsia="Times New Roman" w:cs="Arial"/>
          <w:i/>
          <w:color w:val="808080" w:themeColor="background1" w:themeShade="80"/>
          <w:lang w:val="fr-CH" w:eastAsia="en-US"/>
        </w:rPr>
        <w:t xml:space="preserve"> avec un objectif d'émission selon l'article 67 de l'ordonnance sur le CO</w:t>
      </w:r>
      <w:r w:rsidR="000B2032" w:rsidRPr="00757EA7">
        <w:rPr>
          <w:rFonts w:eastAsia="Times New Roman" w:cs="Arial"/>
          <w:i/>
          <w:color w:val="808080" w:themeColor="background1" w:themeShade="80"/>
          <w:vertAlign w:val="subscript"/>
          <w:lang w:val="fr-CH" w:eastAsia="en-US"/>
        </w:rPr>
        <w:t>2</w:t>
      </w:r>
      <w:r w:rsidR="000B2032" w:rsidRPr="00757EA7">
        <w:rPr>
          <w:rFonts w:eastAsia="Times New Roman" w:cs="Arial"/>
          <w:i/>
          <w:color w:val="808080" w:themeColor="background1" w:themeShade="80"/>
          <w:lang w:val="fr-CH" w:eastAsia="en-US"/>
        </w:rPr>
        <w:t>, l'interface avec l'obligation de réduction doit être contrôlée chaque année. Pour cela, un monitoring annuel est également nécessaire pour le projet de compensation. Le rapport de monitoring et le rapport de vérification du projet de compensation doivent être remis en même temps que le monitoring annuel de l'obligation de réduction, jusqu'au 31 mai de l'année suivante (art. 9, al. 7 de l'ordonnance sur le CO</w:t>
      </w:r>
      <w:r w:rsidR="000B2032" w:rsidRPr="00757EA7">
        <w:rPr>
          <w:rFonts w:eastAsia="Times New Roman" w:cs="Arial"/>
          <w:i/>
          <w:color w:val="808080" w:themeColor="background1" w:themeShade="80"/>
          <w:vertAlign w:val="subscript"/>
          <w:lang w:val="fr-CH" w:eastAsia="en-US"/>
        </w:rPr>
        <w:t>2</w:t>
      </w:r>
      <w:r w:rsidR="000B2032" w:rsidRPr="00757EA7">
        <w:rPr>
          <w:rFonts w:eastAsia="Times New Roman" w:cs="Arial"/>
          <w:i/>
          <w:color w:val="808080" w:themeColor="background1" w:themeShade="80"/>
          <w:lang w:val="fr-CH" w:eastAsia="en-US"/>
        </w:rPr>
        <w:t>).</w:t>
      </w:r>
      <w:r w:rsidR="00FA57D0" w:rsidRPr="00757EA7">
        <w:rPr>
          <w:rFonts w:eastAsia="Times New Roman" w:cs="Arial"/>
          <w:i/>
          <w:color w:val="808080" w:themeColor="background1" w:themeShade="80"/>
          <w:lang w:val="fr-CH" w:eastAsia="en-US"/>
        </w:rPr>
        <w:br/>
      </w:r>
    </w:p>
    <w:p w14:paraId="69776C95" w14:textId="445134D2" w:rsidR="002F5FCA" w:rsidRPr="001366EB" w:rsidRDefault="002F5FCA" w:rsidP="002F5FCA">
      <w:pPr>
        <w:pStyle w:val="berschrift2"/>
        <w:numPr>
          <w:ilvl w:val="1"/>
          <w:numId w:val="1"/>
        </w:numPr>
        <w:ind w:left="709"/>
        <w:rPr>
          <w:rFonts w:eastAsia="Times New Roman"/>
          <w:lang w:val="fr-CH" w:eastAsia="en-US"/>
        </w:rPr>
      </w:pPr>
      <w:bookmarkStart w:id="57" w:name="_Toc124971010"/>
      <w:r w:rsidRPr="001366EB">
        <w:rPr>
          <w:rFonts w:eastAsia="Times New Roman"/>
          <w:lang w:val="fr-CH" w:eastAsia="en-US"/>
        </w:rPr>
        <w:t>Double comptage</w:t>
      </w:r>
      <w:r w:rsidR="00FE6FCE" w:rsidRPr="001366EB">
        <w:rPr>
          <w:rFonts w:eastAsia="Times New Roman"/>
          <w:lang w:val="fr-CH" w:eastAsia="en-US"/>
        </w:rPr>
        <w:t xml:space="preserve"> lié à d’autres indemnisations </w:t>
      </w:r>
      <w:r w:rsidRPr="001366EB">
        <w:rPr>
          <w:rFonts w:eastAsia="Times New Roman"/>
          <w:lang w:val="fr-CH" w:eastAsia="en-US"/>
        </w:rPr>
        <w:t xml:space="preserve">de la </w:t>
      </w:r>
      <w:r w:rsidR="00FE6FCE" w:rsidRPr="001366EB">
        <w:rPr>
          <w:rFonts w:eastAsia="Times New Roman"/>
          <w:lang w:val="fr-CH" w:eastAsia="en-US"/>
        </w:rPr>
        <w:t>plus-value</w:t>
      </w:r>
      <w:r w:rsidRPr="001366EB">
        <w:rPr>
          <w:rFonts w:eastAsia="Times New Roman"/>
          <w:lang w:val="fr-CH" w:eastAsia="en-US"/>
        </w:rPr>
        <w:t xml:space="preserve"> écologique</w:t>
      </w:r>
      <w:bookmarkEnd w:id="57"/>
    </w:p>
    <w:p w14:paraId="258D840B" w14:textId="47FE4A06" w:rsidR="002F5FCA" w:rsidRPr="001366EB" w:rsidRDefault="002F5FCA" w:rsidP="002F5FCA">
      <w:pPr>
        <w:rPr>
          <w:rFonts w:eastAsia="Times New Roman" w:cs="Arial"/>
          <w:lang w:val="fr-CH" w:eastAsia="en-US"/>
        </w:rPr>
      </w:pPr>
      <w:r w:rsidRPr="001366EB">
        <w:rPr>
          <w:rFonts w:eastAsia="Times New Roman" w:cs="Arial"/>
          <w:lang w:val="fr-CH" w:eastAsia="en-US"/>
        </w:rPr>
        <w:t>Est-il possible que les réductions d’émissions obtenues soient également recensées de manière quantitative et/ou imputées ailleurs (= double comptage</w:t>
      </w:r>
      <w:r w:rsidR="00FE6FCE" w:rsidRPr="001366EB">
        <w:rPr>
          <w:rFonts w:eastAsia="Times New Roman" w:cs="Arial"/>
          <w:lang w:val="fr-CH" w:eastAsia="en-US"/>
        </w:rPr>
        <w:t> ; cf. art. 10</w:t>
      </w:r>
      <w:r w:rsidR="00FA57D0" w:rsidRPr="001366EB">
        <w:rPr>
          <w:rFonts w:eastAsia="Times New Roman" w:cs="Arial"/>
          <w:lang w:val="fr-CH" w:eastAsia="en-US"/>
        </w:rPr>
        <w:t>,</w:t>
      </w:r>
      <w:r w:rsidR="00FA57D0" w:rsidRPr="001366EB">
        <w:rPr>
          <w:lang w:val="fr-CH"/>
        </w:rPr>
        <w:t xml:space="preserve"> </w:t>
      </w:r>
      <w:r w:rsidR="00FA57D0" w:rsidRPr="001366EB">
        <w:rPr>
          <w:rFonts w:eastAsia="Times New Roman" w:cs="Arial"/>
          <w:lang w:val="fr-CH" w:eastAsia="en-US"/>
        </w:rPr>
        <w:t xml:space="preserve">al. </w:t>
      </w:r>
      <w:r w:rsidR="00B0001D">
        <w:rPr>
          <w:rFonts w:eastAsia="Times New Roman" w:cs="Arial"/>
          <w:lang w:val="fr-CH" w:eastAsia="en-US"/>
        </w:rPr>
        <w:t>8</w:t>
      </w:r>
      <w:r w:rsidR="00FE6FCE" w:rsidRPr="001366EB">
        <w:rPr>
          <w:rFonts w:eastAsia="Times New Roman" w:cs="Arial"/>
          <w:lang w:val="fr-CH" w:eastAsia="en-US"/>
        </w:rPr>
        <w:t xml:space="preserve"> de l’ordonnance </w:t>
      </w:r>
      <w:r w:rsidR="0067121C" w:rsidRPr="001366EB">
        <w:rPr>
          <w:rFonts w:eastAsia="Times New Roman" w:cs="Arial"/>
          <w:lang w:val="fr-CH" w:eastAsia="en-US"/>
        </w:rPr>
        <w:t>s</w:t>
      </w:r>
      <w:r w:rsidR="00FE6FCE" w:rsidRPr="001366EB">
        <w:rPr>
          <w:rFonts w:eastAsia="Times New Roman" w:cs="Arial"/>
          <w:lang w:val="fr-CH" w:eastAsia="en-US"/>
        </w:rPr>
        <w:t>ur le CO</w:t>
      </w:r>
      <w:r w:rsidR="00FE6FCE" w:rsidRPr="001366EB">
        <w:rPr>
          <w:rFonts w:eastAsia="Times New Roman" w:cs="Arial"/>
          <w:vertAlign w:val="subscript"/>
          <w:lang w:val="fr-CH" w:eastAsia="en-US"/>
        </w:rPr>
        <w:t>2</w:t>
      </w:r>
      <w:r w:rsidR="005500B5" w:rsidRPr="001366EB">
        <w:rPr>
          <w:rFonts w:eastAsia="Times New Roman" w:cs="Arial"/>
          <w:lang w:val="fr-CH" w:eastAsia="en-US"/>
        </w:rPr>
        <w:t>) </w:t>
      </w:r>
      <w:r w:rsidRPr="001366EB">
        <w:rPr>
          <w:rFonts w:eastAsia="Times New Roman" w:cs="Arial"/>
          <w:lang w:val="fr-CH" w:eastAsia="en-US"/>
        </w:rPr>
        <w:t>?</w:t>
      </w:r>
    </w:p>
    <w:p w14:paraId="410F73C3" w14:textId="77777777" w:rsidR="002F5FCA" w:rsidRPr="001366EB" w:rsidRDefault="002F5FCA" w:rsidP="002F5FCA">
      <w:pPr>
        <w:rPr>
          <w:rFonts w:eastAsia="Times New Roman"/>
          <w:i/>
          <w:lang w:val="fr-CH" w:eastAsia="en-US"/>
        </w:rPr>
      </w:pPr>
    </w:p>
    <w:p w14:paraId="08D8CA8C" w14:textId="77777777" w:rsidR="002F5FCA" w:rsidRPr="001366EB" w:rsidRDefault="002F5FCA" w:rsidP="002F5FCA">
      <w:pPr>
        <w:rPr>
          <w:rFonts w:eastAsia="Times New Roman" w:cs="Arial"/>
          <w:lang w:val="fr-CH" w:eastAsia="en-US"/>
        </w:rPr>
      </w:pPr>
      <w:r w:rsidRPr="001366EB">
        <w:rPr>
          <w:rFonts w:eastAsia="Times New Roman" w:cs="Arial"/>
          <w:lang w:val="fr-CH" w:eastAsia="en-US"/>
        </w:rPr>
        <w:fldChar w:fldCharType="begin">
          <w:ffData>
            <w:name w:val="Kontrollkästchen23"/>
            <w:enabled/>
            <w:calcOnExit w:val="0"/>
            <w:checkBox>
              <w:sizeAuto/>
              <w:default w:val="0"/>
            </w:checkBox>
          </w:ffData>
        </w:fldChar>
      </w:r>
      <w:r w:rsidRPr="001366EB">
        <w:rPr>
          <w:rFonts w:eastAsia="Times New Roman" w:cs="Arial"/>
          <w:lang w:val="fr-CH" w:eastAsia="en-US"/>
        </w:rPr>
        <w:instrText xml:space="preserve"> FORMCHECKBOX </w:instrText>
      </w:r>
      <w:r w:rsidRPr="001366EB">
        <w:rPr>
          <w:rFonts w:eastAsia="Times New Roman" w:cs="Arial"/>
          <w:lang w:val="fr-CH" w:eastAsia="en-US"/>
        </w:rPr>
      </w:r>
      <w:r w:rsidRPr="001366EB">
        <w:rPr>
          <w:rFonts w:eastAsia="Times New Roman" w:cs="Arial"/>
          <w:lang w:val="fr-CH" w:eastAsia="en-US"/>
        </w:rPr>
        <w:fldChar w:fldCharType="separate"/>
      </w:r>
      <w:r w:rsidRPr="001366EB">
        <w:rPr>
          <w:rFonts w:eastAsia="Times New Roman" w:cs="Arial"/>
          <w:lang w:val="fr-CH" w:eastAsia="en-US"/>
        </w:rPr>
        <w:fldChar w:fldCharType="end"/>
      </w:r>
      <w:r w:rsidRPr="001366EB">
        <w:rPr>
          <w:rFonts w:eastAsia="Times New Roman" w:cs="Arial"/>
          <w:lang w:val="fr-CH" w:eastAsia="en-US"/>
        </w:rPr>
        <w:t xml:space="preserve"> Oui</w:t>
      </w:r>
    </w:p>
    <w:p w14:paraId="7FDF1401" w14:textId="77777777" w:rsidR="002F5FCA" w:rsidRPr="001366EB" w:rsidRDefault="002F5FCA" w:rsidP="002F5FCA">
      <w:pPr>
        <w:rPr>
          <w:rFonts w:eastAsia="Times New Roman" w:cs="Arial"/>
          <w:lang w:val="fr-CH" w:eastAsia="en-US"/>
        </w:rPr>
      </w:pPr>
      <w:r w:rsidRPr="001366EB">
        <w:rPr>
          <w:rFonts w:eastAsia="Times New Roman" w:cs="Arial"/>
          <w:lang w:val="fr-CH" w:eastAsia="en-US"/>
        </w:rPr>
        <w:fldChar w:fldCharType="begin">
          <w:ffData>
            <w:name w:val="Kontrollkästchen24"/>
            <w:enabled/>
            <w:calcOnExit w:val="0"/>
            <w:checkBox>
              <w:sizeAuto/>
              <w:default w:val="0"/>
            </w:checkBox>
          </w:ffData>
        </w:fldChar>
      </w:r>
      <w:r w:rsidRPr="001366EB">
        <w:rPr>
          <w:rFonts w:eastAsia="Times New Roman" w:cs="Arial"/>
          <w:lang w:val="fr-CH" w:eastAsia="en-US"/>
        </w:rPr>
        <w:instrText xml:space="preserve"> FORMCHECKBOX </w:instrText>
      </w:r>
      <w:r w:rsidRPr="001366EB">
        <w:rPr>
          <w:rFonts w:eastAsia="Times New Roman" w:cs="Arial"/>
          <w:lang w:val="fr-CH" w:eastAsia="en-US"/>
        </w:rPr>
      </w:r>
      <w:r w:rsidRPr="001366EB">
        <w:rPr>
          <w:rFonts w:eastAsia="Times New Roman" w:cs="Arial"/>
          <w:lang w:val="fr-CH" w:eastAsia="en-US"/>
        </w:rPr>
        <w:fldChar w:fldCharType="separate"/>
      </w:r>
      <w:r w:rsidRPr="001366EB">
        <w:rPr>
          <w:rFonts w:eastAsia="Times New Roman" w:cs="Arial"/>
          <w:lang w:val="fr-CH" w:eastAsia="en-US"/>
        </w:rPr>
        <w:fldChar w:fldCharType="end"/>
      </w:r>
      <w:r w:rsidRPr="001366EB">
        <w:rPr>
          <w:rFonts w:eastAsia="Times New Roman" w:cs="Arial"/>
          <w:lang w:val="fr-CH" w:eastAsia="en-US"/>
        </w:rPr>
        <w:t xml:space="preserve"> Non</w:t>
      </w:r>
    </w:p>
    <w:p w14:paraId="2C0F5E94" w14:textId="77777777" w:rsidR="002F5FCA" w:rsidRPr="001366EB" w:rsidRDefault="002F5FCA" w:rsidP="002F5FCA">
      <w:pPr>
        <w:rPr>
          <w:rFonts w:eastAsia="Times New Roman"/>
          <w:lang w:val="fr-CH" w:eastAsia="en-US"/>
        </w:rPr>
      </w:pPr>
    </w:p>
    <w:p w14:paraId="64AC231D" w14:textId="77777777" w:rsidR="002F5FCA" w:rsidRPr="001366EB" w:rsidRDefault="002F5FCA" w:rsidP="002F5FCA">
      <w:pPr>
        <w:rPr>
          <w:rFonts w:eastAsia="Times New Roman" w:cs="Arial"/>
          <w:i/>
          <w:color w:val="808080" w:themeColor="background1" w:themeShade="80"/>
          <w:lang w:val="fr-CH" w:eastAsia="en-US"/>
        </w:rPr>
      </w:pPr>
      <w:r w:rsidRPr="001366EB">
        <w:rPr>
          <w:rFonts w:eastAsia="Times New Roman" w:cs="Arial"/>
          <w:i/>
          <w:color w:val="808080" w:themeColor="background1" w:themeShade="80"/>
          <w:lang w:val="fr-CH" w:eastAsia="en-US"/>
        </w:rPr>
        <w:t xml:space="preserve">Si </w:t>
      </w:r>
      <w:r w:rsidR="005500B5" w:rsidRPr="001366EB">
        <w:rPr>
          <w:rFonts w:eastAsia="Times New Roman" w:cs="Arial"/>
          <w:i/>
          <w:color w:val="808080" w:themeColor="background1" w:themeShade="80"/>
          <w:lang w:val="fr-CH" w:eastAsia="en-US"/>
        </w:rPr>
        <w:t>oui </w:t>
      </w:r>
      <w:r w:rsidRPr="001366EB">
        <w:rPr>
          <w:rFonts w:eastAsia="Times New Roman" w:cs="Arial"/>
          <w:i/>
          <w:color w:val="808080" w:themeColor="background1" w:themeShade="80"/>
          <w:lang w:val="fr-CH" w:eastAsia="en-US"/>
        </w:rPr>
        <w:t>:</w:t>
      </w:r>
    </w:p>
    <w:p w14:paraId="3ACBF716" w14:textId="77777777" w:rsidR="005F5FB2" w:rsidRPr="001366EB" w:rsidRDefault="005F5FB2" w:rsidP="002F5FCA">
      <w:pPr>
        <w:rPr>
          <w:rFonts w:eastAsia="Times New Roman" w:cs="Arial"/>
          <w:i/>
          <w:color w:val="808080" w:themeColor="background1" w:themeShade="80"/>
          <w:lang w:val="fr-CH" w:eastAsia="en-US"/>
        </w:rPr>
      </w:pPr>
      <w:r w:rsidRPr="001366EB">
        <w:rPr>
          <w:rFonts w:eastAsia="Times New Roman" w:cs="Arial"/>
          <w:i/>
          <w:color w:val="808080" w:themeColor="background1" w:themeShade="80"/>
          <w:lang w:val="fr-CH" w:eastAsia="en-US"/>
        </w:rPr>
        <w:t xml:space="preserve">Veuillez décrire en 2 à 3 phrases la situation ainsi que les activités visant à éviter le double comptage </w:t>
      </w:r>
      <w:proofErr w:type="gramStart"/>
      <w:r w:rsidRPr="001366EB">
        <w:rPr>
          <w:rFonts w:eastAsia="Times New Roman" w:cs="Arial"/>
          <w:i/>
          <w:color w:val="808080" w:themeColor="background1" w:themeShade="80"/>
          <w:lang w:val="fr-CH" w:eastAsia="en-US"/>
        </w:rPr>
        <w:t>de par</w:t>
      </w:r>
      <w:proofErr w:type="gramEnd"/>
      <w:r w:rsidRPr="001366EB">
        <w:rPr>
          <w:rFonts w:eastAsia="Times New Roman" w:cs="Arial"/>
          <w:i/>
          <w:color w:val="808080" w:themeColor="background1" w:themeShade="80"/>
          <w:lang w:val="fr-CH" w:eastAsia="en-US"/>
        </w:rPr>
        <w:t xml:space="preserve"> l’existence d’autres indemnisations de la plus-value écologique. Veuillez en outre indiquer comment il convient de concevoir le plan de suivi afin d’éviter tout double comptage.</w:t>
      </w:r>
    </w:p>
    <w:p w14:paraId="5E305B3D" w14:textId="4B602402" w:rsidR="00B23624" w:rsidRPr="001366EB" w:rsidRDefault="00300578">
      <w:pPr>
        <w:pStyle w:val="berschrift1"/>
        <w:pageBreakBefore/>
        <w:rPr>
          <w:lang w:val="fr-CH"/>
        </w:rPr>
      </w:pPr>
      <w:bookmarkStart w:id="58" w:name="_Toc439756383"/>
      <w:bookmarkStart w:id="59" w:name="_Toc124971011"/>
      <w:bookmarkStart w:id="60" w:name="_Toc439263163"/>
      <w:bookmarkEnd w:id="53"/>
      <w:bookmarkEnd w:id="58"/>
      <w:r w:rsidRPr="001366EB">
        <w:rPr>
          <w:lang w:val="fr-CH"/>
        </w:rPr>
        <w:lastRenderedPageBreak/>
        <w:t>Scénario de référence et réductions d’émissions attendues</w:t>
      </w:r>
      <w:bookmarkEnd w:id="59"/>
      <w:r w:rsidR="00AF0A5F" w:rsidRPr="001366EB">
        <w:rPr>
          <w:lang w:val="fr-CH"/>
        </w:rPr>
        <w:t xml:space="preserve"> </w:t>
      </w:r>
      <w:bookmarkEnd w:id="60"/>
    </w:p>
    <w:p w14:paraId="00291F96" w14:textId="77777777" w:rsidR="00B23624" w:rsidRPr="001366EB" w:rsidRDefault="00AF0A5F">
      <w:pPr>
        <w:pStyle w:val="berschrift2"/>
        <w:rPr>
          <w:lang w:val="fr-CH"/>
        </w:rPr>
      </w:pPr>
      <w:bookmarkStart w:id="61" w:name="_Toc419137457"/>
      <w:bookmarkStart w:id="62" w:name="_Toc439263164"/>
      <w:bookmarkStart w:id="63" w:name="_Toc124971012"/>
      <w:r w:rsidRPr="001366EB">
        <w:rPr>
          <w:lang w:val="fr-CH"/>
        </w:rPr>
        <w:t>Marges de fonctionnement du système</w:t>
      </w:r>
      <w:bookmarkEnd w:id="61"/>
      <w:r w:rsidRPr="001366EB">
        <w:rPr>
          <w:lang w:val="fr-CH"/>
        </w:rPr>
        <w:t xml:space="preserve"> et sources d’émission</w:t>
      </w:r>
      <w:bookmarkEnd w:id="62"/>
      <w:bookmarkEnd w:id="63"/>
    </w:p>
    <w:p w14:paraId="44AD6A99" w14:textId="3D8B6957" w:rsidR="00B23624" w:rsidRPr="001366EB" w:rsidRDefault="00AF0A5F">
      <w:pPr>
        <w:rPr>
          <w:rFonts w:eastAsia="Times New Roman" w:cs="Arial"/>
          <w:i/>
          <w:color w:val="808080" w:themeColor="background1" w:themeShade="80"/>
          <w:lang w:val="fr-CH" w:eastAsia="en-US"/>
        </w:rPr>
      </w:pPr>
      <w:r w:rsidRPr="001366EB">
        <w:rPr>
          <w:rFonts w:eastAsia="Times New Roman" w:cs="Arial"/>
          <w:i/>
          <w:color w:val="808080" w:themeColor="background1" w:themeShade="80"/>
          <w:lang w:val="fr-CH" w:eastAsia="en-US"/>
        </w:rPr>
        <w:t xml:space="preserve">Cf. communication, </w:t>
      </w:r>
      <w:r w:rsidR="004C3158" w:rsidRPr="001366EB">
        <w:rPr>
          <w:rFonts w:eastAsia="Times New Roman" w:cs="Arial"/>
          <w:i/>
          <w:color w:val="808080" w:themeColor="background1" w:themeShade="80"/>
          <w:lang w:val="fr-CH" w:eastAsia="en-US"/>
        </w:rPr>
        <w:t>5</w:t>
      </w:r>
    </w:p>
    <w:p w14:paraId="4BDF56C2" w14:textId="77777777" w:rsidR="00B23624" w:rsidRPr="001366EB" w:rsidRDefault="00B23624">
      <w:pPr>
        <w:rPr>
          <w:lang w:val="fr-CH" w:eastAsia="en-US"/>
        </w:rPr>
      </w:pPr>
    </w:p>
    <w:p w14:paraId="52103D46" w14:textId="77777777" w:rsidR="00B23624" w:rsidRPr="001366EB" w:rsidRDefault="00AF0A5F">
      <w:pPr>
        <w:rPr>
          <w:rFonts w:eastAsia="Times New Roman" w:cs="Arial"/>
          <w:b/>
          <w:lang w:val="fr-CH" w:eastAsia="en-US"/>
        </w:rPr>
      </w:pPr>
      <w:r w:rsidRPr="001366EB">
        <w:rPr>
          <w:rFonts w:eastAsia="Times New Roman" w:cs="Arial"/>
          <w:b/>
          <w:lang w:val="fr-CH" w:eastAsia="en-US"/>
        </w:rPr>
        <w:t xml:space="preserve">Marges de fonctionnement du système </w:t>
      </w:r>
    </w:p>
    <w:p w14:paraId="540B7661" w14:textId="77777777" w:rsidR="00B23624" w:rsidRPr="001366EB" w:rsidRDefault="00AF0A5F">
      <w:pPr>
        <w:rPr>
          <w:rFonts w:eastAsia="Times New Roman" w:cs="Arial"/>
          <w:i/>
          <w:color w:val="808080" w:themeColor="background1" w:themeShade="80"/>
          <w:lang w:val="fr-CH" w:eastAsia="en-US"/>
        </w:rPr>
      </w:pPr>
      <w:r w:rsidRPr="001366EB">
        <w:rPr>
          <w:rFonts w:eastAsia="Times New Roman" w:cs="Arial"/>
          <w:i/>
          <w:color w:val="808080" w:themeColor="background1" w:themeShade="80"/>
          <w:lang w:val="fr-CH" w:eastAsia="en-US"/>
        </w:rPr>
        <w:t>(</w:t>
      </w:r>
      <w:proofErr w:type="gramStart"/>
      <w:r w:rsidRPr="001366EB">
        <w:rPr>
          <w:rFonts w:eastAsia="Times New Roman" w:cs="Arial"/>
          <w:i/>
          <w:color w:val="808080" w:themeColor="background1" w:themeShade="80"/>
          <w:lang w:val="fr-CH" w:eastAsia="en-US"/>
        </w:rPr>
        <w:t>doivent</w:t>
      </w:r>
      <w:proofErr w:type="gramEnd"/>
      <w:r w:rsidRPr="001366EB">
        <w:rPr>
          <w:rFonts w:eastAsia="Times New Roman" w:cs="Arial"/>
          <w:i/>
          <w:color w:val="808080" w:themeColor="background1" w:themeShade="80"/>
          <w:lang w:val="fr-CH" w:eastAsia="en-US"/>
        </w:rPr>
        <w:t xml:space="preserve"> correspondre à la description ou au schéma présenté sous </w:t>
      </w:r>
      <w:r w:rsidR="00D13A92" w:rsidRPr="001366EB">
        <w:rPr>
          <w:rFonts w:eastAsia="Times New Roman" w:cs="Arial"/>
          <w:i/>
          <w:color w:val="808080" w:themeColor="background1" w:themeShade="80"/>
          <w:lang w:val="fr-CH" w:eastAsia="en-US"/>
        </w:rPr>
        <w:fldChar w:fldCharType="begin"/>
      </w:r>
      <w:r w:rsidR="00D13A92" w:rsidRPr="001366EB">
        <w:rPr>
          <w:rFonts w:eastAsia="Times New Roman" w:cs="Arial"/>
          <w:i/>
          <w:color w:val="808080" w:themeColor="background1" w:themeShade="80"/>
          <w:lang w:val="fr-CH" w:eastAsia="en-US"/>
        </w:rPr>
        <w:instrText xml:space="preserve"> REF _Ref526318629 \r \h </w:instrText>
      </w:r>
      <w:r w:rsidR="00D13A92" w:rsidRPr="001366EB">
        <w:rPr>
          <w:rFonts w:eastAsia="Times New Roman" w:cs="Arial"/>
          <w:i/>
          <w:color w:val="808080" w:themeColor="background1" w:themeShade="80"/>
          <w:lang w:val="fr-CH" w:eastAsia="en-US"/>
        </w:rPr>
      </w:r>
      <w:r w:rsidR="00D13A92" w:rsidRPr="001366EB">
        <w:rPr>
          <w:rFonts w:eastAsia="Times New Roman" w:cs="Arial"/>
          <w:i/>
          <w:color w:val="808080" w:themeColor="background1" w:themeShade="80"/>
          <w:lang w:val="fr-CH" w:eastAsia="en-US"/>
        </w:rPr>
        <w:fldChar w:fldCharType="separate"/>
      </w:r>
      <w:r w:rsidR="00D13A92" w:rsidRPr="001366EB">
        <w:rPr>
          <w:rFonts w:eastAsia="Times New Roman" w:cs="Arial"/>
          <w:i/>
          <w:color w:val="808080" w:themeColor="background1" w:themeShade="80"/>
          <w:lang w:val="fr-CH" w:eastAsia="en-US"/>
        </w:rPr>
        <w:t>1.3</w:t>
      </w:r>
      <w:r w:rsidR="00D13A92" w:rsidRPr="001366EB">
        <w:rPr>
          <w:rFonts w:eastAsia="Times New Roman" w:cs="Arial"/>
          <w:i/>
          <w:color w:val="808080" w:themeColor="background1" w:themeShade="80"/>
          <w:lang w:val="fr-CH" w:eastAsia="en-US"/>
        </w:rPr>
        <w:fldChar w:fldCharType="end"/>
      </w:r>
      <w:r w:rsidRPr="001366EB">
        <w:rPr>
          <w:rFonts w:eastAsia="Times New Roman" w:cs="Arial"/>
          <w:i/>
          <w:color w:val="808080" w:themeColor="background1" w:themeShade="80"/>
          <w:lang w:val="fr-CH" w:eastAsia="en-US"/>
        </w:rPr>
        <w:t>)</w:t>
      </w:r>
    </w:p>
    <w:p w14:paraId="56C939CF" w14:textId="77777777" w:rsidR="00B23624" w:rsidRPr="001366EB" w:rsidRDefault="00B23624">
      <w:pPr>
        <w:rPr>
          <w:lang w:val="fr-CH" w:eastAsia="en-US"/>
        </w:rPr>
      </w:pPr>
    </w:p>
    <w:p w14:paraId="00BB9A7C" w14:textId="77777777" w:rsidR="00B23624" w:rsidRPr="001366EB" w:rsidRDefault="00AF0A5F">
      <w:pPr>
        <w:rPr>
          <w:lang w:val="fr-CH" w:eastAsia="en-US"/>
        </w:rPr>
      </w:pPr>
      <w:r w:rsidRPr="001366EB">
        <w:rPr>
          <w:rFonts w:eastAsia="Times New Roman" w:cs="Arial"/>
          <w:i/>
          <w:color w:val="808080" w:themeColor="background1" w:themeShade="80"/>
          <w:lang w:val="fr-CH" w:eastAsia="en-US"/>
        </w:rPr>
        <w:t>Brève description des marges de fonctionnement du système pour le projet, ou les</w:t>
      </w:r>
      <w:r w:rsidR="002A66B1" w:rsidRPr="001366EB">
        <w:rPr>
          <w:rFonts w:eastAsia="Times New Roman" w:cs="Arial"/>
          <w:i/>
          <w:color w:val="808080" w:themeColor="background1" w:themeShade="80"/>
          <w:lang w:val="fr-CH" w:eastAsia="en-US"/>
        </w:rPr>
        <w:t xml:space="preserve"> projets inclus dans le </w:t>
      </w:r>
      <w:r w:rsidRPr="001366EB">
        <w:rPr>
          <w:rFonts w:eastAsia="Times New Roman" w:cs="Arial"/>
          <w:i/>
          <w:color w:val="808080" w:themeColor="background1" w:themeShade="80"/>
          <w:lang w:val="fr-CH" w:eastAsia="en-US"/>
        </w:rPr>
        <w:t>programme ; fournir au moins une représentation graphique</w:t>
      </w:r>
      <w:r w:rsidRPr="001366EB">
        <w:rPr>
          <w:rStyle w:val="Funotenzeichen"/>
          <w:rFonts w:eastAsia="Times New Roman" w:cs="Arial"/>
          <w:i/>
          <w:color w:val="808080" w:themeColor="background1" w:themeShade="80"/>
          <w:lang w:val="fr-CH" w:eastAsia="en-US"/>
        </w:rPr>
        <w:footnoteReference w:id="10"/>
      </w:r>
      <w:r w:rsidRPr="001366EB">
        <w:rPr>
          <w:rFonts w:eastAsia="Times New Roman" w:cs="Arial"/>
          <w:i/>
          <w:color w:val="808080" w:themeColor="background1" w:themeShade="80"/>
          <w:lang w:val="fr-CH" w:eastAsia="en-US"/>
        </w:rPr>
        <w:t>.</w:t>
      </w:r>
    </w:p>
    <w:p w14:paraId="38224A2F" w14:textId="77777777" w:rsidR="00B23624" w:rsidRPr="001366EB" w:rsidRDefault="00AF0A5F">
      <w:pPr>
        <w:rPr>
          <w:rFonts w:eastAsia="Times New Roman" w:cs="Arial"/>
          <w:i/>
          <w:color w:val="808080" w:themeColor="background1" w:themeShade="80"/>
          <w:lang w:val="fr-CH" w:eastAsia="en-US"/>
        </w:rPr>
      </w:pPr>
      <w:r w:rsidRPr="001366EB">
        <w:rPr>
          <w:rFonts w:eastAsia="Times New Roman" w:cs="Arial"/>
          <w:i/>
          <w:color w:val="808080" w:themeColor="background1" w:themeShade="80"/>
          <w:lang w:val="fr-CH" w:eastAsia="en-US"/>
        </w:rPr>
        <w:t>Supprimer l’exemple et le remplacer par votre propre schéma :</w:t>
      </w:r>
    </w:p>
    <w:p w14:paraId="1684BD54" w14:textId="77777777" w:rsidR="00B23624" w:rsidRPr="001366EB" w:rsidRDefault="00B23624">
      <w:pPr>
        <w:rPr>
          <w:i/>
          <w:lang w:val="fr-CH" w:eastAsia="en-US"/>
        </w:rPr>
      </w:pPr>
    </w:p>
    <w:p w14:paraId="7D5FECB2" w14:textId="77777777" w:rsidR="00B23624" w:rsidRPr="001366EB" w:rsidRDefault="00BE710B">
      <w:pPr>
        <w:rPr>
          <w:lang w:val="fr-CH"/>
        </w:rPr>
      </w:pPr>
      <w:r w:rsidRPr="001366EB">
        <w:rPr>
          <w:noProof/>
          <w:lang w:val="fr-CH" w:eastAsia="fr-FR"/>
        </w:rPr>
        <mc:AlternateContent>
          <mc:Choice Requires="wpg">
            <w:drawing>
              <wp:inline distT="0" distB="0" distL="0" distR="0" wp14:anchorId="51957F64" wp14:editId="6F45072D">
                <wp:extent cx="5835650" cy="1095375"/>
                <wp:effectExtent l="13970" t="10160" r="17780" b="18415"/>
                <wp:docPr id="1" name="Gruppieren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5650" cy="1095375"/>
                          <a:chOff x="2310" y="5055"/>
                          <a:chExt cx="9420" cy="1725"/>
                        </a:xfrm>
                      </wpg:grpSpPr>
                      <wps:wsp>
                        <wps:cNvPr id="2" name="Rectangle 12"/>
                        <wps:cNvSpPr>
                          <a:spLocks noChangeArrowheads="1"/>
                        </wps:cNvSpPr>
                        <wps:spPr bwMode="auto">
                          <a:xfrm>
                            <a:off x="2760" y="5295"/>
                            <a:ext cx="7620" cy="1485"/>
                          </a:xfrm>
                          <a:prstGeom prst="rect">
                            <a:avLst/>
                          </a:prstGeom>
                          <a:solidFill>
                            <a:srgbClr val="FFFFFF"/>
                          </a:solidFill>
                          <a:ln w="28575">
                            <a:solidFill>
                              <a:srgbClr val="000000"/>
                            </a:solidFill>
                            <a:prstDash val="dash"/>
                            <a:miter lim="800000"/>
                            <a:headEnd/>
                            <a:tailEnd/>
                          </a:ln>
                        </wps:spPr>
                        <wps:txbx>
                          <w:txbxContent>
                            <w:p w14:paraId="1123CABB" w14:textId="77777777" w:rsidR="0046286A" w:rsidRDefault="0046286A">
                              <w:pPr>
                                <w:rPr>
                                  <w:lang w:val="fr-CH"/>
                                </w:rPr>
                              </w:pPr>
                              <w:r>
                                <w:rPr>
                                  <w:lang w:val="fr-CH"/>
                                </w:rPr>
                                <w:t>Marges de fonctionne-</w:t>
                              </w:r>
                              <w:r>
                                <w:rPr>
                                  <w:lang w:val="fr-CH"/>
                                </w:rPr>
                                <w:br/>
                                <w:t>ment du système</w:t>
                              </w:r>
                            </w:p>
                          </w:txbxContent>
                        </wps:txbx>
                        <wps:bodyPr rot="0" vert="horz" wrap="square" lIns="91440" tIns="45720" rIns="91440" bIns="45720" anchor="t" anchorCtr="0" upright="1">
                          <a:noAutofit/>
                        </wps:bodyPr>
                      </wps:wsp>
                      <wps:wsp>
                        <wps:cNvPr id="3" name="Rectangle 13"/>
                        <wps:cNvSpPr>
                          <a:spLocks noChangeArrowheads="1"/>
                        </wps:cNvSpPr>
                        <wps:spPr bwMode="auto">
                          <a:xfrm>
                            <a:off x="4680" y="5985"/>
                            <a:ext cx="1260" cy="465"/>
                          </a:xfrm>
                          <a:prstGeom prst="rect">
                            <a:avLst/>
                          </a:prstGeom>
                          <a:solidFill>
                            <a:srgbClr val="FFFFFF"/>
                          </a:solidFill>
                          <a:ln w="28575">
                            <a:solidFill>
                              <a:srgbClr val="000000"/>
                            </a:solidFill>
                            <a:miter lim="800000"/>
                            <a:headEnd/>
                            <a:tailEnd/>
                          </a:ln>
                        </wps:spPr>
                        <wps:txbx>
                          <w:txbxContent>
                            <w:p w14:paraId="1A182E26" w14:textId="77777777" w:rsidR="0046286A" w:rsidRDefault="0046286A">
                              <w:r>
                                <w:t>Source 1</w:t>
                              </w:r>
                            </w:p>
                          </w:txbxContent>
                        </wps:txbx>
                        <wps:bodyPr rot="0" vert="horz" wrap="square" lIns="91440" tIns="45720" rIns="91440" bIns="45720" anchor="t" anchorCtr="0" upright="1">
                          <a:noAutofit/>
                        </wps:bodyPr>
                      </wps:wsp>
                      <wps:wsp>
                        <wps:cNvPr id="4" name="AutoShape 14"/>
                        <wps:cNvSpPr>
                          <a:spLocks noChangeArrowheads="1"/>
                        </wps:cNvSpPr>
                        <wps:spPr bwMode="auto">
                          <a:xfrm>
                            <a:off x="4680" y="5055"/>
                            <a:ext cx="1065" cy="840"/>
                          </a:xfrm>
                          <a:prstGeom prst="upArrow">
                            <a:avLst>
                              <a:gd name="adj1" fmla="val 50000"/>
                              <a:gd name="adj2" fmla="val 25000"/>
                            </a:avLst>
                          </a:prstGeom>
                          <a:solidFill>
                            <a:srgbClr val="FFFFFF"/>
                          </a:solidFill>
                          <a:ln w="9525">
                            <a:solidFill>
                              <a:srgbClr val="000000"/>
                            </a:solidFill>
                            <a:miter lim="800000"/>
                            <a:headEnd/>
                            <a:tailEnd/>
                          </a:ln>
                        </wps:spPr>
                        <wps:txbx>
                          <w:txbxContent>
                            <w:p w14:paraId="56E9D17B" w14:textId="77777777" w:rsidR="0046286A" w:rsidRDefault="0046286A">
                              <w:r>
                                <w:t>CO</w:t>
                              </w:r>
                              <w:r>
                                <w:rPr>
                                  <w:vertAlign w:val="subscript"/>
                                </w:rPr>
                                <w:t>2</w:t>
                              </w:r>
                            </w:p>
                          </w:txbxContent>
                        </wps:txbx>
                        <wps:bodyPr rot="0" vert="eaVert" wrap="square" lIns="91440" tIns="45720" rIns="91440" bIns="45720" anchor="t" anchorCtr="0" upright="1">
                          <a:noAutofit/>
                        </wps:bodyPr>
                      </wps:wsp>
                      <wps:wsp>
                        <wps:cNvPr id="5" name="Rectangle 15"/>
                        <wps:cNvSpPr>
                          <a:spLocks noChangeArrowheads="1"/>
                        </wps:cNvSpPr>
                        <wps:spPr bwMode="auto">
                          <a:xfrm>
                            <a:off x="8055" y="5985"/>
                            <a:ext cx="1260" cy="465"/>
                          </a:xfrm>
                          <a:prstGeom prst="rect">
                            <a:avLst/>
                          </a:prstGeom>
                          <a:solidFill>
                            <a:srgbClr val="FFFFFF"/>
                          </a:solidFill>
                          <a:ln w="28575">
                            <a:solidFill>
                              <a:srgbClr val="000000"/>
                            </a:solidFill>
                            <a:miter lim="800000"/>
                            <a:headEnd/>
                            <a:tailEnd/>
                          </a:ln>
                        </wps:spPr>
                        <wps:txbx>
                          <w:txbxContent>
                            <w:p w14:paraId="65AE6BBF" w14:textId="77777777" w:rsidR="0046286A" w:rsidRDefault="0046286A">
                              <w:r>
                                <w:t>Source 2</w:t>
                              </w:r>
                            </w:p>
                          </w:txbxContent>
                        </wps:txbx>
                        <wps:bodyPr rot="0" vert="horz" wrap="square" lIns="91440" tIns="45720" rIns="91440" bIns="45720" anchor="t" anchorCtr="0" upright="1">
                          <a:noAutofit/>
                        </wps:bodyPr>
                      </wps:wsp>
                      <wps:wsp>
                        <wps:cNvPr id="6" name="AutoShape 16"/>
                        <wps:cNvSpPr>
                          <a:spLocks noChangeArrowheads="1"/>
                        </wps:cNvSpPr>
                        <wps:spPr bwMode="auto">
                          <a:xfrm>
                            <a:off x="7978" y="5055"/>
                            <a:ext cx="1142" cy="840"/>
                          </a:xfrm>
                          <a:prstGeom prst="upArrow">
                            <a:avLst>
                              <a:gd name="adj1" fmla="val 50000"/>
                              <a:gd name="adj2" fmla="val 25000"/>
                            </a:avLst>
                          </a:prstGeom>
                          <a:solidFill>
                            <a:srgbClr val="FFFFFF"/>
                          </a:solidFill>
                          <a:ln w="9525">
                            <a:solidFill>
                              <a:srgbClr val="000000"/>
                            </a:solidFill>
                            <a:miter lim="800000"/>
                            <a:headEnd/>
                            <a:tailEnd/>
                          </a:ln>
                        </wps:spPr>
                        <wps:txbx>
                          <w:txbxContent>
                            <w:p w14:paraId="14BC5054" w14:textId="77777777" w:rsidR="0046286A" w:rsidRDefault="0046286A">
                              <w:r>
                                <w:t>CH</w:t>
                              </w:r>
                              <w:r>
                                <w:rPr>
                                  <w:vertAlign w:val="subscript"/>
                                </w:rPr>
                                <w:t>4</w:t>
                              </w:r>
                            </w:p>
                          </w:txbxContent>
                        </wps:txbx>
                        <wps:bodyPr rot="0" vert="eaVert" wrap="square" lIns="91440" tIns="45720" rIns="91440" bIns="45720" anchor="t" anchorCtr="0" upright="1">
                          <a:noAutofit/>
                        </wps:bodyPr>
                      </wps:wsp>
                      <wps:wsp>
                        <wps:cNvPr id="7" name="AutoShape 17"/>
                        <wps:cNvSpPr>
                          <a:spLocks noChangeArrowheads="1"/>
                        </wps:cNvSpPr>
                        <wps:spPr bwMode="auto">
                          <a:xfrm>
                            <a:off x="2310" y="5820"/>
                            <a:ext cx="2295" cy="795"/>
                          </a:xfrm>
                          <a:prstGeom prst="rightArrow">
                            <a:avLst>
                              <a:gd name="adj1" fmla="val 50000"/>
                              <a:gd name="adj2" fmla="val 72170"/>
                            </a:avLst>
                          </a:prstGeom>
                          <a:solidFill>
                            <a:srgbClr val="FFFFFF"/>
                          </a:solidFill>
                          <a:ln w="9525">
                            <a:solidFill>
                              <a:srgbClr val="000000"/>
                            </a:solidFill>
                            <a:miter lim="800000"/>
                            <a:headEnd/>
                            <a:tailEnd/>
                          </a:ln>
                        </wps:spPr>
                        <wps:txbx>
                          <w:txbxContent>
                            <w:p w14:paraId="31BEC6FC" w14:textId="77777777" w:rsidR="0046286A" w:rsidRPr="002A66B1" w:rsidRDefault="0046286A">
                              <w:pPr>
                                <w:rPr>
                                  <w:lang w:val="fr-CH"/>
                                </w:rPr>
                              </w:pPr>
                              <w:r w:rsidRPr="002A66B1">
                                <w:rPr>
                                  <w:lang w:val="fr-CH"/>
                                </w:rPr>
                                <w:t>Combustible</w:t>
                              </w:r>
                            </w:p>
                          </w:txbxContent>
                        </wps:txbx>
                        <wps:bodyPr rot="0" vert="horz" wrap="square" lIns="91440" tIns="45720" rIns="91440" bIns="45720" anchor="t" anchorCtr="0" upright="1">
                          <a:noAutofit/>
                        </wps:bodyPr>
                      </wps:wsp>
                      <wps:wsp>
                        <wps:cNvPr id="8" name="AutoShape 18"/>
                        <wps:cNvSpPr>
                          <a:spLocks noChangeArrowheads="1"/>
                        </wps:cNvSpPr>
                        <wps:spPr bwMode="auto">
                          <a:xfrm>
                            <a:off x="9435" y="5820"/>
                            <a:ext cx="2295" cy="795"/>
                          </a:xfrm>
                          <a:prstGeom prst="rightArrow">
                            <a:avLst>
                              <a:gd name="adj1" fmla="val 50000"/>
                              <a:gd name="adj2" fmla="val 72170"/>
                            </a:avLst>
                          </a:prstGeom>
                          <a:solidFill>
                            <a:srgbClr val="FFFFFF"/>
                          </a:solidFill>
                          <a:ln w="9525">
                            <a:solidFill>
                              <a:srgbClr val="000000"/>
                            </a:solidFill>
                            <a:miter lim="800000"/>
                            <a:headEnd/>
                            <a:tailEnd/>
                          </a:ln>
                        </wps:spPr>
                        <wps:txbx>
                          <w:txbxContent>
                            <w:p w14:paraId="1CCA946C" w14:textId="77777777" w:rsidR="0046286A" w:rsidRPr="002A66B1" w:rsidRDefault="0046286A">
                              <w:pPr>
                                <w:rPr>
                                  <w:lang w:val="fr-CH"/>
                                </w:rPr>
                              </w:pPr>
                              <w:r w:rsidRPr="002A66B1">
                                <w:rPr>
                                  <w:lang w:val="fr-CH"/>
                                </w:rPr>
                                <w:t>Électricité</w:t>
                              </w:r>
                            </w:p>
                          </w:txbxContent>
                        </wps:txbx>
                        <wps:bodyPr rot="0" vert="horz" wrap="square" lIns="91440" tIns="45720" rIns="91440" bIns="45720" anchor="t" anchorCtr="0" upright="1">
                          <a:noAutofit/>
                        </wps:bodyPr>
                      </wps:wsp>
                      <wps:wsp>
                        <wps:cNvPr id="9" name="AutoShape 19"/>
                        <wps:cNvSpPr>
                          <a:spLocks noChangeArrowheads="1"/>
                        </wps:cNvSpPr>
                        <wps:spPr bwMode="auto">
                          <a:xfrm>
                            <a:off x="6075" y="5820"/>
                            <a:ext cx="1890" cy="795"/>
                          </a:xfrm>
                          <a:prstGeom prst="rightArrow">
                            <a:avLst>
                              <a:gd name="adj1" fmla="val 50000"/>
                              <a:gd name="adj2" fmla="val 59434"/>
                            </a:avLst>
                          </a:prstGeom>
                          <a:solidFill>
                            <a:srgbClr val="FFFFFF"/>
                          </a:solidFill>
                          <a:ln w="9525">
                            <a:solidFill>
                              <a:srgbClr val="000000"/>
                            </a:solidFill>
                            <a:miter lim="800000"/>
                            <a:headEnd/>
                            <a:tailEnd/>
                          </a:ln>
                        </wps:spPr>
                        <wps:txbx>
                          <w:txbxContent>
                            <w:p w14:paraId="549B64C1" w14:textId="77777777" w:rsidR="0046286A" w:rsidRPr="002A66B1" w:rsidRDefault="0046286A">
                              <w:pPr>
                                <w:rPr>
                                  <w:lang w:val="fr-CH"/>
                                </w:rPr>
                              </w:pPr>
                              <w:r w:rsidRPr="002A66B1">
                                <w:rPr>
                                  <w:lang w:val="fr-CH"/>
                                </w:rPr>
                                <w:t>Chaleur</w:t>
                              </w:r>
                            </w:p>
                          </w:txbxContent>
                        </wps:txbx>
                        <wps:bodyPr rot="0" vert="horz" wrap="square" lIns="91440" tIns="45720" rIns="91440" bIns="45720" anchor="t" anchorCtr="0" upright="1">
                          <a:noAutofit/>
                        </wps:bodyPr>
                      </wps:wsp>
                    </wpg:wgp>
                  </a:graphicData>
                </a:graphic>
              </wp:inline>
            </w:drawing>
          </mc:Choice>
          <mc:Fallback>
            <w:pict>
              <v:group w14:anchorId="51957F64" id="Gruppieren 11" o:spid="_x0000_s1026" style="width:459.5pt;height:86.25pt;mso-position-horizontal-relative:char;mso-position-vertical-relative:line" coordorigin="2310,5055" coordsize="9420,1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">
                <v:rect id="Rectangle 12" o:spid="_x0000_s1027" style="position:absolute;left:2760;top:5295;width:7620;height:1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" strokeweight="2.25pt">
                  <v:stroke dashstyle="dash"/>
                  <v:textbox>
                    <w:txbxContent>
                      <w:p w14:paraId="1123CABB" w14:textId="77777777" w:rsidR="0046286A" w:rsidRDefault="0046286A">
                        <w:pPr>
                          <w:rPr>
                            <w:lang w:val="fr-CH"/>
                          </w:rPr>
                        </w:pPr>
                        <w:r>
                          <w:rPr>
                            <w:lang w:val="fr-CH"/>
                          </w:rPr>
                          <w:t>Marges de fonctionne-</w:t>
                        </w:r>
                        <w:r>
                          <w:rPr>
                            <w:lang w:val="fr-CH"/>
                          </w:rPr>
                          <w:br/>
                          <w:t>ment du système</w:t>
                        </w:r>
                      </w:p>
                    </w:txbxContent>
                  </v:textbox>
                </v:rect>
                <v:rect id="Rectangle 13" o:spid="_x0000_s1028" style="position:absolute;left:4680;top:5985;width:126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" strokeweight="2.25pt">
                  <v:textbox>
                    <w:txbxContent>
                      <w:p w14:paraId="1A182E26" w14:textId="77777777" w:rsidR="0046286A" w:rsidRDefault="0046286A">
                        <w:r>
                          <w:t>Source 1</w:t>
                        </w:r>
                      </w:p>
                    </w:txbxContent>
                  </v:textbox>
                </v:re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14" o:spid="_x0000_s1029" type="#_x0000_t68" style="position:absolute;left:4680;top:5055;width:1065;height: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">
                  <v:textbox style="layout-flow:vertical-ideographic">
                    <w:txbxContent>
                      <w:p w14:paraId="56E9D17B" w14:textId="77777777" w:rsidR="0046286A" w:rsidRDefault="0046286A">
                        <w:r>
                          <w:t>CO</w:t>
                        </w:r>
                        <w:r>
                          <w:rPr>
                            <w:vertAlign w:val="subscript"/>
                          </w:rPr>
                          <w:t>2</w:t>
                        </w:r>
                      </w:p>
                    </w:txbxContent>
                  </v:textbox>
                </v:shape>
                <v:rect id="Rectangle 15" o:spid="_x0000_s1030" style="position:absolute;left:8055;top:5985;width:126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" strokeweight="2.25pt">
                  <v:textbox>
                    <w:txbxContent>
                      <w:p w14:paraId="65AE6BBF" w14:textId="77777777" w:rsidR="0046286A" w:rsidRDefault="0046286A">
                        <w:r>
                          <w:t>Source 2</w:t>
                        </w:r>
                      </w:p>
                    </w:txbxContent>
                  </v:textbox>
                </v:rect>
                <v:shape id="AutoShape 16" o:spid="_x0000_s1031" type="#_x0000_t68" style="position:absolute;left:7978;top:5055;width:1142;height: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">
                  <v:textbox style="layout-flow:vertical-ideographic">
                    <w:txbxContent>
                      <w:p w14:paraId="14BC5054" w14:textId="77777777" w:rsidR="0046286A" w:rsidRDefault="0046286A">
                        <w:r>
                          <w:t>CH</w:t>
                        </w:r>
                        <w:r>
                          <w:rPr>
                            <w:vertAlign w:val="subscript"/>
                          </w:rPr>
                          <w:t>4</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7" o:spid="_x0000_s1032" type="#_x0000_t13" style="position:absolute;left:2310;top:5820;width:2295;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">
                  <v:textbox>
                    <w:txbxContent>
                      <w:p w14:paraId="31BEC6FC" w14:textId="77777777" w:rsidR="0046286A" w:rsidRPr="002A66B1" w:rsidRDefault="0046286A">
                        <w:pPr>
                          <w:rPr>
                            <w:lang w:val="fr-CH"/>
                          </w:rPr>
                        </w:pPr>
                        <w:r w:rsidRPr="002A66B1">
                          <w:rPr>
                            <w:lang w:val="fr-CH"/>
                          </w:rPr>
                          <w:t>Combustible</w:t>
                        </w:r>
                      </w:p>
                    </w:txbxContent>
                  </v:textbox>
                </v:shape>
                <v:shape id="AutoShape 18" o:spid="_x0000_s1033" type="#_x0000_t13" style="position:absolute;left:9435;top:5820;width:2295;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">
                  <v:textbox>
                    <w:txbxContent>
                      <w:p w14:paraId="1CCA946C" w14:textId="77777777" w:rsidR="0046286A" w:rsidRPr="002A66B1" w:rsidRDefault="0046286A">
                        <w:pPr>
                          <w:rPr>
                            <w:lang w:val="fr-CH"/>
                          </w:rPr>
                        </w:pPr>
                        <w:r w:rsidRPr="002A66B1">
                          <w:rPr>
                            <w:lang w:val="fr-CH"/>
                          </w:rPr>
                          <w:t>Électricité</w:t>
                        </w:r>
                      </w:p>
                    </w:txbxContent>
                  </v:textbox>
                </v:shape>
                <v:shape id="AutoShape 19" o:spid="_x0000_s1034" type="#_x0000_t13" style="position:absolute;left:6075;top:5820;width:1890;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">
                  <v:textbox>
                    <w:txbxContent>
                      <w:p w14:paraId="549B64C1" w14:textId="77777777" w:rsidR="0046286A" w:rsidRPr="002A66B1" w:rsidRDefault="0046286A">
                        <w:pPr>
                          <w:rPr>
                            <w:lang w:val="fr-CH"/>
                          </w:rPr>
                        </w:pPr>
                        <w:r w:rsidRPr="002A66B1">
                          <w:rPr>
                            <w:lang w:val="fr-CH"/>
                          </w:rPr>
                          <w:t>Chaleur</w:t>
                        </w:r>
                      </w:p>
                    </w:txbxContent>
                  </v:textbox>
                </v:shape>
                <w10:anchorlock/>
              </v:group>
            </w:pict>
          </mc:Fallback>
        </mc:AlternateContent>
      </w:r>
    </w:p>
    <w:p w14:paraId="640856CF" w14:textId="77777777" w:rsidR="00B23624" w:rsidRPr="001366EB" w:rsidRDefault="00B23624">
      <w:pPr>
        <w:rPr>
          <w:i/>
          <w:lang w:val="fr-CH" w:eastAsia="en-US"/>
        </w:rPr>
      </w:pPr>
    </w:p>
    <w:p w14:paraId="2EF71DA4" w14:textId="77777777" w:rsidR="00B23624" w:rsidRPr="001366EB" w:rsidRDefault="00B23624">
      <w:pPr>
        <w:rPr>
          <w:lang w:val="fr-CH" w:eastAsia="en-US"/>
        </w:rPr>
      </w:pPr>
    </w:p>
    <w:p w14:paraId="5938D945" w14:textId="77777777" w:rsidR="00B23624" w:rsidRPr="001366EB" w:rsidRDefault="00AF0A5F">
      <w:pPr>
        <w:rPr>
          <w:rFonts w:eastAsia="Times New Roman" w:cs="Arial"/>
          <w:lang w:val="fr-CH" w:eastAsia="en-US"/>
        </w:rPr>
      </w:pPr>
      <w:bookmarkStart w:id="64" w:name="_Toc419137458"/>
      <w:r w:rsidRPr="001366EB">
        <w:rPr>
          <w:rFonts w:eastAsia="Times New Roman" w:cs="Arial"/>
          <w:b/>
          <w:lang w:val="fr-CH" w:eastAsia="en-US"/>
        </w:rPr>
        <w:t>Sources d’émissions directes et indirectes</w:t>
      </w:r>
      <w:bookmarkEnd w:id="64"/>
    </w:p>
    <w:p w14:paraId="74F40AD9" w14:textId="00DE2588" w:rsidR="00B23624" w:rsidRPr="001366EB" w:rsidRDefault="00AF0A5F">
      <w:pPr>
        <w:rPr>
          <w:rFonts w:eastAsia="Times New Roman" w:cs="Arial"/>
          <w:i/>
          <w:color w:val="808080" w:themeColor="background1" w:themeShade="80"/>
          <w:lang w:val="fr-CH" w:eastAsia="en-US"/>
        </w:rPr>
      </w:pPr>
      <w:r w:rsidRPr="001366EB">
        <w:rPr>
          <w:rFonts w:eastAsia="Times New Roman" w:cs="Arial"/>
          <w:i/>
          <w:color w:val="808080" w:themeColor="background1" w:themeShade="80"/>
          <w:lang w:val="fr-CH" w:eastAsia="en-US"/>
        </w:rPr>
        <w:t xml:space="preserve">(Cf. communication, </w:t>
      </w:r>
      <w:r w:rsidR="004C3158" w:rsidRPr="001366EB">
        <w:rPr>
          <w:rFonts w:eastAsia="Times New Roman" w:cs="Arial"/>
          <w:i/>
          <w:color w:val="808080" w:themeColor="background1" w:themeShade="80"/>
          <w:lang w:val="fr-CH" w:eastAsia="en-US"/>
        </w:rPr>
        <w:t>5.1</w:t>
      </w:r>
      <w:r w:rsidRPr="001366EB">
        <w:rPr>
          <w:rFonts w:eastAsia="Times New Roman" w:cs="Arial"/>
          <w:i/>
          <w:color w:val="808080" w:themeColor="background1" w:themeShade="80"/>
          <w:lang w:val="fr-CH"/>
        </w:rPr>
        <w:t>)</w:t>
      </w:r>
    </w:p>
    <w:p w14:paraId="51511E6B" w14:textId="77777777" w:rsidR="00B23624" w:rsidRPr="001366EB" w:rsidRDefault="00B23624">
      <w:pPr>
        <w:rPr>
          <w:lang w:val="fr-CH" w:eastAsia="en-US"/>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2126"/>
        <w:gridCol w:w="980"/>
        <w:gridCol w:w="1146"/>
        <w:gridCol w:w="4111"/>
      </w:tblGrid>
      <w:tr w:rsidR="00B23624" w:rsidRPr="001366EB" w14:paraId="35D1D670" w14:textId="77777777" w:rsidTr="008415C6">
        <w:trPr>
          <w:trHeight w:val="425"/>
        </w:trPr>
        <w:tc>
          <w:tcPr>
            <w:tcW w:w="964" w:type="dxa"/>
          </w:tcPr>
          <w:p w14:paraId="3008C4D1" w14:textId="77777777" w:rsidR="00B23624" w:rsidRPr="001366EB" w:rsidRDefault="00B23624">
            <w:pPr>
              <w:keepNext/>
              <w:tabs>
                <w:tab w:val="left" w:pos="709"/>
              </w:tabs>
              <w:spacing w:before="60"/>
              <w:rPr>
                <w:rFonts w:eastAsia="Times New Roman" w:cs="Arial"/>
                <w:lang w:val="fr-CH" w:eastAsia="en-US"/>
              </w:rPr>
            </w:pPr>
          </w:p>
        </w:tc>
        <w:tc>
          <w:tcPr>
            <w:tcW w:w="2126" w:type="dxa"/>
          </w:tcPr>
          <w:p w14:paraId="5B734683" w14:textId="77777777" w:rsidR="00B23624" w:rsidRPr="001366EB" w:rsidRDefault="00AF0A5F">
            <w:pPr>
              <w:keepNext/>
              <w:tabs>
                <w:tab w:val="left" w:pos="709"/>
              </w:tabs>
              <w:spacing w:before="60"/>
              <w:rPr>
                <w:rFonts w:eastAsia="Times New Roman" w:cs="Arial"/>
                <w:lang w:val="fr-CH" w:eastAsia="en-US"/>
              </w:rPr>
            </w:pPr>
            <w:r w:rsidRPr="001366EB">
              <w:rPr>
                <w:rFonts w:eastAsia="Times New Roman" w:cs="Arial"/>
                <w:lang w:val="fr-CH" w:eastAsia="en-US"/>
              </w:rPr>
              <w:t>Source</w:t>
            </w:r>
          </w:p>
        </w:tc>
        <w:tc>
          <w:tcPr>
            <w:tcW w:w="980" w:type="dxa"/>
          </w:tcPr>
          <w:p w14:paraId="7064FF75" w14:textId="77777777" w:rsidR="00B23624" w:rsidRPr="001366EB" w:rsidRDefault="00AF0A5F">
            <w:pPr>
              <w:keepNext/>
              <w:tabs>
                <w:tab w:val="left" w:pos="709"/>
              </w:tabs>
              <w:spacing w:before="60"/>
              <w:rPr>
                <w:rFonts w:eastAsia="Times New Roman" w:cs="Arial"/>
                <w:lang w:val="fr-CH" w:eastAsia="en-US"/>
              </w:rPr>
            </w:pPr>
            <w:r w:rsidRPr="001366EB">
              <w:rPr>
                <w:rFonts w:eastAsia="Times New Roman" w:cs="Arial"/>
                <w:lang w:val="fr-CH" w:eastAsia="en-US"/>
              </w:rPr>
              <w:t>Gaz</w:t>
            </w:r>
          </w:p>
        </w:tc>
        <w:tc>
          <w:tcPr>
            <w:tcW w:w="1146" w:type="dxa"/>
          </w:tcPr>
          <w:p w14:paraId="6DA90C9C" w14:textId="77777777" w:rsidR="00B23624" w:rsidRPr="001366EB" w:rsidRDefault="00AF0A5F">
            <w:pPr>
              <w:keepNext/>
              <w:tabs>
                <w:tab w:val="left" w:pos="709"/>
              </w:tabs>
              <w:spacing w:before="60"/>
              <w:rPr>
                <w:rFonts w:eastAsia="Times New Roman" w:cs="Arial"/>
                <w:lang w:val="fr-CH" w:eastAsia="en-US"/>
              </w:rPr>
            </w:pPr>
            <w:r w:rsidRPr="001366EB">
              <w:rPr>
                <w:rFonts w:eastAsia="Times New Roman" w:cs="Arial"/>
                <w:lang w:val="fr-CH" w:eastAsia="en-US"/>
              </w:rPr>
              <w:t>Présent</w:t>
            </w:r>
          </w:p>
        </w:tc>
        <w:tc>
          <w:tcPr>
            <w:tcW w:w="4111" w:type="dxa"/>
          </w:tcPr>
          <w:p w14:paraId="0955A61A" w14:textId="77777777" w:rsidR="00B23624" w:rsidRPr="001366EB" w:rsidRDefault="00AF0A5F">
            <w:pPr>
              <w:keepNext/>
              <w:tabs>
                <w:tab w:val="left" w:pos="709"/>
              </w:tabs>
              <w:spacing w:before="60"/>
              <w:rPr>
                <w:rFonts w:eastAsia="Times New Roman" w:cs="Arial"/>
                <w:lang w:val="fr-CH" w:eastAsia="en-US"/>
              </w:rPr>
            </w:pPr>
            <w:r w:rsidRPr="001366EB">
              <w:rPr>
                <w:rFonts w:eastAsia="Times New Roman" w:cs="Arial"/>
                <w:lang w:val="fr-CH" w:eastAsia="en-US"/>
              </w:rPr>
              <w:t>Justification / description</w:t>
            </w:r>
          </w:p>
        </w:tc>
      </w:tr>
      <w:tr w:rsidR="00B23624" w:rsidRPr="00EB2347" w14:paraId="3938C1B9" w14:textId="77777777" w:rsidTr="008415C6">
        <w:trPr>
          <w:trHeight w:val="502"/>
        </w:trPr>
        <w:tc>
          <w:tcPr>
            <w:tcW w:w="964" w:type="dxa"/>
            <w:vMerge w:val="restart"/>
            <w:textDirection w:val="btLr"/>
          </w:tcPr>
          <w:p w14:paraId="4E1C59DB" w14:textId="77777777" w:rsidR="00B23624" w:rsidRPr="001366EB" w:rsidRDefault="00AF0A5F">
            <w:pPr>
              <w:keepNext/>
              <w:tabs>
                <w:tab w:val="left" w:pos="709"/>
              </w:tabs>
              <w:spacing w:line="240" w:lineRule="auto"/>
              <w:ind w:left="113" w:right="113"/>
              <w:rPr>
                <w:rFonts w:eastAsia="Times New Roman" w:cs="Arial"/>
                <w:szCs w:val="20"/>
                <w:lang w:val="fr-CH" w:eastAsia="en-US"/>
              </w:rPr>
            </w:pPr>
            <w:r w:rsidRPr="001366EB">
              <w:rPr>
                <w:rFonts w:eastAsia="Times New Roman" w:cs="Arial"/>
                <w:szCs w:val="20"/>
                <w:lang w:val="fr-CH" w:eastAsia="en-US"/>
              </w:rPr>
              <w:t>Émissions du projet ou des projets inclus dans le programme</w:t>
            </w:r>
          </w:p>
        </w:tc>
        <w:tc>
          <w:tcPr>
            <w:tcW w:w="2126" w:type="dxa"/>
          </w:tcPr>
          <w:p w14:paraId="30B0183A" w14:textId="77777777" w:rsidR="00B23624" w:rsidRPr="001366EB" w:rsidRDefault="00AF0A5F">
            <w:pPr>
              <w:keepNext/>
              <w:tabs>
                <w:tab w:val="left" w:pos="709"/>
              </w:tabs>
              <w:spacing w:before="60"/>
              <w:rPr>
                <w:rFonts w:eastAsia="Times New Roman" w:cs="Arial"/>
                <w:i/>
                <w:color w:val="808080" w:themeColor="background1" w:themeShade="80"/>
                <w:lang w:val="fr-CH" w:eastAsia="en-US"/>
              </w:rPr>
            </w:pPr>
            <w:r w:rsidRPr="001366EB">
              <w:rPr>
                <w:rFonts w:eastAsia="Times New Roman" w:cs="Arial"/>
                <w:i/>
                <w:color w:val="808080" w:themeColor="background1" w:themeShade="80"/>
                <w:lang w:val="fr-CH" w:eastAsia="en-US"/>
              </w:rPr>
              <w:t>Description</w:t>
            </w:r>
          </w:p>
        </w:tc>
        <w:tc>
          <w:tcPr>
            <w:tcW w:w="980" w:type="dxa"/>
          </w:tcPr>
          <w:p w14:paraId="6E9E3199" w14:textId="77777777" w:rsidR="00B23624" w:rsidRPr="001366EB" w:rsidRDefault="00AF0A5F">
            <w:pPr>
              <w:keepNext/>
              <w:tabs>
                <w:tab w:val="left" w:pos="709"/>
              </w:tabs>
              <w:spacing w:before="60"/>
              <w:rPr>
                <w:rFonts w:eastAsia="Times New Roman" w:cs="Arial"/>
                <w:lang w:val="fr-CH" w:eastAsia="en-US"/>
              </w:rPr>
            </w:pPr>
            <w:r w:rsidRPr="001366EB">
              <w:rPr>
                <w:rFonts w:eastAsia="Times New Roman" w:cs="Arial"/>
                <w:lang w:val="fr-CH" w:eastAsia="en-US"/>
              </w:rPr>
              <w:t>CO</w:t>
            </w:r>
            <w:r w:rsidRPr="001366EB">
              <w:rPr>
                <w:rFonts w:eastAsia="Times New Roman" w:cs="Arial"/>
                <w:vertAlign w:val="subscript"/>
                <w:lang w:val="fr-CH" w:eastAsia="en-US"/>
              </w:rPr>
              <w:t>2</w:t>
            </w:r>
          </w:p>
        </w:tc>
        <w:tc>
          <w:tcPr>
            <w:tcW w:w="1146" w:type="dxa"/>
          </w:tcPr>
          <w:p w14:paraId="45E1B431" w14:textId="77777777" w:rsidR="00B23624" w:rsidRPr="001366EB" w:rsidRDefault="00AF0A5F">
            <w:pPr>
              <w:keepNext/>
              <w:tabs>
                <w:tab w:val="left" w:pos="709"/>
              </w:tabs>
              <w:spacing w:before="60"/>
              <w:rPr>
                <w:rFonts w:eastAsia="Times New Roman" w:cs="Arial"/>
                <w:i/>
                <w:color w:val="808080" w:themeColor="background1" w:themeShade="80"/>
                <w:lang w:val="fr-CH" w:eastAsia="en-US"/>
              </w:rPr>
            </w:pPr>
            <w:proofErr w:type="gramStart"/>
            <w:r w:rsidRPr="001366EB">
              <w:rPr>
                <w:rFonts w:eastAsia="Times New Roman" w:cs="Arial"/>
                <w:i/>
                <w:color w:val="808080" w:themeColor="background1" w:themeShade="80"/>
                <w:lang w:val="fr-CH" w:eastAsia="en-US"/>
              </w:rPr>
              <w:t>oui</w:t>
            </w:r>
            <w:proofErr w:type="gramEnd"/>
            <w:r w:rsidRPr="001366EB">
              <w:rPr>
                <w:rFonts w:eastAsia="Times New Roman" w:cs="Arial"/>
                <w:i/>
                <w:color w:val="808080" w:themeColor="background1" w:themeShade="80"/>
                <w:lang w:val="fr-CH" w:eastAsia="en-US"/>
              </w:rPr>
              <w:t xml:space="preserve"> / non</w:t>
            </w:r>
          </w:p>
        </w:tc>
        <w:tc>
          <w:tcPr>
            <w:tcW w:w="4111" w:type="dxa"/>
          </w:tcPr>
          <w:p w14:paraId="7ECA8E25" w14:textId="77777777" w:rsidR="00B23624" w:rsidRPr="001366EB" w:rsidRDefault="00AF0A5F">
            <w:pPr>
              <w:keepNext/>
              <w:tabs>
                <w:tab w:val="left" w:pos="709"/>
              </w:tabs>
              <w:spacing w:before="60"/>
              <w:rPr>
                <w:rFonts w:eastAsia="Times New Roman" w:cs="Arial"/>
                <w:i/>
                <w:color w:val="808080" w:themeColor="background1" w:themeShade="80"/>
                <w:lang w:val="fr-CH" w:eastAsia="en-US"/>
              </w:rPr>
            </w:pPr>
            <w:r w:rsidRPr="001366EB">
              <w:rPr>
                <w:rFonts w:eastAsia="Times New Roman" w:cs="Arial"/>
                <w:i/>
                <w:color w:val="808080" w:themeColor="background1" w:themeShade="80"/>
                <w:lang w:val="fr-CH" w:eastAsia="en-US"/>
              </w:rPr>
              <w:t xml:space="preserve">Source d’émission directe </w:t>
            </w:r>
            <w:r w:rsidR="00FE6FCE" w:rsidRPr="001366EB">
              <w:rPr>
                <w:rFonts w:eastAsia="Times New Roman" w:cs="Arial"/>
                <w:i/>
                <w:color w:val="808080" w:themeColor="background1" w:themeShade="80"/>
                <w:lang w:val="fr-CH" w:eastAsia="en-US"/>
              </w:rPr>
              <w:t>ou</w:t>
            </w:r>
            <w:r w:rsidRPr="001366EB">
              <w:rPr>
                <w:rFonts w:eastAsia="Times New Roman" w:cs="Arial"/>
                <w:i/>
                <w:color w:val="808080" w:themeColor="background1" w:themeShade="80"/>
                <w:lang w:val="fr-CH" w:eastAsia="en-US"/>
              </w:rPr>
              <w:t xml:space="preserve"> indirecte</w:t>
            </w:r>
          </w:p>
          <w:p w14:paraId="3BBC132F" w14:textId="77777777" w:rsidR="00B23624" w:rsidRPr="001366EB" w:rsidRDefault="00AF0A5F">
            <w:pPr>
              <w:keepNext/>
              <w:tabs>
                <w:tab w:val="left" w:pos="709"/>
              </w:tabs>
              <w:spacing w:before="60"/>
              <w:rPr>
                <w:rFonts w:eastAsia="Times New Roman" w:cs="Arial"/>
                <w:lang w:val="fr-CH" w:eastAsia="en-US"/>
              </w:rPr>
            </w:pPr>
            <w:r w:rsidRPr="001366EB">
              <w:rPr>
                <w:rFonts w:eastAsia="Times New Roman" w:cs="Arial"/>
                <w:i/>
                <w:color w:val="808080" w:themeColor="background1" w:themeShade="80"/>
                <w:lang w:val="fr-CH" w:eastAsia="en-US"/>
              </w:rPr>
              <w:t>Description</w:t>
            </w:r>
          </w:p>
        </w:tc>
      </w:tr>
      <w:tr w:rsidR="00B23624" w:rsidRPr="00EB2347" w14:paraId="21324010" w14:textId="77777777" w:rsidTr="008415C6">
        <w:trPr>
          <w:trHeight w:val="488"/>
        </w:trPr>
        <w:tc>
          <w:tcPr>
            <w:tcW w:w="964" w:type="dxa"/>
            <w:vMerge/>
          </w:tcPr>
          <w:p w14:paraId="516CB344" w14:textId="77777777" w:rsidR="00B23624" w:rsidRPr="001366EB" w:rsidRDefault="00B23624">
            <w:pPr>
              <w:keepNext/>
              <w:tabs>
                <w:tab w:val="left" w:pos="709"/>
              </w:tabs>
              <w:spacing w:line="240" w:lineRule="auto"/>
              <w:rPr>
                <w:rFonts w:eastAsia="Times New Roman" w:cs="Arial"/>
                <w:szCs w:val="20"/>
                <w:lang w:val="fr-CH" w:eastAsia="en-US"/>
              </w:rPr>
            </w:pPr>
          </w:p>
        </w:tc>
        <w:tc>
          <w:tcPr>
            <w:tcW w:w="2126" w:type="dxa"/>
          </w:tcPr>
          <w:p w14:paraId="52262878" w14:textId="77777777" w:rsidR="00B23624" w:rsidRPr="001366EB" w:rsidRDefault="00AF0A5F">
            <w:pPr>
              <w:keepNext/>
              <w:tabs>
                <w:tab w:val="left" w:pos="709"/>
              </w:tabs>
              <w:spacing w:before="60"/>
              <w:rPr>
                <w:rFonts w:eastAsia="Times New Roman" w:cs="Arial"/>
                <w:lang w:val="fr-CH" w:eastAsia="en-US"/>
              </w:rPr>
            </w:pPr>
            <w:r w:rsidRPr="001366EB">
              <w:rPr>
                <w:rFonts w:eastAsia="Times New Roman" w:cs="Arial"/>
                <w:i/>
                <w:color w:val="808080" w:themeColor="background1" w:themeShade="80"/>
                <w:lang w:val="fr-CH" w:eastAsia="en-US"/>
              </w:rPr>
              <w:t>Description</w:t>
            </w:r>
          </w:p>
        </w:tc>
        <w:tc>
          <w:tcPr>
            <w:tcW w:w="980" w:type="dxa"/>
          </w:tcPr>
          <w:p w14:paraId="1CEB6B99" w14:textId="77777777" w:rsidR="00B23624" w:rsidRPr="001366EB" w:rsidRDefault="00AF0A5F">
            <w:pPr>
              <w:keepNext/>
              <w:tabs>
                <w:tab w:val="left" w:pos="709"/>
              </w:tabs>
              <w:spacing w:before="60"/>
              <w:rPr>
                <w:rFonts w:eastAsia="Times New Roman" w:cs="Arial"/>
                <w:lang w:val="fr-CH" w:eastAsia="en-US"/>
              </w:rPr>
            </w:pPr>
            <w:r w:rsidRPr="001366EB">
              <w:rPr>
                <w:rFonts w:eastAsia="Times New Roman" w:cs="Arial"/>
                <w:lang w:val="fr-CH" w:eastAsia="en-US"/>
              </w:rPr>
              <w:t>CH</w:t>
            </w:r>
            <w:r w:rsidRPr="001366EB">
              <w:rPr>
                <w:rFonts w:eastAsia="Times New Roman" w:cs="Arial"/>
                <w:vertAlign w:val="subscript"/>
                <w:lang w:val="fr-CH" w:eastAsia="en-US"/>
              </w:rPr>
              <w:t>4</w:t>
            </w:r>
          </w:p>
        </w:tc>
        <w:tc>
          <w:tcPr>
            <w:tcW w:w="1146" w:type="dxa"/>
          </w:tcPr>
          <w:p w14:paraId="0E8B848F" w14:textId="77777777" w:rsidR="00B23624" w:rsidRPr="001366EB" w:rsidRDefault="00AF0A5F">
            <w:pPr>
              <w:keepNext/>
              <w:tabs>
                <w:tab w:val="left" w:pos="709"/>
              </w:tabs>
              <w:spacing w:before="60"/>
              <w:rPr>
                <w:rFonts w:eastAsia="Times New Roman" w:cs="Arial"/>
                <w:lang w:val="fr-CH" w:eastAsia="en-US"/>
              </w:rPr>
            </w:pPr>
            <w:proofErr w:type="gramStart"/>
            <w:r w:rsidRPr="001366EB">
              <w:rPr>
                <w:rFonts w:eastAsia="Times New Roman" w:cs="Arial"/>
                <w:i/>
                <w:color w:val="808080" w:themeColor="background1" w:themeShade="80"/>
                <w:lang w:val="fr-CH" w:eastAsia="en-US"/>
              </w:rPr>
              <w:t>oui</w:t>
            </w:r>
            <w:proofErr w:type="gramEnd"/>
            <w:r w:rsidRPr="001366EB">
              <w:rPr>
                <w:rFonts w:eastAsia="Times New Roman" w:cs="Arial"/>
                <w:i/>
                <w:color w:val="808080" w:themeColor="background1" w:themeShade="80"/>
                <w:lang w:val="fr-CH" w:eastAsia="en-US"/>
              </w:rPr>
              <w:t xml:space="preserve"> / non</w:t>
            </w:r>
          </w:p>
        </w:tc>
        <w:tc>
          <w:tcPr>
            <w:tcW w:w="4111" w:type="dxa"/>
          </w:tcPr>
          <w:p w14:paraId="1969095D" w14:textId="77777777" w:rsidR="00B23624" w:rsidRPr="001366EB" w:rsidRDefault="00AF0A5F">
            <w:pPr>
              <w:keepNext/>
              <w:tabs>
                <w:tab w:val="left" w:pos="709"/>
              </w:tabs>
              <w:spacing w:before="60"/>
              <w:rPr>
                <w:rFonts w:eastAsia="Times New Roman" w:cs="Arial"/>
                <w:i/>
                <w:color w:val="808080" w:themeColor="background1" w:themeShade="80"/>
                <w:lang w:val="fr-CH" w:eastAsia="en-US"/>
              </w:rPr>
            </w:pPr>
            <w:r w:rsidRPr="001366EB">
              <w:rPr>
                <w:rFonts w:eastAsia="Times New Roman" w:cs="Arial"/>
                <w:i/>
                <w:color w:val="808080" w:themeColor="background1" w:themeShade="80"/>
                <w:lang w:val="fr-CH" w:eastAsia="en-US"/>
              </w:rPr>
              <w:t xml:space="preserve">Source d’émission directe </w:t>
            </w:r>
            <w:r w:rsidR="00FE6FCE" w:rsidRPr="001366EB">
              <w:rPr>
                <w:rFonts w:eastAsia="Times New Roman" w:cs="Arial"/>
                <w:i/>
                <w:color w:val="808080" w:themeColor="background1" w:themeShade="80"/>
                <w:lang w:val="fr-CH" w:eastAsia="en-US"/>
              </w:rPr>
              <w:t>ou</w:t>
            </w:r>
            <w:r w:rsidRPr="001366EB">
              <w:rPr>
                <w:rFonts w:eastAsia="Times New Roman" w:cs="Arial"/>
                <w:i/>
                <w:color w:val="808080" w:themeColor="background1" w:themeShade="80"/>
                <w:lang w:val="fr-CH" w:eastAsia="en-US"/>
              </w:rPr>
              <w:t xml:space="preserve"> indirecte</w:t>
            </w:r>
          </w:p>
          <w:p w14:paraId="6D98FD17" w14:textId="77777777" w:rsidR="00B23624" w:rsidRPr="001366EB" w:rsidRDefault="00AF0A5F">
            <w:pPr>
              <w:keepNext/>
              <w:tabs>
                <w:tab w:val="left" w:pos="709"/>
              </w:tabs>
              <w:spacing w:before="60"/>
              <w:rPr>
                <w:rFonts w:eastAsia="Times New Roman" w:cs="Arial"/>
                <w:lang w:val="fr-CH" w:eastAsia="en-US"/>
              </w:rPr>
            </w:pPr>
            <w:r w:rsidRPr="001366EB">
              <w:rPr>
                <w:rFonts w:eastAsia="Times New Roman" w:cs="Arial"/>
                <w:i/>
                <w:color w:val="808080" w:themeColor="background1" w:themeShade="80"/>
                <w:lang w:val="fr-CH" w:eastAsia="en-US"/>
              </w:rPr>
              <w:t>Description</w:t>
            </w:r>
          </w:p>
        </w:tc>
      </w:tr>
      <w:tr w:rsidR="00B23624" w:rsidRPr="00EB2347" w14:paraId="3059EA5C" w14:textId="77777777" w:rsidTr="008415C6">
        <w:trPr>
          <w:trHeight w:val="487"/>
        </w:trPr>
        <w:tc>
          <w:tcPr>
            <w:tcW w:w="964" w:type="dxa"/>
            <w:vMerge/>
          </w:tcPr>
          <w:p w14:paraId="1FD05E16" w14:textId="77777777" w:rsidR="00B23624" w:rsidRPr="001366EB" w:rsidRDefault="00B23624">
            <w:pPr>
              <w:keepNext/>
              <w:tabs>
                <w:tab w:val="left" w:pos="709"/>
              </w:tabs>
              <w:spacing w:line="240" w:lineRule="auto"/>
              <w:rPr>
                <w:rFonts w:eastAsia="Times New Roman" w:cs="Arial"/>
                <w:szCs w:val="20"/>
                <w:lang w:val="fr-CH" w:eastAsia="en-US"/>
              </w:rPr>
            </w:pPr>
          </w:p>
        </w:tc>
        <w:tc>
          <w:tcPr>
            <w:tcW w:w="2126" w:type="dxa"/>
          </w:tcPr>
          <w:p w14:paraId="17B63548" w14:textId="77777777" w:rsidR="00B23624" w:rsidRPr="001366EB" w:rsidRDefault="00AF0A5F">
            <w:pPr>
              <w:keepNext/>
              <w:tabs>
                <w:tab w:val="left" w:pos="709"/>
              </w:tabs>
              <w:spacing w:before="60"/>
              <w:rPr>
                <w:rFonts w:eastAsia="Times New Roman" w:cs="Arial"/>
                <w:lang w:val="fr-CH" w:eastAsia="en-US"/>
              </w:rPr>
            </w:pPr>
            <w:r w:rsidRPr="001366EB">
              <w:rPr>
                <w:rFonts w:eastAsia="Times New Roman" w:cs="Arial"/>
                <w:i/>
                <w:color w:val="808080" w:themeColor="background1" w:themeShade="80"/>
                <w:lang w:val="fr-CH" w:eastAsia="en-US"/>
              </w:rPr>
              <w:t>Description</w:t>
            </w:r>
          </w:p>
        </w:tc>
        <w:tc>
          <w:tcPr>
            <w:tcW w:w="980" w:type="dxa"/>
          </w:tcPr>
          <w:p w14:paraId="4426C2FA" w14:textId="77777777" w:rsidR="00B23624" w:rsidRPr="001366EB" w:rsidRDefault="00AF0A5F">
            <w:pPr>
              <w:keepNext/>
              <w:tabs>
                <w:tab w:val="left" w:pos="709"/>
              </w:tabs>
              <w:spacing w:before="60"/>
              <w:rPr>
                <w:rFonts w:eastAsia="Times New Roman" w:cs="Arial"/>
                <w:lang w:val="fr-CH" w:eastAsia="en-US"/>
              </w:rPr>
            </w:pPr>
            <w:r w:rsidRPr="001366EB">
              <w:rPr>
                <w:rFonts w:eastAsia="Times New Roman" w:cs="Arial"/>
                <w:lang w:val="fr-CH" w:eastAsia="en-US"/>
              </w:rPr>
              <w:t>N</w:t>
            </w:r>
            <w:r w:rsidRPr="001366EB">
              <w:rPr>
                <w:rFonts w:eastAsia="Times New Roman" w:cs="Arial"/>
                <w:vertAlign w:val="subscript"/>
                <w:lang w:val="fr-CH" w:eastAsia="en-US"/>
              </w:rPr>
              <w:t>2</w:t>
            </w:r>
            <w:r w:rsidRPr="001366EB">
              <w:rPr>
                <w:rFonts w:eastAsia="Times New Roman" w:cs="Arial"/>
                <w:lang w:val="fr-CH" w:eastAsia="en-US"/>
              </w:rPr>
              <w:t>O</w:t>
            </w:r>
          </w:p>
        </w:tc>
        <w:tc>
          <w:tcPr>
            <w:tcW w:w="1146" w:type="dxa"/>
          </w:tcPr>
          <w:p w14:paraId="1E12D706" w14:textId="77777777" w:rsidR="00B23624" w:rsidRPr="001366EB" w:rsidRDefault="00AF0A5F">
            <w:pPr>
              <w:keepNext/>
              <w:tabs>
                <w:tab w:val="left" w:pos="709"/>
              </w:tabs>
              <w:spacing w:before="60"/>
              <w:rPr>
                <w:rFonts w:eastAsia="Times New Roman" w:cs="Arial"/>
                <w:lang w:val="fr-CH" w:eastAsia="en-US"/>
              </w:rPr>
            </w:pPr>
            <w:proofErr w:type="gramStart"/>
            <w:r w:rsidRPr="001366EB">
              <w:rPr>
                <w:rFonts w:eastAsia="Times New Roman" w:cs="Arial"/>
                <w:i/>
                <w:color w:val="808080" w:themeColor="background1" w:themeShade="80"/>
                <w:lang w:val="fr-CH" w:eastAsia="en-US"/>
              </w:rPr>
              <w:t>oui</w:t>
            </w:r>
            <w:proofErr w:type="gramEnd"/>
            <w:r w:rsidRPr="001366EB">
              <w:rPr>
                <w:rFonts w:eastAsia="Times New Roman" w:cs="Arial"/>
                <w:i/>
                <w:color w:val="808080" w:themeColor="background1" w:themeShade="80"/>
                <w:lang w:val="fr-CH" w:eastAsia="en-US"/>
              </w:rPr>
              <w:t xml:space="preserve"> / non</w:t>
            </w:r>
          </w:p>
        </w:tc>
        <w:tc>
          <w:tcPr>
            <w:tcW w:w="4111" w:type="dxa"/>
          </w:tcPr>
          <w:p w14:paraId="53CFD1BA" w14:textId="77777777" w:rsidR="00B23624" w:rsidRPr="001366EB" w:rsidRDefault="00AF0A5F">
            <w:pPr>
              <w:keepNext/>
              <w:tabs>
                <w:tab w:val="left" w:pos="709"/>
              </w:tabs>
              <w:spacing w:before="60"/>
              <w:rPr>
                <w:rFonts w:eastAsia="Times New Roman" w:cs="Arial"/>
                <w:i/>
                <w:color w:val="808080" w:themeColor="background1" w:themeShade="80"/>
                <w:lang w:val="fr-CH" w:eastAsia="en-US"/>
              </w:rPr>
            </w:pPr>
            <w:r w:rsidRPr="001366EB">
              <w:rPr>
                <w:rFonts w:eastAsia="Times New Roman" w:cs="Arial"/>
                <w:i/>
                <w:color w:val="808080" w:themeColor="background1" w:themeShade="80"/>
                <w:lang w:val="fr-CH" w:eastAsia="en-US"/>
              </w:rPr>
              <w:t xml:space="preserve">Source d’émission directe </w:t>
            </w:r>
            <w:r w:rsidR="00FE6FCE" w:rsidRPr="001366EB">
              <w:rPr>
                <w:rFonts w:eastAsia="Times New Roman" w:cs="Arial"/>
                <w:i/>
                <w:color w:val="808080" w:themeColor="background1" w:themeShade="80"/>
                <w:lang w:val="fr-CH" w:eastAsia="en-US"/>
              </w:rPr>
              <w:t>ou</w:t>
            </w:r>
            <w:r w:rsidRPr="001366EB">
              <w:rPr>
                <w:rFonts w:eastAsia="Times New Roman" w:cs="Arial"/>
                <w:i/>
                <w:color w:val="808080" w:themeColor="background1" w:themeShade="80"/>
                <w:lang w:val="fr-CH" w:eastAsia="en-US"/>
              </w:rPr>
              <w:t xml:space="preserve"> indirecte</w:t>
            </w:r>
          </w:p>
          <w:p w14:paraId="66ADB086" w14:textId="77777777" w:rsidR="00B23624" w:rsidRPr="001366EB" w:rsidRDefault="00AF0A5F">
            <w:pPr>
              <w:keepNext/>
              <w:tabs>
                <w:tab w:val="left" w:pos="709"/>
              </w:tabs>
              <w:spacing w:before="60"/>
              <w:rPr>
                <w:rFonts w:eastAsia="Times New Roman" w:cs="Arial"/>
                <w:lang w:val="fr-CH" w:eastAsia="en-US"/>
              </w:rPr>
            </w:pPr>
            <w:r w:rsidRPr="001366EB">
              <w:rPr>
                <w:rFonts w:eastAsia="Times New Roman" w:cs="Arial"/>
                <w:i/>
                <w:color w:val="808080" w:themeColor="background1" w:themeShade="80"/>
                <w:lang w:val="fr-CH" w:eastAsia="en-US"/>
              </w:rPr>
              <w:t>Description</w:t>
            </w:r>
          </w:p>
        </w:tc>
      </w:tr>
      <w:tr w:rsidR="00B23624" w:rsidRPr="00EB2347" w14:paraId="7027332A" w14:textId="77777777" w:rsidTr="008415C6">
        <w:trPr>
          <w:trHeight w:val="502"/>
        </w:trPr>
        <w:tc>
          <w:tcPr>
            <w:tcW w:w="964" w:type="dxa"/>
            <w:vMerge/>
          </w:tcPr>
          <w:p w14:paraId="0480918F" w14:textId="77777777" w:rsidR="00B23624" w:rsidRPr="001366EB" w:rsidRDefault="00B23624">
            <w:pPr>
              <w:keepNext/>
              <w:tabs>
                <w:tab w:val="left" w:pos="709"/>
              </w:tabs>
              <w:spacing w:line="240" w:lineRule="auto"/>
              <w:rPr>
                <w:rFonts w:eastAsia="Times New Roman" w:cs="Arial"/>
                <w:szCs w:val="20"/>
                <w:lang w:val="fr-CH" w:eastAsia="en-US"/>
              </w:rPr>
            </w:pPr>
          </w:p>
        </w:tc>
        <w:tc>
          <w:tcPr>
            <w:tcW w:w="2126" w:type="dxa"/>
          </w:tcPr>
          <w:p w14:paraId="535CCF06" w14:textId="77777777" w:rsidR="00B23624" w:rsidRPr="001366EB" w:rsidRDefault="00AF0A5F">
            <w:pPr>
              <w:keepNext/>
              <w:tabs>
                <w:tab w:val="left" w:pos="709"/>
              </w:tabs>
              <w:spacing w:before="60"/>
              <w:rPr>
                <w:rFonts w:eastAsia="Times New Roman" w:cs="Arial"/>
                <w:lang w:val="fr-CH" w:eastAsia="en-US"/>
              </w:rPr>
            </w:pPr>
            <w:r w:rsidRPr="001366EB">
              <w:rPr>
                <w:rFonts w:eastAsia="Times New Roman" w:cs="Arial"/>
                <w:i/>
                <w:color w:val="808080" w:themeColor="background1" w:themeShade="80"/>
                <w:lang w:val="fr-CH" w:eastAsia="en-US"/>
              </w:rPr>
              <w:t>Description</w:t>
            </w:r>
          </w:p>
        </w:tc>
        <w:tc>
          <w:tcPr>
            <w:tcW w:w="980" w:type="dxa"/>
          </w:tcPr>
          <w:p w14:paraId="2A7EFC3D" w14:textId="77777777" w:rsidR="00B23624" w:rsidRPr="001366EB" w:rsidRDefault="00AF0A5F">
            <w:pPr>
              <w:keepNext/>
              <w:tabs>
                <w:tab w:val="left" w:pos="709"/>
              </w:tabs>
              <w:spacing w:before="60"/>
              <w:rPr>
                <w:rFonts w:eastAsia="Times New Roman" w:cs="Arial"/>
                <w:i/>
                <w:color w:val="808080" w:themeColor="background1" w:themeShade="80"/>
                <w:lang w:val="fr-CH" w:eastAsia="en-US"/>
              </w:rPr>
            </w:pPr>
            <w:proofErr w:type="gramStart"/>
            <w:r w:rsidRPr="001366EB">
              <w:rPr>
                <w:rFonts w:eastAsia="Times New Roman" w:cs="Arial"/>
                <w:i/>
                <w:color w:val="808080" w:themeColor="background1" w:themeShade="80"/>
                <w:lang w:val="fr-CH" w:eastAsia="en-US"/>
              </w:rPr>
              <w:t>autre</w:t>
            </w:r>
            <w:proofErr w:type="gramEnd"/>
          </w:p>
        </w:tc>
        <w:tc>
          <w:tcPr>
            <w:tcW w:w="1146" w:type="dxa"/>
          </w:tcPr>
          <w:p w14:paraId="649F6894" w14:textId="77777777" w:rsidR="00B23624" w:rsidRPr="001366EB" w:rsidRDefault="00AF0A5F">
            <w:pPr>
              <w:keepNext/>
              <w:tabs>
                <w:tab w:val="left" w:pos="709"/>
              </w:tabs>
              <w:spacing w:before="60"/>
              <w:rPr>
                <w:rFonts w:eastAsia="Times New Roman" w:cs="Arial"/>
                <w:lang w:val="fr-CH" w:eastAsia="en-US"/>
              </w:rPr>
            </w:pPr>
            <w:proofErr w:type="gramStart"/>
            <w:r w:rsidRPr="001366EB">
              <w:rPr>
                <w:rFonts w:eastAsia="Times New Roman" w:cs="Arial"/>
                <w:i/>
                <w:color w:val="808080" w:themeColor="background1" w:themeShade="80"/>
                <w:lang w:val="fr-CH" w:eastAsia="en-US"/>
              </w:rPr>
              <w:t>oui</w:t>
            </w:r>
            <w:proofErr w:type="gramEnd"/>
            <w:r w:rsidRPr="001366EB">
              <w:rPr>
                <w:rFonts w:eastAsia="Times New Roman" w:cs="Arial"/>
                <w:i/>
                <w:color w:val="808080" w:themeColor="background1" w:themeShade="80"/>
                <w:lang w:val="fr-CH" w:eastAsia="en-US"/>
              </w:rPr>
              <w:t xml:space="preserve"> / non</w:t>
            </w:r>
          </w:p>
        </w:tc>
        <w:tc>
          <w:tcPr>
            <w:tcW w:w="4111" w:type="dxa"/>
          </w:tcPr>
          <w:p w14:paraId="527BED5A" w14:textId="77777777" w:rsidR="00B23624" w:rsidRPr="001366EB" w:rsidRDefault="00AF0A5F">
            <w:pPr>
              <w:keepNext/>
              <w:tabs>
                <w:tab w:val="left" w:pos="709"/>
              </w:tabs>
              <w:spacing w:before="60"/>
              <w:rPr>
                <w:rFonts w:eastAsia="Times New Roman" w:cs="Arial"/>
                <w:i/>
                <w:color w:val="808080" w:themeColor="background1" w:themeShade="80"/>
                <w:lang w:val="fr-CH" w:eastAsia="en-US"/>
              </w:rPr>
            </w:pPr>
            <w:r w:rsidRPr="001366EB">
              <w:rPr>
                <w:rFonts w:eastAsia="Times New Roman" w:cs="Arial"/>
                <w:i/>
                <w:color w:val="808080" w:themeColor="background1" w:themeShade="80"/>
                <w:lang w:val="fr-CH" w:eastAsia="en-US"/>
              </w:rPr>
              <w:t xml:space="preserve">Source d’émission directe </w:t>
            </w:r>
            <w:r w:rsidR="00FE6FCE" w:rsidRPr="001366EB">
              <w:rPr>
                <w:rFonts w:eastAsia="Times New Roman" w:cs="Arial"/>
                <w:i/>
                <w:color w:val="808080" w:themeColor="background1" w:themeShade="80"/>
                <w:lang w:val="fr-CH" w:eastAsia="en-US"/>
              </w:rPr>
              <w:t>ou</w:t>
            </w:r>
            <w:r w:rsidRPr="001366EB">
              <w:rPr>
                <w:rFonts w:eastAsia="Times New Roman" w:cs="Arial"/>
                <w:i/>
                <w:color w:val="808080" w:themeColor="background1" w:themeShade="80"/>
                <w:lang w:val="fr-CH" w:eastAsia="en-US"/>
              </w:rPr>
              <w:t xml:space="preserve"> indirecte</w:t>
            </w:r>
          </w:p>
          <w:p w14:paraId="774D6BA3" w14:textId="77777777" w:rsidR="00B23624" w:rsidRPr="001366EB" w:rsidRDefault="00AF0A5F">
            <w:pPr>
              <w:keepNext/>
              <w:tabs>
                <w:tab w:val="left" w:pos="709"/>
              </w:tabs>
              <w:spacing w:before="60"/>
              <w:rPr>
                <w:rFonts w:eastAsia="Times New Roman" w:cs="Arial"/>
                <w:lang w:val="fr-CH" w:eastAsia="en-US"/>
              </w:rPr>
            </w:pPr>
            <w:r w:rsidRPr="001366EB">
              <w:rPr>
                <w:rFonts w:eastAsia="Times New Roman" w:cs="Arial"/>
                <w:i/>
                <w:color w:val="808080" w:themeColor="background1" w:themeShade="80"/>
                <w:lang w:val="fr-CH" w:eastAsia="en-US"/>
              </w:rPr>
              <w:t>Description</w:t>
            </w:r>
          </w:p>
        </w:tc>
      </w:tr>
      <w:tr w:rsidR="00B23624" w:rsidRPr="00EB2347" w14:paraId="752B9762" w14:textId="77777777" w:rsidTr="008415C6">
        <w:trPr>
          <w:trHeight w:val="613"/>
        </w:trPr>
        <w:tc>
          <w:tcPr>
            <w:tcW w:w="964" w:type="dxa"/>
            <w:vMerge w:val="restart"/>
            <w:textDirection w:val="btLr"/>
          </w:tcPr>
          <w:p w14:paraId="2AE2C247" w14:textId="77777777" w:rsidR="00B23624" w:rsidRPr="001366EB" w:rsidRDefault="00AF0A5F">
            <w:pPr>
              <w:keepNext/>
              <w:tabs>
                <w:tab w:val="left" w:pos="709"/>
              </w:tabs>
              <w:spacing w:line="240" w:lineRule="auto"/>
              <w:ind w:left="113" w:right="113"/>
              <w:rPr>
                <w:rFonts w:eastAsia="Times New Roman" w:cs="Arial"/>
                <w:szCs w:val="20"/>
                <w:lang w:val="fr-CH" w:eastAsia="en-US"/>
              </w:rPr>
            </w:pPr>
            <w:r w:rsidRPr="001366EB">
              <w:rPr>
                <w:rFonts w:eastAsia="Times New Roman" w:cs="Arial"/>
                <w:szCs w:val="20"/>
                <w:lang w:val="fr-CH" w:eastAsia="en-US"/>
              </w:rPr>
              <w:t xml:space="preserve">Évolution de référence du projet ou des projets inclus dans le programme </w:t>
            </w:r>
          </w:p>
        </w:tc>
        <w:tc>
          <w:tcPr>
            <w:tcW w:w="2126" w:type="dxa"/>
          </w:tcPr>
          <w:p w14:paraId="5843E68C" w14:textId="77777777" w:rsidR="00B23624" w:rsidRPr="001366EB" w:rsidRDefault="00AF0A5F">
            <w:pPr>
              <w:keepNext/>
              <w:tabs>
                <w:tab w:val="left" w:pos="709"/>
              </w:tabs>
              <w:spacing w:before="60"/>
              <w:rPr>
                <w:rFonts w:eastAsia="Times New Roman" w:cs="Arial"/>
                <w:lang w:val="fr-CH" w:eastAsia="en-US"/>
              </w:rPr>
            </w:pPr>
            <w:r w:rsidRPr="001366EB">
              <w:rPr>
                <w:rFonts w:eastAsia="Times New Roman" w:cs="Arial"/>
                <w:i/>
                <w:color w:val="808080" w:themeColor="background1" w:themeShade="80"/>
                <w:lang w:val="fr-CH" w:eastAsia="en-US"/>
              </w:rPr>
              <w:t>Description</w:t>
            </w:r>
          </w:p>
        </w:tc>
        <w:tc>
          <w:tcPr>
            <w:tcW w:w="980" w:type="dxa"/>
          </w:tcPr>
          <w:p w14:paraId="3FF07103" w14:textId="77777777" w:rsidR="00B23624" w:rsidRPr="001366EB" w:rsidRDefault="00AF0A5F">
            <w:pPr>
              <w:keepNext/>
              <w:tabs>
                <w:tab w:val="left" w:pos="709"/>
              </w:tabs>
              <w:spacing w:before="60"/>
              <w:rPr>
                <w:rFonts w:eastAsia="Times New Roman" w:cs="Arial"/>
                <w:lang w:val="fr-CH" w:eastAsia="en-US"/>
              </w:rPr>
            </w:pPr>
            <w:r w:rsidRPr="001366EB">
              <w:rPr>
                <w:rFonts w:eastAsia="Times New Roman" w:cs="Arial"/>
                <w:lang w:val="fr-CH" w:eastAsia="en-US"/>
              </w:rPr>
              <w:t>CO</w:t>
            </w:r>
            <w:r w:rsidRPr="001366EB">
              <w:rPr>
                <w:rFonts w:eastAsia="Times New Roman" w:cs="Arial"/>
                <w:vertAlign w:val="subscript"/>
                <w:lang w:val="fr-CH" w:eastAsia="en-US"/>
              </w:rPr>
              <w:t>2</w:t>
            </w:r>
          </w:p>
        </w:tc>
        <w:tc>
          <w:tcPr>
            <w:tcW w:w="1146" w:type="dxa"/>
          </w:tcPr>
          <w:p w14:paraId="062C4600" w14:textId="77777777" w:rsidR="00B23624" w:rsidRPr="001366EB" w:rsidRDefault="00AF0A5F">
            <w:pPr>
              <w:keepNext/>
              <w:tabs>
                <w:tab w:val="left" w:pos="709"/>
              </w:tabs>
              <w:spacing w:before="60"/>
              <w:rPr>
                <w:rFonts w:eastAsia="Times New Roman" w:cs="Arial"/>
                <w:lang w:val="fr-CH" w:eastAsia="en-US"/>
              </w:rPr>
            </w:pPr>
            <w:proofErr w:type="gramStart"/>
            <w:r w:rsidRPr="001366EB">
              <w:rPr>
                <w:rFonts w:eastAsia="Times New Roman" w:cs="Arial"/>
                <w:i/>
                <w:color w:val="808080" w:themeColor="background1" w:themeShade="80"/>
                <w:lang w:val="fr-CH" w:eastAsia="en-US"/>
              </w:rPr>
              <w:t>oui</w:t>
            </w:r>
            <w:proofErr w:type="gramEnd"/>
            <w:r w:rsidRPr="001366EB">
              <w:rPr>
                <w:rFonts w:eastAsia="Times New Roman" w:cs="Arial"/>
                <w:i/>
                <w:color w:val="808080" w:themeColor="background1" w:themeShade="80"/>
                <w:lang w:val="fr-CH" w:eastAsia="en-US"/>
              </w:rPr>
              <w:t xml:space="preserve"> / non</w:t>
            </w:r>
          </w:p>
        </w:tc>
        <w:tc>
          <w:tcPr>
            <w:tcW w:w="4111" w:type="dxa"/>
          </w:tcPr>
          <w:p w14:paraId="6B863388" w14:textId="77777777" w:rsidR="00B23624" w:rsidRPr="001366EB" w:rsidRDefault="00AF0A5F">
            <w:pPr>
              <w:keepNext/>
              <w:tabs>
                <w:tab w:val="left" w:pos="709"/>
              </w:tabs>
              <w:spacing w:before="60"/>
              <w:rPr>
                <w:rFonts w:eastAsia="Times New Roman" w:cs="Arial"/>
                <w:i/>
                <w:color w:val="808080" w:themeColor="background1" w:themeShade="80"/>
                <w:lang w:val="fr-CH" w:eastAsia="en-US"/>
              </w:rPr>
            </w:pPr>
            <w:r w:rsidRPr="001366EB">
              <w:rPr>
                <w:rFonts w:eastAsia="Times New Roman" w:cs="Arial"/>
                <w:i/>
                <w:color w:val="808080" w:themeColor="background1" w:themeShade="80"/>
                <w:lang w:val="fr-CH" w:eastAsia="en-US"/>
              </w:rPr>
              <w:t xml:space="preserve">Source d’émission directe </w:t>
            </w:r>
            <w:r w:rsidR="00FE6FCE" w:rsidRPr="001366EB">
              <w:rPr>
                <w:rFonts w:eastAsia="Times New Roman" w:cs="Arial"/>
                <w:i/>
                <w:color w:val="808080" w:themeColor="background1" w:themeShade="80"/>
                <w:lang w:val="fr-CH" w:eastAsia="en-US"/>
              </w:rPr>
              <w:t>ou</w:t>
            </w:r>
            <w:r w:rsidRPr="001366EB">
              <w:rPr>
                <w:rFonts w:eastAsia="Times New Roman" w:cs="Arial"/>
                <w:i/>
                <w:color w:val="808080" w:themeColor="background1" w:themeShade="80"/>
                <w:lang w:val="fr-CH" w:eastAsia="en-US"/>
              </w:rPr>
              <w:t xml:space="preserve"> indirecte</w:t>
            </w:r>
          </w:p>
          <w:p w14:paraId="1673D7D4" w14:textId="77777777" w:rsidR="00B23624" w:rsidRPr="001366EB" w:rsidRDefault="00AF0A5F">
            <w:pPr>
              <w:keepNext/>
              <w:tabs>
                <w:tab w:val="left" w:pos="709"/>
              </w:tabs>
              <w:spacing w:before="60"/>
              <w:rPr>
                <w:rFonts w:eastAsia="Times New Roman" w:cs="Arial"/>
                <w:lang w:val="fr-CH" w:eastAsia="en-US"/>
              </w:rPr>
            </w:pPr>
            <w:r w:rsidRPr="001366EB">
              <w:rPr>
                <w:rFonts w:eastAsia="Times New Roman" w:cs="Arial"/>
                <w:i/>
                <w:color w:val="808080" w:themeColor="background1" w:themeShade="80"/>
                <w:lang w:val="fr-CH" w:eastAsia="en-US"/>
              </w:rPr>
              <w:t>Description</w:t>
            </w:r>
          </w:p>
        </w:tc>
      </w:tr>
      <w:tr w:rsidR="00B23624" w:rsidRPr="00EB2347" w14:paraId="2602CE8F" w14:textId="77777777" w:rsidTr="008415C6">
        <w:trPr>
          <w:trHeight w:val="544"/>
        </w:trPr>
        <w:tc>
          <w:tcPr>
            <w:tcW w:w="964" w:type="dxa"/>
            <w:vMerge/>
          </w:tcPr>
          <w:p w14:paraId="245B93B9" w14:textId="77777777" w:rsidR="00B23624" w:rsidRPr="001366EB" w:rsidRDefault="00B23624">
            <w:pPr>
              <w:keepNext/>
              <w:tabs>
                <w:tab w:val="left" w:pos="709"/>
              </w:tabs>
              <w:rPr>
                <w:rFonts w:eastAsia="Times New Roman" w:cs="Arial"/>
                <w:lang w:val="fr-CH" w:eastAsia="en-US"/>
              </w:rPr>
            </w:pPr>
          </w:p>
        </w:tc>
        <w:tc>
          <w:tcPr>
            <w:tcW w:w="2126" w:type="dxa"/>
          </w:tcPr>
          <w:p w14:paraId="683EE344" w14:textId="77777777" w:rsidR="00B23624" w:rsidRPr="001366EB" w:rsidRDefault="00AF0A5F">
            <w:pPr>
              <w:keepNext/>
              <w:tabs>
                <w:tab w:val="left" w:pos="709"/>
              </w:tabs>
              <w:spacing w:before="60"/>
              <w:rPr>
                <w:rFonts w:eastAsia="Times New Roman" w:cs="Arial"/>
                <w:lang w:val="fr-CH" w:eastAsia="en-US"/>
              </w:rPr>
            </w:pPr>
            <w:r w:rsidRPr="001366EB">
              <w:rPr>
                <w:rFonts w:eastAsia="Times New Roman" w:cs="Arial"/>
                <w:i/>
                <w:color w:val="808080" w:themeColor="background1" w:themeShade="80"/>
                <w:lang w:val="fr-CH" w:eastAsia="en-US"/>
              </w:rPr>
              <w:t>Description</w:t>
            </w:r>
          </w:p>
        </w:tc>
        <w:tc>
          <w:tcPr>
            <w:tcW w:w="980" w:type="dxa"/>
          </w:tcPr>
          <w:p w14:paraId="4FA19758" w14:textId="77777777" w:rsidR="00B23624" w:rsidRPr="001366EB" w:rsidRDefault="00AF0A5F">
            <w:pPr>
              <w:keepNext/>
              <w:tabs>
                <w:tab w:val="left" w:pos="709"/>
              </w:tabs>
              <w:spacing w:before="60"/>
              <w:rPr>
                <w:rFonts w:eastAsia="Times New Roman" w:cs="Arial"/>
                <w:lang w:val="fr-CH" w:eastAsia="en-US"/>
              </w:rPr>
            </w:pPr>
            <w:r w:rsidRPr="001366EB">
              <w:rPr>
                <w:rFonts w:eastAsia="Times New Roman" w:cs="Arial"/>
                <w:lang w:val="fr-CH" w:eastAsia="en-US"/>
              </w:rPr>
              <w:t>CH</w:t>
            </w:r>
            <w:r w:rsidRPr="001366EB">
              <w:rPr>
                <w:rFonts w:eastAsia="Times New Roman" w:cs="Arial"/>
                <w:vertAlign w:val="subscript"/>
                <w:lang w:val="fr-CH" w:eastAsia="en-US"/>
              </w:rPr>
              <w:t>4</w:t>
            </w:r>
          </w:p>
        </w:tc>
        <w:tc>
          <w:tcPr>
            <w:tcW w:w="1146" w:type="dxa"/>
          </w:tcPr>
          <w:p w14:paraId="0537FD8A" w14:textId="77777777" w:rsidR="00B23624" w:rsidRPr="001366EB" w:rsidRDefault="00AF0A5F">
            <w:pPr>
              <w:keepNext/>
              <w:tabs>
                <w:tab w:val="left" w:pos="709"/>
              </w:tabs>
              <w:spacing w:before="60"/>
              <w:rPr>
                <w:rFonts w:eastAsia="Times New Roman" w:cs="Arial"/>
                <w:lang w:val="fr-CH" w:eastAsia="en-US"/>
              </w:rPr>
            </w:pPr>
            <w:proofErr w:type="gramStart"/>
            <w:r w:rsidRPr="001366EB">
              <w:rPr>
                <w:rFonts w:eastAsia="Times New Roman" w:cs="Arial"/>
                <w:i/>
                <w:color w:val="808080" w:themeColor="background1" w:themeShade="80"/>
                <w:lang w:val="fr-CH" w:eastAsia="en-US"/>
              </w:rPr>
              <w:t>oui</w:t>
            </w:r>
            <w:proofErr w:type="gramEnd"/>
            <w:r w:rsidRPr="001366EB">
              <w:rPr>
                <w:rFonts w:eastAsia="Times New Roman" w:cs="Arial"/>
                <w:i/>
                <w:color w:val="808080" w:themeColor="background1" w:themeShade="80"/>
                <w:lang w:val="fr-CH" w:eastAsia="en-US"/>
              </w:rPr>
              <w:t xml:space="preserve"> / non</w:t>
            </w:r>
          </w:p>
        </w:tc>
        <w:tc>
          <w:tcPr>
            <w:tcW w:w="4111" w:type="dxa"/>
          </w:tcPr>
          <w:p w14:paraId="50064031" w14:textId="77777777" w:rsidR="00B23624" w:rsidRPr="001366EB" w:rsidRDefault="00AF0A5F">
            <w:pPr>
              <w:keepNext/>
              <w:tabs>
                <w:tab w:val="left" w:pos="709"/>
              </w:tabs>
              <w:spacing w:before="60"/>
              <w:rPr>
                <w:rFonts w:eastAsia="Times New Roman" w:cs="Arial"/>
                <w:i/>
                <w:color w:val="808080" w:themeColor="background1" w:themeShade="80"/>
                <w:lang w:val="fr-CH" w:eastAsia="en-US"/>
              </w:rPr>
            </w:pPr>
            <w:r w:rsidRPr="001366EB">
              <w:rPr>
                <w:rFonts w:eastAsia="Times New Roman" w:cs="Arial"/>
                <w:i/>
                <w:color w:val="808080" w:themeColor="background1" w:themeShade="80"/>
                <w:lang w:val="fr-CH" w:eastAsia="en-US"/>
              </w:rPr>
              <w:t xml:space="preserve">Source d’émission directe </w:t>
            </w:r>
            <w:r w:rsidR="005500B5" w:rsidRPr="001366EB">
              <w:rPr>
                <w:rFonts w:eastAsia="Times New Roman" w:cs="Arial"/>
                <w:i/>
                <w:color w:val="808080" w:themeColor="background1" w:themeShade="80"/>
                <w:lang w:val="fr-CH" w:eastAsia="en-US"/>
              </w:rPr>
              <w:t xml:space="preserve">ou </w:t>
            </w:r>
            <w:r w:rsidRPr="001366EB">
              <w:rPr>
                <w:rFonts w:eastAsia="Times New Roman" w:cs="Arial"/>
                <w:i/>
                <w:color w:val="808080" w:themeColor="background1" w:themeShade="80"/>
                <w:lang w:val="fr-CH" w:eastAsia="en-US"/>
              </w:rPr>
              <w:t>indirecte</w:t>
            </w:r>
          </w:p>
          <w:p w14:paraId="1AD98653" w14:textId="77777777" w:rsidR="00B23624" w:rsidRPr="001366EB" w:rsidRDefault="00AF0A5F">
            <w:pPr>
              <w:keepNext/>
              <w:tabs>
                <w:tab w:val="left" w:pos="709"/>
              </w:tabs>
              <w:spacing w:before="60"/>
              <w:rPr>
                <w:rFonts w:eastAsia="Times New Roman" w:cs="Arial"/>
                <w:lang w:val="fr-CH" w:eastAsia="en-US"/>
              </w:rPr>
            </w:pPr>
            <w:r w:rsidRPr="001366EB">
              <w:rPr>
                <w:rFonts w:eastAsia="Times New Roman" w:cs="Arial"/>
                <w:i/>
                <w:color w:val="808080" w:themeColor="background1" w:themeShade="80"/>
                <w:lang w:val="fr-CH" w:eastAsia="en-US"/>
              </w:rPr>
              <w:t>Description</w:t>
            </w:r>
          </w:p>
        </w:tc>
      </w:tr>
      <w:tr w:rsidR="00B23624" w:rsidRPr="00EB2347" w14:paraId="6AD95CC3" w14:textId="77777777" w:rsidTr="008415C6">
        <w:trPr>
          <w:trHeight w:val="530"/>
        </w:trPr>
        <w:tc>
          <w:tcPr>
            <w:tcW w:w="964" w:type="dxa"/>
            <w:vMerge/>
          </w:tcPr>
          <w:p w14:paraId="54BB0476" w14:textId="77777777" w:rsidR="00B23624" w:rsidRPr="001366EB" w:rsidRDefault="00B23624">
            <w:pPr>
              <w:keepNext/>
              <w:tabs>
                <w:tab w:val="left" w:pos="709"/>
              </w:tabs>
              <w:rPr>
                <w:rFonts w:eastAsia="Times New Roman" w:cs="Arial"/>
                <w:lang w:val="fr-CH" w:eastAsia="en-US"/>
              </w:rPr>
            </w:pPr>
          </w:p>
        </w:tc>
        <w:tc>
          <w:tcPr>
            <w:tcW w:w="2126" w:type="dxa"/>
          </w:tcPr>
          <w:p w14:paraId="25A70BC5" w14:textId="77777777" w:rsidR="00B23624" w:rsidRPr="001366EB" w:rsidRDefault="00AF0A5F">
            <w:pPr>
              <w:keepNext/>
              <w:tabs>
                <w:tab w:val="left" w:pos="709"/>
              </w:tabs>
              <w:spacing w:before="60"/>
              <w:rPr>
                <w:rFonts w:eastAsia="Times New Roman" w:cs="Arial"/>
                <w:lang w:val="fr-CH" w:eastAsia="en-US"/>
              </w:rPr>
            </w:pPr>
            <w:r w:rsidRPr="001366EB">
              <w:rPr>
                <w:rFonts w:eastAsia="Times New Roman" w:cs="Arial"/>
                <w:i/>
                <w:color w:val="808080" w:themeColor="background1" w:themeShade="80"/>
                <w:lang w:val="fr-CH" w:eastAsia="en-US"/>
              </w:rPr>
              <w:t>Description</w:t>
            </w:r>
          </w:p>
        </w:tc>
        <w:tc>
          <w:tcPr>
            <w:tcW w:w="980" w:type="dxa"/>
          </w:tcPr>
          <w:p w14:paraId="147B436F" w14:textId="77777777" w:rsidR="00B23624" w:rsidRPr="001366EB" w:rsidRDefault="00AF0A5F">
            <w:pPr>
              <w:keepNext/>
              <w:tabs>
                <w:tab w:val="left" w:pos="709"/>
              </w:tabs>
              <w:spacing w:before="60"/>
              <w:rPr>
                <w:rFonts w:eastAsia="Times New Roman" w:cs="Arial"/>
                <w:lang w:val="fr-CH" w:eastAsia="en-US"/>
              </w:rPr>
            </w:pPr>
            <w:r w:rsidRPr="001366EB">
              <w:rPr>
                <w:rFonts w:eastAsia="Times New Roman" w:cs="Arial"/>
                <w:lang w:val="fr-CH" w:eastAsia="en-US"/>
              </w:rPr>
              <w:t>N</w:t>
            </w:r>
            <w:r w:rsidRPr="001366EB">
              <w:rPr>
                <w:rFonts w:eastAsia="Times New Roman" w:cs="Arial"/>
                <w:vertAlign w:val="subscript"/>
                <w:lang w:val="fr-CH" w:eastAsia="en-US"/>
              </w:rPr>
              <w:t>2</w:t>
            </w:r>
            <w:r w:rsidRPr="001366EB">
              <w:rPr>
                <w:rFonts w:eastAsia="Times New Roman" w:cs="Arial"/>
                <w:lang w:val="fr-CH" w:eastAsia="en-US"/>
              </w:rPr>
              <w:t>O</w:t>
            </w:r>
          </w:p>
        </w:tc>
        <w:tc>
          <w:tcPr>
            <w:tcW w:w="1146" w:type="dxa"/>
          </w:tcPr>
          <w:p w14:paraId="57D6BC02" w14:textId="77777777" w:rsidR="00B23624" w:rsidRPr="001366EB" w:rsidRDefault="00AF0A5F">
            <w:pPr>
              <w:keepNext/>
              <w:tabs>
                <w:tab w:val="left" w:pos="709"/>
              </w:tabs>
              <w:spacing w:before="60"/>
              <w:rPr>
                <w:rFonts w:eastAsia="Times New Roman" w:cs="Arial"/>
                <w:lang w:val="fr-CH" w:eastAsia="en-US"/>
              </w:rPr>
            </w:pPr>
            <w:proofErr w:type="gramStart"/>
            <w:r w:rsidRPr="001366EB">
              <w:rPr>
                <w:rFonts w:eastAsia="Times New Roman" w:cs="Arial"/>
                <w:i/>
                <w:color w:val="808080" w:themeColor="background1" w:themeShade="80"/>
                <w:lang w:val="fr-CH" w:eastAsia="en-US"/>
              </w:rPr>
              <w:t>oui</w:t>
            </w:r>
            <w:proofErr w:type="gramEnd"/>
            <w:r w:rsidRPr="001366EB">
              <w:rPr>
                <w:rFonts w:eastAsia="Times New Roman" w:cs="Arial"/>
                <w:i/>
                <w:color w:val="808080" w:themeColor="background1" w:themeShade="80"/>
                <w:lang w:val="fr-CH" w:eastAsia="en-US"/>
              </w:rPr>
              <w:t xml:space="preserve"> / non</w:t>
            </w:r>
          </w:p>
        </w:tc>
        <w:tc>
          <w:tcPr>
            <w:tcW w:w="4111" w:type="dxa"/>
          </w:tcPr>
          <w:p w14:paraId="63F78BE4" w14:textId="77777777" w:rsidR="00B23624" w:rsidRPr="001366EB" w:rsidRDefault="00AF0A5F">
            <w:pPr>
              <w:keepNext/>
              <w:tabs>
                <w:tab w:val="left" w:pos="709"/>
              </w:tabs>
              <w:spacing w:before="60"/>
              <w:rPr>
                <w:rFonts w:eastAsia="Times New Roman" w:cs="Arial"/>
                <w:i/>
                <w:color w:val="808080" w:themeColor="background1" w:themeShade="80"/>
                <w:lang w:val="fr-CH" w:eastAsia="en-US"/>
              </w:rPr>
            </w:pPr>
            <w:r w:rsidRPr="001366EB">
              <w:rPr>
                <w:rFonts w:eastAsia="Times New Roman" w:cs="Arial"/>
                <w:i/>
                <w:color w:val="808080" w:themeColor="background1" w:themeShade="80"/>
                <w:lang w:val="fr-CH" w:eastAsia="en-US"/>
              </w:rPr>
              <w:t xml:space="preserve">Source d’émission directe </w:t>
            </w:r>
            <w:r w:rsidR="00FE6FCE" w:rsidRPr="001366EB">
              <w:rPr>
                <w:rFonts w:eastAsia="Times New Roman" w:cs="Arial"/>
                <w:i/>
                <w:color w:val="808080" w:themeColor="background1" w:themeShade="80"/>
                <w:lang w:val="fr-CH" w:eastAsia="en-US"/>
              </w:rPr>
              <w:t>ou</w:t>
            </w:r>
            <w:r w:rsidRPr="001366EB">
              <w:rPr>
                <w:rFonts w:eastAsia="Times New Roman" w:cs="Arial"/>
                <w:i/>
                <w:color w:val="808080" w:themeColor="background1" w:themeShade="80"/>
                <w:lang w:val="fr-CH" w:eastAsia="en-US"/>
              </w:rPr>
              <w:t xml:space="preserve"> indirecte</w:t>
            </w:r>
          </w:p>
          <w:p w14:paraId="2ABE8AA3" w14:textId="77777777" w:rsidR="00B23624" w:rsidRPr="001366EB" w:rsidRDefault="00AF0A5F">
            <w:pPr>
              <w:keepNext/>
              <w:tabs>
                <w:tab w:val="left" w:pos="709"/>
              </w:tabs>
              <w:spacing w:before="60"/>
              <w:rPr>
                <w:rFonts w:eastAsia="Times New Roman" w:cs="Arial"/>
                <w:lang w:val="fr-CH" w:eastAsia="en-US"/>
              </w:rPr>
            </w:pPr>
            <w:r w:rsidRPr="001366EB">
              <w:rPr>
                <w:rFonts w:eastAsia="Times New Roman" w:cs="Arial"/>
                <w:i/>
                <w:color w:val="808080" w:themeColor="background1" w:themeShade="80"/>
                <w:lang w:val="fr-CH" w:eastAsia="en-US"/>
              </w:rPr>
              <w:t>Description</w:t>
            </w:r>
          </w:p>
        </w:tc>
      </w:tr>
      <w:tr w:rsidR="00B23624" w:rsidRPr="00EB2347" w14:paraId="74F2DBFA" w14:textId="77777777" w:rsidTr="008415C6">
        <w:trPr>
          <w:trHeight w:val="473"/>
        </w:trPr>
        <w:tc>
          <w:tcPr>
            <w:tcW w:w="964" w:type="dxa"/>
            <w:vMerge/>
          </w:tcPr>
          <w:p w14:paraId="2FC8A4F8" w14:textId="77777777" w:rsidR="00B23624" w:rsidRPr="001366EB" w:rsidRDefault="00B23624">
            <w:pPr>
              <w:keepNext/>
              <w:tabs>
                <w:tab w:val="left" w:pos="709"/>
              </w:tabs>
              <w:rPr>
                <w:rFonts w:eastAsia="Times New Roman" w:cs="Arial"/>
                <w:lang w:val="fr-CH" w:eastAsia="en-US"/>
              </w:rPr>
            </w:pPr>
          </w:p>
        </w:tc>
        <w:tc>
          <w:tcPr>
            <w:tcW w:w="2126" w:type="dxa"/>
          </w:tcPr>
          <w:p w14:paraId="3F6D88F3" w14:textId="77777777" w:rsidR="00B23624" w:rsidRPr="001366EB" w:rsidRDefault="00AF0A5F">
            <w:pPr>
              <w:keepNext/>
              <w:tabs>
                <w:tab w:val="left" w:pos="709"/>
              </w:tabs>
              <w:spacing w:before="60"/>
              <w:rPr>
                <w:rFonts w:eastAsia="Times New Roman" w:cs="Arial"/>
                <w:lang w:val="fr-CH" w:eastAsia="en-US"/>
              </w:rPr>
            </w:pPr>
            <w:r w:rsidRPr="001366EB">
              <w:rPr>
                <w:rFonts w:eastAsia="Times New Roman" w:cs="Arial"/>
                <w:i/>
                <w:color w:val="808080" w:themeColor="background1" w:themeShade="80"/>
                <w:lang w:val="fr-CH" w:eastAsia="en-US"/>
              </w:rPr>
              <w:t>Description</w:t>
            </w:r>
          </w:p>
        </w:tc>
        <w:tc>
          <w:tcPr>
            <w:tcW w:w="980" w:type="dxa"/>
          </w:tcPr>
          <w:p w14:paraId="682B975C" w14:textId="77777777" w:rsidR="00B23624" w:rsidRPr="001366EB" w:rsidRDefault="00AF0A5F">
            <w:pPr>
              <w:keepNext/>
              <w:tabs>
                <w:tab w:val="left" w:pos="709"/>
              </w:tabs>
              <w:spacing w:before="60"/>
              <w:rPr>
                <w:rFonts w:eastAsia="Times New Roman" w:cs="Arial"/>
                <w:i/>
                <w:color w:val="808080" w:themeColor="background1" w:themeShade="80"/>
                <w:lang w:val="fr-CH" w:eastAsia="en-US"/>
              </w:rPr>
            </w:pPr>
            <w:proofErr w:type="gramStart"/>
            <w:r w:rsidRPr="001366EB">
              <w:rPr>
                <w:rFonts w:eastAsia="Times New Roman" w:cs="Arial"/>
                <w:i/>
                <w:color w:val="808080" w:themeColor="background1" w:themeShade="80"/>
                <w:lang w:val="fr-CH" w:eastAsia="en-US"/>
              </w:rPr>
              <w:t>autre</w:t>
            </w:r>
            <w:proofErr w:type="gramEnd"/>
          </w:p>
        </w:tc>
        <w:tc>
          <w:tcPr>
            <w:tcW w:w="1146" w:type="dxa"/>
          </w:tcPr>
          <w:p w14:paraId="6B5A9064" w14:textId="77777777" w:rsidR="00B23624" w:rsidRPr="001366EB" w:rsidRDefault="00AF0A5F">
            <w:pPr>
              <w:keepNext/>
              <w:tabs>
                <w:tab w:val="left" w:pos="709"/>
              </w:tabs>
              <w:spacing w:before="60"/>
              <w:rPr>
                <w:rFonts w:eastAsia="Times New Roman" w:cs="Arial"/>
                <w:lang w:val="fr-CH" w:eastAsia="en-US"/>
              </w:rPr>
            </w:pPr>
            <w:proofErr w:type="gramStart"/>
            <w:r w:rsidRPr="001366EB">
              <w:rPr>
                <w:rFonts w:eastAsia="Times New Roman" w:cs="Arial"/>
                <w:i/>
                <w:color w:val="808080" w:themeColor="background1" w:themeShade="80"/>
                <w:lang w:val="fr-CH" w:eastAsia="en-US"/>
              </w:rPr>
              <w:t>oui</w:t>
            </w:r>
            <w:proofErr w:type="gramEnd"/>
            <w:r w:rsidRPr="001366EB">
              <w:rPr>
                <w:rFonts w:eastAsia="Times New Roman" w:cs="Arial"/>
                <w:i/>
                <w:color w:val="808080" w:themeColor="background1" w:themeShade="80"/>
                <w:lang w:val="fr-CH" w:eastAsia="en-US"/>
              </w:rPr>
              <w:t xml:space="preserve"> / non</w:t>
            </w:r>
          </w:p>
        </w:tc>
        <w:tc>
          <w:tcPr>
            <w:tcW w:w="4111" w:type="dxa"/>
          </w:tcPr>
          <w:p w14:paraId="0C6242B8" w14:textId="77777777" w:rsidR="00B23624" w:rsidRPr="001366EB" w:rsidRDefault="00AF0A5F">
            <w:pPr>
              <w:keepNext/>
              <w:tabs>
                <w:tab w:val="left" w:pos="709"/>
              </w:tabs>
              <w:spacing w:before="60"/>
              <w:rPr>
                <w:rFonts w:eastAsia="Times New Roman" w:cs="Arial"/>
                <w:i/>
                <w:color w:val="808080" w:themeColor="background1" w:themeShade="80"/>
                <w:lang w:val="fr-CH" w:eastAsia="en-US"/>
              </w:rPr>
            </w:pPr>
            <w:r w:rsidRPr="001366EB">
              <w:rPr>
                <w:rFonts w:eastAsia="Times New Roman" w:cs="Arial"/>
                <w:i/>
                <w:color w:val="808080" w:themeColor="background1" w:themeShade="80"/>
                <w:lang w:val="fr-CH" w:eastAsia="en-US"/>
              </w:rPr>
              <w:t xml:space="preserve">Source d’émission directe </w:t>
            </w:r>
            <w:r w:rsidR="00FE6FCE" w:rsidRPr="001366EB">
              <w:rPr>
                <w:rFonts w:eastAsia="Times New Roman" w:cs="Arial"/>
                <w:i/>
                <w:color w:val="808080" w:themeColor="background1" w:themeShade="80"/>
                <w:lang w:val="fr-CH" w:eastAsia="en-US"/>
              </w:rPr>
              <w:t>ou</w:t>
            </w:r>
            <w:r w:rsidRPr="001366EB">
              <w:rPr>
                <w:rFonts w:eastAsia="Times New Roman" w:cs="Arial"/>
                <w:i/>
                <w:color w:val="808080" w:themeColor="background1" w:themeShade="80"/>
                <w:lang w:val="fr-CH" w:eastAsia="en-US"/>
              </w:rPr>
              <w:t xml:space="preserve"> indirecte</w:t>
            </w:r>
          </w:p>
          <w:p w14:paraId="30A64005" w14:textId="77777777" w:rsidR="00B23624" w:rsidRPr="001366EB" w:rsidRDefault="00AF0A5F">
            <w:pPr>
              <w:keepNext/>
              <w:tabs>
                <w:tab w:val="left" w:pos="709"/>
              </w:tabs>
              <w:spacing w:before="60"/>
              <w:rPr>
                <w:rFonts w:eastAsia="Times New Roman" w:cs="Arial"/>
                <w:lang w:val="fr-CH" w:eastAsia="en-US"/>
              </w:rPr>
            </w:pPr>
            <w:r w:rsidRPr="001366EB">
              <w:rPr>
                <w:rFonts w:eastAsia="Times New Roman" w:cs="Arial"/>
                <w:i/>
                <w:color w:val="808080" w:themeColor="background1" w:themeShade="80"/>
                <w:lang w:val="fr-CH" w:eastAsia="en-US"/>
              </w:rPr>
              <w:t>Description</w:t>
            </w:r>
          </w:p>
        </w:tc>
      </w:tr>
    </w:tbl>
    <w:p w14:paraId="23EDEFB2" w14:textId="77777777" w:rsidR="00B23624" w:rsidRPr="001366EB" w:rsidRDefault="00B23624">
      <w:pPr>
        <w:rPr>
          <w:rFonts w:eastAsia="Times New Roman"/>
          <w:lang w:val="fr-CH" w:eastAsia="en-US"/>
        </w:rPr>
      </w:pPr>
    </w:p>
    <w:p w14:paraId="7A114C76" w14:textId="77777777" w:rsidR="00B23624" w:rsidRPr="001366EB" w:rsidRDefault="00B23624">
      <w:pPr>
        <w:rPr>
          <w:rFonts w:eastAsia="Times New Roman"/>
          <w:lang w:val="fr-CH" w:eastAsia="en-US"/>
        </w:rPr>
      </w:pPr>
    </w:p>
    <w:p w14:paraId="04AF520B" w14:textId="77777777" w:rsidR="00B23624" w:rsidRPr="001366EB" w:rsidRDefault="00AF0A5F">
      <w:pPr>
        <w:pStyle w:val="berschrift2"/>
        <w:rPr>
          <w:rFonts w:eastAsia="Times New Roman"/>
          <w:lang w:val="fr-CH" w:eastAsia="en-US"/>
        </w:rPr>
      </w:pPr>
      <w:bookmarkStart w:id="65" w:name="_Toc439263165"/>
      <w:bookmarkStart w:id="66" w:name="_Toc124971013"/>
      <w:r w:rsidRPr="001366EB">
        <w:rPr>
          <w:rFonts w:eastAsia="Times New Roman" w:cs="Arial"/>
          <w:lang w:val="fr-CH"/>
        </w:rPr>
        <w:t>Facteurs d’influence</w:t>
      </w:r>
      <w:bookmarkEnd w:id="65"/>
      <w:bookmarkEnd w:id="66"/>
    </w:p>
    <w:p w14:paraId="54EB172F" w14:textId="2F1996B0" w:rsidR="00B23624" w:rsidRPr="001366EB" w:rsidRDefault="00AF0A5F">
      <w:pPr>
        <w:rPr>
          <w:rFonts w:eastAsia="Times New Roman" w:cs="Arial"/>
          <w:i/>
          <w:color w:val="808080" w:themeColor="background1" w:themeShade="80"/>
          <w:lang w:val="fr-CH" w:eastAsia="en-US"/>
        </w:rPr>
      </w:pPr>
      <w:r w:rsidRPr="001366EB">
        <w:rPr>
          <w:rFonts w:eastAsia="Times New Roman" w:cs="Arial"/>
          <w:i/>
          <w:color w:val="808080" w:themeColor="background1" w:themeShade="80"/>
          <w:lang w:val="fr-CH" w:eastAsia="en-US"/>
        </w:rPr>
        <w:t xml:space="preserve">Cf. communication, </w:t>
      </w:r>
      <w:r w:rsidR="004C3158" w:rsidRPr="001366EB">
        <w:rPr>
          <w:rFonts w:eastAsia="Times New Roman" w:cs="Arial"/>
          <w:i/>
          <w:color w:val="808080" w:themeColor="background1" w:themeShade="80"/>
          <w:lang w:val="fr-CH" w:eastAsia="en-US"/>
        </w:rPr>
        <w:t>5</w:t>
      </w:r>
      <w:r w:rsidRPr="001366EB">
        <w:rPr>
          <w:rFonts w:eastAsia="Times New Roman" w:cs="Arial"/>
          <w:i/>
          <w:color w:val="808080" w:themeColor="background1" w:themeShade="80"/>
          <w:lang w:val="fr-CH" w:eastAsia="en-US"/>
        </w:rPr>
        <w:t>.2</w:t>
      </w:r>
    </w:p>
    <w:p w14:paraId="59E53FD6" w14:textId="77777777" w:rsidR="00B23624" w:rsidRPr="001366EB" w:rsidRDefault="00B23624">
      <w:pPr>
        <w:rPr>
          <w:rFonts w:eastAsia="Times New Roman" w:cs="Arial"/>
          <w:i/>
          <w:color w:val="808080" w:themeColor="background1" w:themeShade="80"/>
          <w:lang w:val="fr-CH"/>
        </w:rPr>
      </w:pPr>
    </w:p>
    <w:p w14:paraId="4ACEE5CF" w14:textId="77777777" w:rsidR="00B23624" w:rsidRPr="001366EB" w:rsidRDefault="00AF0A5F">
      <w:pPr>
        <w:rPr>
          <w:rFonts w:eastAsia="Times New Roman"/>
          <w:b/>
          <w:lang w:val="fr-CH" w:eastAsia="en-US"/>
        </w:rPr>
      </w:pPr>
      <w:r w:rsidRPr="001366EB">
        <w:rPr>
          <w:rFonts w:eastAsia="Times New Roman" w:cs="Arial"/>
          <w:i/>
          <w:color w:val="808080" w:themeColor="background1" w:themeShade="80"/>
          <w:lang w:val="fr-CH"/>
        </w:rPr>
        <w:lastRenderedPageBreak/>
        <w:t xml:space="preserve">Identification et description des facteurs susceptibles </w:t>
      </w:r>
      <w:proofErr w:type="gramStart"/>
      <w:r w:rsidRPr="001366EB">
        <w:rPr>
          <w:rFonts w:eastAsia="Times New Roman" w:cs="Arial"/>
          <w:i/>
          <w:color w:val="808080" w:themeColor="background1" w:themeShade="80"/>
          <w:lang w:val="fr-CH"/>
        </w:rPr>
        <w:t>d’avoir</w:t>
      </w:r>
      <w:proofErr w:type="gramEnd"/>
      <w:r w:rsidRPr="001366EB">
        <w:rPr>
          <w:rFonts w:eastAsia="Times New Roman" w:cs="Arial"/>
          <w:i/>
          <w:color w:val="808080" w:themeColor="background1" w:themeShade="80"/>
          <w:lang w:val="fr-CH"/>
        </w:rPr>
        <w:t xml:space="preserve"> une influence sur les émissions du projet ou des projets inclus dans le programme), ou encore sur l’évolution de référence.</w:t>
      </w:r>
    </w:p>
    <w:p w14:paraId="7E5313B5" w14:textId="77777777" w:rsidR="00B23624" w:rsidRPr="001366EB" w:rsidRDefault="00B23624">
      <w:pPr>
        <w:rPr>
          <w:rFonts w:eastAsia="Times New Roman"/>
          <w:lang w:val="fr-CH" w:eastAsia="en-US"/>
        </w:rPr>
      </w:pPr>
    </w:p>
    <w:p w14:paraId="1CD3CB72" w14:textId="77777777" w:rsidR="00B23624" w:rsidRPr="001366EB" w:rsidRDefault="00AF0A5F">
      <w:pPr>
        <w:pStyle w:val="berschrift2"/>
        <w:rPr>
          <w:rFonts w:eastAsia="Times New Roman"/>
          <w:lang w:val="fr-CH" w:eastAsia="en-US"/>
        </w:rPr>
      </w:pPr>
      <w:bookmarkStart w:id="67" w:name="_Toc439263166"/>
      <w:bookmarkStart w:id="68" w:name="_Toc124971014"/>
      <w:r w:rsidRPr="001366EB">
        <w:rPr>
          <w:rFonts w:eastAsia="Times New Roman" w:cs="Arial"/>
          <w:lang w:val="fr-CH"/>
        </w:rPr>
        <w:t>Fuites</w:t>
      </w:r>
      <w:bookmarkEnd w:id="67"/>
      <w:bookmarkEnd w:id="68"/>
    </w:p>
    <w:p w14:paraId="0430959B" w14:textId="0A797192" w:rsidR="00B23624" w:rsidRPr="001366EB" w:rsidRDefault="00AF0A5F">
      <w:pPr>
        <w:rPr>
          <w:rFonts w:eastAsia="Times New Roman" w:cs="Arial"/>
          <w:i/>
          <w:color w:val="808080" w:themeColor="background1" w:themeShade="80"/>
          <w:lang w:val="fr-CH" w:eastAsia="en-US"/>
        </w:rPr>
      </w:pPr>
      <w:r w:rsidRPr="001366EB">
        <w:rPr>
          <w:rFonts w:eastAsia="Times New Roman" w:cs="Arial"/>
          <w:i/>
          <w:color w:val="808080" w:themeColor="background1" w:themeShade="80"/>
          <w:lang w:val="fr-CH" w:eastAsia="en-US"/>
        </w:rPr>
        <w:t xml:space="preserve">Cf. communication, </w:t>
      </w:r>
      <w:r w:rsidR="004C3158" w:rsidRPr="001366EB">
        <w:rPr>
          <w:rFonts w:eastAsia="Times New Roman" w:cs="Arial"/>
          <w:i/>
          <w:color w:val="808080" w:themeColor="background1" w:themeShade="80"/>
          <w:lang w:val="fr-CH" w:eastAsia="en-US"/>
        </w:rPr>
        <w:t>5</w:t>
      </w:r>
      <w:r w:rsidRPr="001366EB">
        <w:rPr>
          <w:rFonts w:eastAsia="Times New Roman" w:cs="Arial"/>
          <w:i/>
          <w:color w:val="808080" w:themeColor="background1" w:themeShade="80"/>
          <w:lang w:val="fr-CH" w:eastAsia="en-US"/>
        </w:rPr>
        <w:t>.1</w:t>
      </w:r>
    </w:p>
    <w:p w14:paraId="56E80FD5" w14:textId="77777777" w:rsidR="00B23624" w:rsidRPr="001366EB" w:rsidRDefault="00B23624">
      <w:pPr>
        <w:rPr>
          <w:rFonts w:eastAsia="Times New Roman"/>
          <w:b/>
          <w:color w:val="808080" w:themeColor="background1" w:themeShade="80"/>
          <w:lang w:val="fr-CH" w:eastAsia="en-US"/>
        </w:rPr>
      </w:pPr>
    </w:p>
    <w:p w14:paraId="1FB444E2" w14:textId="24CDB3A1" w:rsidR="00B23624" w:rsidRPr="001366EB" w:rsidRDefault="00AF0A5F">
      <w:pPr>
        <w:rPr>
          <w:rFonts w:eastAsia="Times New Roman" w:cs="Arial"/>
          <w:i/>
          <w:color w:val="808080" w:themeColor="background1" w:themeShade="80"/>
          <w:lang w:val="fr-CH"/>
        </w:rPr>
      </w:pPr>
      <w:r w:rsidRPr="001366EB">
        <w:rPr>
          <w:rFonts w:eastAsia="Times New Roman" w:cs="Arial"/>
          <w:i/>
          <w:color w:val="808080" w:themeColor="background1" w:themeShade="80"/>
          <w:lang w:val="fr-CH"/>
        </w:rPr>
        <w:t>Brève description des transferts possibles d’émissions</w:t>
      </w:r>
      <w:r w:rsidR="003648E1" w:rsidRPr="001366EB">
        <w:rPr>
          <w:rFonts w:eastAsia="Times New Roman" w:cs="Arial"/>
          <w:i/>
          <w:color w:val="808080" w:themeColor="background1" w:themeShade="80"/>
          <w:lang w:val="fr-CH"/>
        </w:rPr>
        <w:t xml:space="preserve"> et de leurs quantifications</w:t>
      </w:r>
      <w:r w:rsidRPr="001366EB">
        <w:rPr>
          <w:rFonts w:eastAsia="Times New Roman" w:cs="Arial"/>
          <w:i/>
          <w:color w:val="808080" w:themeColor="background1" w:themeShade="80"/>
          <w:lang w:val="fr-CH"/>
        </w:rPr>
        <w:t>, ou alors brève explication indiquant pourquoi aucun transfert n’est attendu.</w:t>
      </w:r>
    </w:p>
    <w:p w14:paraId="61C35828" w14:textId="77777777" w:rsidR="00B23624" w:rsidRPr="001366EB" w:rsidRDefault="00B23624">
      <w:pPr>
        <w:rPr>
          <w:lang w:val="fr-CH"/>
        </w:rPr>
      </w:pPr>
    </w:p>
    <w:p w14:paraId="642706F6" w14:textId="77777777" w:rsidR="00B23624" w:rsidRPr="001366EB" w:rsidRDefault="00AF0A5F">
      <w:pPr>
        <w:pStyle w:val="berschrift2"/>
        <w:rPr>
          <w:lang w:val="fr-CH"/>
        </w:rPr>
      </w:pPr>
      <w:bookmarkStart w:id="69" w:name="_Toc439263167"/>
      <w:bookmarkStart w:id="70" w:name="_Toc124971015"/>
      <w:r w:rsidRPr="001366EB">
        <w:rPr>
          <w:rFonts w:eastAsia="Times New Roman"/>
          <w:lang w:val="fr-CH" w:eastAsia="en-US"/>
        </w:rPr>
        <w:t>Émissions du projet/</w:t>
      </w:r>
      <w:r w:rsidRPr="001366EB">
        <w:rPr>
          <w:rFonts w:eastAsia="Times New Roman" w:cs="Arial"/>
          <w:color w:val="auto"/>
          <w:lang w:val="fr-CH" w:eastAsia="en-US"/>
        </w:rPr>
        <w:t>des projets inclus dans le programme</w:t>
      </w:r>
      <w:bookmarkEnd w:id="69"/>
      <w:bookmarkEnd w:id="70"/>
    </w:p>
    <w:p w14:paraId="4842E9C7" w14:textId="74C5F1C9" w:rsidR="00B23624" w:rsidRPr="001366EB" w:rsidRDefault="00AF0A5F">
      <w:pPr>
        <w:rPr>
          <w:rFonts w:eastAsia="Times New Roman" w:cs="Arial"/>
          <w:i/>
          <w:color w:val="808080" w:themeColor="background1" w:themeShade="80"/>
          <w:lang w:val="fr-CH"/>
        </w:rPr>
      </w:pPr>
      <w:r w:rsidRPr="001366EB">
        <w:rPr>
          <w:rFonts w:eastAsia="Times New Roman" w:cs="Arial"/>
          <w:i/>
          <w:color w:val="808080" w:themeColor="background1" w:themeShade="80"/>
          <w:lang w:val="fr-CH" w:eastAsia="en-US"/>
        </w:rPr>
        <w:t xml:space="preserve">Cf. communication, </w:t>
      </w:r>
      <w:r w:rsidR="004C3158" w:rsidRPr="001366EB">
        <w:rPr>
          <w:rFonts w:eastAsia="Times New Roman" w:cs="Arial"/>
          <w:i/>
          <w:color w:val="808080" w:themeColor="background1" w:themeShade="80"/>
          <w:lang w:val="fr-CH" w:eastAsia="en-US"/>
        </w:rPr>
        <w:t>5</w:t>
      </w:r>
      <w:r w:rsidRPr="001366EB">
        <w:rPr>
          <w:rFonts w:eastAsia="Times New Roman" w:cs="Arial"/>
          <w:i/>
          <w:color w:val="808080" w:themeColor="background1" w:themeShade="80"/>
          <w:lang w:val="fr-CH" w:eastAsia="en-US"/>
        </w:rPr>
        <w:t>.3</w:t>
      </w:r>
    </w:p>
    <w:p w14:paraId="4A0F4C09" w14:textId="77777777" w:rsidR="00B23624" w:rsidRPr="001366EB" w:rsidRDefault="00B23624">
      <w:pPr>
        <w:rPr>
          <w:rFonts w:eastAsia="Times New Roman" w:cs="Arial"/>
          <w:i/>
          <w:color w:val="808080" w:themeColor="background1" w:themeShade="80"/>
          <w:lang w:val="fr-CH" w:eastAsia="en-US"/>
        </w:rPr>
      </w:pPr>
    </w:p>
    <w:p w14:paraId="47E4DFD1" w14:textId="77777777" w:rsidR="00B23624" w:rsidRPr="001366EB" w:rsidRDefault="00AF0A5F">
      <w:pPr>
        <w:pStyle w:val="Listenabsatz"/>
        <w:numPr>
          <w:ilvl w:val="0"/>
          <w:numId w:val="18"/>
        </w:numPr>
        <w:rPr>
          <w:color w:val="808080" w:themeColor="background1" w:themeShade="80"/>
          <w:lang w:val="fr-CH" w:eastAsia="en-US"/>
        </w:rPr>
      </w:pPr>
      <w:r w:rsidRPr="001366EB">
        <w:rPr>
          <w:rFonts w:eastAsia="Times New Roman" w:cs="Arial"/>
          <w:i/>
          <w:color w:val="808080" w:themeColor="background1" w:themeShade="80"/>
          <w:lang w:val="fr-CH" w:eastAsia="en-US"/>
        </w:rPr>
        <w:t>Formule de calcul des émissions du projet/des projets inclus dans le programme</w:t>
      </w:r>
    </w:p>
    <w:p w14:paraId="326B3A01" w14:textId="77777777" w:rsidR="00B23624" w:rsidRPr="001366EB" w:rsidRDefault="00AF0A5F">
      <w:pPr>
        <w:pStyle w:val="Listenabsatz"/>
        <w:numPr>
          <w:ilvl w:val="0"/>
          <w:numId w:val="18"/>
        </w:numPr>
        <w:rPr>
          <w:color w:val="808080" w:themeColor="background1" w:themeShade="80"/>
          <w:lang w:val="fr-CH" w:eastAsia="en-US"/>
        </w:rPr>
      </w:pPr>
      <w:r w:rsidRPr="001366EB">
        <w:rPr>
          <w:rFonts w:eastAsia="Times New Roman" w:cs="Arial"/>
          <w:i/>
          <w:color w:val="808080" w:themeColor="background1" w:themeShade="80"/>
          <w:lang w:val="fr-CH" w:eastAsia="en-US"/>
        </w:rPr>
        <w:t>Explication des hypothèses posées pour les paramètres (fournir les justificatifs à l’annexe</w:t>
      </w:r>
      <w:r w:rsidR="00B343AF" w:rsidRPr="001366EB">
        <w:rPr>
          <w:rFonts w:eastAsia="Times New Roman" w:cs="Arial"/>
          <w:i/>
          <w:color w:val="808080" w:themeColor="background1" w:themeShade="80"/>
          <w:lang w:val="fr-CH" w:eastAsia="en-US"/>
        </w:rPr>
        <w:t xml:space="preserve"> </w:t>
      </w:r>
      <w:r w:rsidR="00B343AF" w:rsidRPr="001366EB">
        <w:rPr>
          <w:rFonts w:eastAsia="Times New Roman" w:cs="Arial"/>
          <w:i/>
          <w:color w:val="808080" w:themeColor="background1" w:themeShade="80"/>
          <w:lang w:val="fr-CH" w:eastAsia="en-US"/>
        </w:rPr>
        <w:fldChar w:fldCharType="begin"/>
      </w:r>
      <w:r w:rsidR="00B343AF" w:rsidRPr="001366EB">
        <w:rPr>
          <w:rFonts w:eastAsia="Times New Roman" w:cs="Arial"/>
          <w:i/>
          <w:color w:val="808080" w:themeColor="background1" w:themeShade="80"/>
          <w:lang w:val="fr-CH" w:eastAsia="en-US"/>
        </w:rPr>
        <w:instrText xml:space="preserve"> REF _Ref34823694 \r \h </w:instrText>
      </w:r>
      <w:r w:rsidR="00B343AF" w:rsidRPr="001366EB">
        <w:rPr>
          <w:rFonts w:eastAsia="Times New Roman" w:cs="Arial"/>
          <w:i/>
          <w:color w:val="808080" w:themeColor="background1" w:themeShade="80"/>
          <w:lang w:val="fr-CH" w:eastAsia="en-US"/>
        </w:rPr>
      </w:r>
      <w:r w:rsidR="00B343AF" w:rsidRPr="001366EB">
        <w:rPr>
          <w:rFonts w:eastAsia="Times New Roman" w:cs="Arial"/>
          <w:i/>
          <w:color w:val="808080" w:themeColor="background1" w:themeShade="80"/>
          <w:lang w:val="fr-CH" w:eastAsia="en-US"/>
        </w:rPr>
        <w:fldChar w:fldCharType="separate"/>
      </w:r>
      <w:r w:rsidR="00B343AF" w:rsidRPr="001366EB">
        <w:rPr>
          <w:rFonts w:eastAsia="Times New Roman" w:cs="Arial"/>
          <w:i/>
          <w:color w:val="808080" w:themeColor="background1" w:themeShade="80"/>
          <w:lang w:val="fr-CH" w:eastAsia="en-US"/>
        </w:rPr>
        <w:t>A3</w:t>
      </w:r>
      <w:r w:rsidR="00B343AF" w:rsidRPr="001366EB">
        <w:rPr>
          <w:rFonts w:eastAsia="Times New Roman" w:cs="Arial"/>
          <w:i/>
          <w:color w:val="808080" w:themeColor="background1" w:themeShade="80"/>
          <w:lang w:val="fr-CH" w:eastAsia="en-US"/>
        </w:rPr>
        <w:fldChar w:fldCharType="end"/>
      </w:r>
      <w:r w:rsidRPr="001366EB">
        <w:rPr>
          <w:rFonts w:eastAsia="Times New Roman" w:cs="Arial"/>
          <w:i/>
          <w:color w:val="808080" w:themeColor="background1" w:themeShade="80"/>
          <w:lang w:val="fr-CH" w:eastAsia="en-US"/>
        </w:rPr>
        <w:t xml:space="preserve">) </w:t>
      </w:r>
    </w:p>
    <w:p w14:paraId="569D137A" w14:textId="77777777" w:rsidR="00B23624" w:rsidRPr="001366EB" w:rsidRDefault="00AF0A5F">
      <w:pPr>
        <w:pStyle w:val="Listenabsatz"/>
        <w:numPr>
          <w:ilvl w:val="0"/>
          <w:numId w:val="18"/>
        </w:numPr>
        <w:rPr>
          <w:color w:val="808080" w:themeColor="background1" w:themeShade="80"/>
          <w:lang w:val="fr-CH" w:eastAsia="en-US"/>
        </w:rPr>
      </w:pPr>
      <w:r w:rsidRPr="001366EB">
        <w:rPr>
          <w:rFonts w:eastAsia="Times New Roman" w:cs="Arial"/>
          <w:i/>
          <w:color w:val="808080" w:themeColor="background1" w:themeShade="80"/>
          <w:lang w:val="fr-CH" w:eastAsia="en-US"/>
        </w:rPr>
        <w:t>Calcul des émissions du projet/des projets inclus dans le programme</w:t>
      </w:r>
    </w:p>
    <w:p w14:paraId="6301045D" w14:textId="77777777" w:rsidR="00B23624" w:rsidRPr="001366EB" w:rsidRDefault="00B23624">
      <w:pPr>
        <w:rPr>
          <w:lang w:val="fr-CH" w:eastAsia="en-US"/>
        </w:rPr>
      </w:pPr>
    </w:p>
    <w:p w14:paraId="66648A10" w14:textId="77777777" w:rsidR="00B23624" w:rsidRPr="001366EB" w:rsidRDefault="00AF0A5F">
      <w:pPr>
        <w:pStyle w:val="berschrift2"/>
        <w:rPr>
          <w:lang w:val="fr-CH" w:eastAsia="en-US"/>
        </w:rPr>
      </w:pPr>
      <w:bookmarkStart w:id="71" w:name="_Toc419137460"/>
      <w:bookmarkStart w:id="72" w:name="_Toc439263168"/>
      <w:bookmarkStart w:id="73" w:name="_Toc124971016"/>
      <w:r w:rsidRPr="001366EB">
        <w:rPr>
          <w:rFonts w:eastAsia="Times New Roman"/>
          <w:lang w:val="fr-CH" w:eastAsia="en-US"/>
        </w:rPr>
        <w:t>Évolution de référence</w:t>
      </w:r>
      <w:bookmarkEnd w:id="71"/>
      <w:bookmarkEnd w:id="72"/>
      <w:bookmarkEnd w:id="73"/>
    </w:p>
    <w:p w14:paraId="3A11646D" w14:textId="0F026953" w:rsidR="00B23624" w:rsidRPr="001366EB" w:rsidRDefault="00AF0A5F">
      <w:pPr>
        <w:rPr>
          <w:rFonts w:eastAsia="Times New Roman" w:cs="Arial"/>
          <w:i/>
          <w:color w:val="808080" w:themeColor="background1" w:themeShade="80"/>
          <w:lang w:val="fr-CH" w:eastAsia="en-US"/>
        </w:rPr>
      </w:pPr>
      <w:r w:rsidRPr="001366EB">
        <w:rPr>
          <w:rFonts w:eastAsia="Times New Roman" w:cs="Arial"/>
          <w:i/>
          <w:color w:val="808080" w:themeColor="background1" w:themeShade="80"/>
          <w:lang w:val="fr-CH" w:eastAsia="en-US"/>
        </w:rPr>
        <w:t xml:space="preserve">Cf. communication, </w:t>
      </w:r>
      <w:r w:rsidR="004C3158" w:rsidRPr="001366EB">
        <w:rPr>
          <w:rFonts w:eastAsia="Times New Roman" w:cs="Arial"/>
          <w:i/>
          <w:color w:val="808080" w:themeColor="background1" w:themeShade="80"/>
          <w:lang w:val="fr-CH" w:eastAsia="en-US"/>
        </w:rPr>
        <w:t>5.2</w:t>
      </w:r>
    </w:p>
    <w:p w14:paraId="4846708E" w14:textId="77777777" w:rsidR="00B23624" w:rsidRPr="001366EB" w:rsidRDefault="00B23624">
      <w:pPr>
        <w:rPr>
          <w:color w:val="808080" w:themeColor="background1" w:themeShade="80"/>
          <w:lang w:val="fr-CH" w:eastAsia="en-US"/>
        </w:rPr>
      </w:pPr>
    </w:p>
    <w:p w14:paraId="5158D1F3" w14:textId="77777777" w:rsidR="00B23624" w:rsidRPr="001366EB" w:rsidRDefault="00AF0A5F">
      <w:pPr>
        <w:pStyle w:val="Listenabsatz"/>
        <w:numPr>
          <w:ilvl w:val="0"/>
          <w:numId w:val="19"/>
        </w:numPr>
        <w:rPr>
          <w:color w:val="808080" w:themeColor="background1" w:themeShade="80"/>
          <w:lang w:val="fr-CH" w:eastAsia="en-US"/>
        </w:rPr>
      </w:pPr>
      <w:r w:rsidRPr="001366EB">
        <w:rPr>
          <w:rFonts w:eastAsia="Times New Roman" w:cs="Arial"/>
          <w:i/>
          <w:color w:val="808080" w:themeColor="background1" w:themeShade="80"/>
          <w:lang w:val="fr-CH" w:eastAsia="en-US"/>
        </w:rPr>
        <w:t xml:space="preserve">Comment les sources d’émission et les facteurs d’influence du scénario de référence évoluent-ils par rapport au scénario du projet/programme ? </w:t>
      </w:r>
    </w:p>
    <w:p w14:paraId="577B335D" w14:textId="77777777" w:rsidR="00B23624" w:rsidRPr="001366EB" w:rsidRDefault="00AF0A5F">
      <w:pPr>
        <w:pStyle w:val="Listenabsatz"/>
        <w:numPr>
          <w:ilvl w:val="0"/>
          <w:numId w:val="19"/>
        </w:numPr>
        <w:rPr>
          <w:color w:val="808080" w:themeColor="background1" w:themeShade="80"/>
          <w:lang w:val="fr-CH" w:eastAsia="en-US"/>
        </w:rPr>
      </w:pPr>
      <w:r w:rsidRPr="001366EB">
        <w:rPr>
          <w:rFonts w:eastAsia="Times New Roman" w:cs="Arial"/>
          <w:i/>
          <w:color w:val="808080" w:themeColor="background1" w:themeShade="80"/>
          <w:lang w:val="fr-CH" w:eastAsia="en-US"/>
        </w:rPr>
        <w:t>Formule de calcul de l’évolution de référence</w:t>
      </w:r>
    </w:p>
    <w:p w14:paraId="2C6E59B1" w14:textId="77777777" w:rsidR="00B23624" w:rsidRPr="001366EB" w:rsidRDefault="00AF0A5F">
      <w:pPr>
        <w:pStyle w:val="Listenabsatz"/>
        <w:keepNext/>
        <w:numPr>
          <w:ilvl w:val="0"/>
          <w:numId w:val="13"/>
        </w:numPr>
        <w:tabs>
          <w:tab w:val="left" w:pos="709"/>
        </w:tabs>
        <w:spacing w:after="200" w:line="276" w:lineRule="auto"/>
        <w:rPr>
          <w:rFonts w:eastAsia="Times New Roman" w:cs="Arial"/>
          <w:i/>
          <w:color w:val="808080" w:themeColor="background1" w:themeShade="80"/>
          <w:lang w:val="fr-CH" w:eastAsia="en-US"/>
        </w:rPr>
      </w:pPr>
      <w:r w:rsidRPr="001366EB">
        <w:rPr>
          <w:rFonts w:eastAsia="Times New Roman" w:cs="Arial"/>
          <w:i/>
          <w:color w:val="808080" w:themeColor="background1" w:themeShade="80"/>
          <w:lang w:val="fr-CH" w:eastAsia="en-US"/>
        </w:rPr>
        <w:t xml:space="preserve">Explication des hypothèses posées pour les paramètres (fournir les justificatifs à </w:t>
      </w:r>
      <w:r w:rsidR="00B343AF" w:rsidRPr="001366EB">
        <w:rPr>
          <w:rFonts w:eastAsia="Times New Roman" w:cs="Arial"/>
          <w:i/>
          <w:color w:val="808080" w:themeColor="background1" w:themeShade="80"/>
          <w:lang w:val="fr-CH" w:eastAsia="en-US"/>
        </w:rPr>
        <w:t xml:space="preserve">l’annexe </w:t>
      </w:r>
      <w:r w:rsidR="00B343AF" w:rsidRPr="001366EB">
        <w:rPr>
          <w:rFonts w:eastAsia="Times New Roman" w:cs="Arial"/>
          <w:i/>
          <w:color w:val="808080" w:themeColor="background1" w:themeShade="80"/>
          <w:lang w:val="fr-CH" w:eastAsia="en-US"/>
        </w:rPr>
        <w:fldChar w:fldCharType="begin"/>
      </w:r>
      <w:r w:rsidR="00B343AF" w:rsidRPr="001366EB">
        <w:rPr>
          <w:rFonts w:eastAsia="Times New Roman" w:cs="Arial"/>
          <w:i/>
          <w:color w:val="808080" w:themeColor="background1" w:themeShade="80"/>
          <w:lang w:val="fr-CH" w:eastAsia="en-US"/>
        </w:rPr>
        <w:instrText xml:space="preserve"> REF _Ref34823694 \r \h </w:instrText>
      </w:r>
      <w:r w:rsidR="00B343AF" w:rsidRPr="001366EB">
        <w:rPr>
          <w:rFonts w:eastAsia="Times New Roman" w:cs="Arial"/>
          <w:i/>
          <w:color w:val="808080" w:themeColor="background1" w:themeShade="80"/>
          <w:lang w:val="fr-CH" w:eastAsia="en-US"/>
        </w:rPr>
      </w:r>
      <w:r w:rsidR="00B343AF" w:rsidRPr="001366EB">
        <w:rPr>
          <w:rFonts w:eastAsia="Times New Roman" w:cs="Arial"/>
          <w:i/>
          <w:color w:val="808080" w:themeColor="background1" w:themeShade="80"/>
          <w:lang w:val="fr-CH" w:eastAsia="en-US"/>
        </w:rPr>
        <w:fldChar w:fldCharType="separate"/>
      </w:r>
      <w:r w:rsidR="00B343AF" w:rsidRPr="001366EB">
        <w:rPr>
          <w:rFonts w:eastAsia="Times New Roman" w:cs="Arial"/>
          <w:i/>
          <w:color w:val="808080" w:themeColor="background1" w:themeShade="80"/>
          <w:lang w:val="fr-CH" w:eastAsia="en-US"/>
        </w:rPr>
        <w:t>A3</w:t>
      </w:r>
      <w:r w:rsidR="00B343AF" w:rsidRPr="001366EB">
        <w:rPr>
          <w:rFonts w:eastAsia="Times New Roman" w:cs="Arial"/>
          <w:i/>
          <w:color w:val="808080" w:themeColor="background1" w:themeShade="80"/>
          <w:lang w:val="fr-CH" w:eastAsia="en-US"/>
        </w:rPr>
        <w:fldChar w:fldCharType="end"/>
      </w:r>
      <w:r w:rsidRPr="001366EB">
        <w:rPr>
          <w:rFonts w:eastAsia="Times New Roman" w:cs="Arial"/>
          <w:i/>
          <w:color w:val="808080" w:themeColor="background1" w:themeShade="80"/>
          <w:lang w:val="fr-CH" w:eastAsia="en-US"/>
        </w:rPr>
        <w:t>)</w:t>
      </w:r>
    </w:p>
    <w:p w14:paraId="2073AC27" w14:textId="77777777" w:rsidR="00B23624" w:rsidRPr="001366EB" w:rsidRDefault="00AF0A5F">
      <w:pPr>
        <w:pStyle w:val="Listenabsatz"/>
        <w:numPr>
          <w:ilvl w:val="0"/>
          <w:numId w:val="19"/>
        </w:numPr>
        <w:rPr>
          <w:color w:val="808080" w:themeColor="background1" w:themeShade="80"/>
          <w:lang w:val="fr-CH" w:eastAsia="en-US"/>
        </w:rPr>
      </w:pPr>
      <w:r w:rsidRPr="001366EB">
        <w:rPr>
          <w:rFonts w:eastAsia="Times New Roman" w:cs="Arial"/>
          <w:i/>
          <w:color w:val="808080" w:themeColor="background1" w:themeShade="80"/>
          <w:lang w:val="fr-CH" w:eastAsia="en-US"/>
        </w:rPr>
        <w:t>Calcul de l’évolution de référence</w:t>
      </w:r>
    </w:p>
    <w:p w14:paraId="6643B742" w14:textId="77777777" w:rsidR="00B23624" w:rsidRPr="001366EB" w:rsidRDefault="00B23624">
      <w:pPr>
        <w:rPr>
          <w:lang w:val="fr-CH" w:eastAsia="en-US"/>
        </w:rPr>
      </w:pPr>
    </w:p>
    <w:p w14:paraId="4EDA4CF9" w14:textId="77777777" w:rsidR="00B23624" w:rsidRPr="001366EB" w:rsidRDefault="00AF0A5F">
      <w:pPr>
        <w:pStyle w:val="berschrift2"/>
        <w:rPr>
          <w:lang w:val="fr-CH" w:eastAsia="en-US"/>
        </w:rPr>
      </w:pPr>
      <w:bookmarkStart w:id="74" w:name="_Toc419137461"/>
      <w:bookmarkStart w:id="75" w:name="_Toc439263169"/>
      <w:bookmarkStart w:id="76" w:name="_Toc124971017"/>
      <w:r w:rsidRPr="001366EB">
        <w:rPr>
          <w:rFonts w:eastAsia="Times New Roman"/>
          <w:lang w:val="fr-CH" w:eastAsia="en-US"/>
        </w:rPr>
        <w:t>Réductions d’émissions attendues</w:t>
      </w:r>
      <w:bookmarkEnd w:id="74"/>
      <w:r w:rsidRPr="001366EB">
        <w:rPr>
          <w:rFonts w:eastAsia="Times New Roman"/>
          <w:lang w:val="fr-CH" w:eastAsia="en-US"/>
        </w:rPr>
        <w:t xml:space="preserve"> (ex-ante</w:t>
      </w:r>
      <w:bookmarkEnd w:id="75"/>
      <w:r w:rsidRPr="001366EB">
        <w:rPr>
          <w:rFonts w:eastAsia="Times New Roman"/>
          <w:lang w:val="fr-CH" w:eastAsia="en-US"/>
        </w:rPr>
        <w:t>)</w:t>
      </w:r>
      <w:bookmarkEnd w:id="76"/>
    </w:p>
    <w:p w14:paraId="27C7B8D0" w14:textId="1DEEF028" w:rsidR="00B23624" w:rsidRPr="001366EB" w:rsidRDefault="00AF0A5F">
      <w:pPr>
        <w:rPr>
          <w:lang w:val="fr-CH" w:eastAsia="en-US"/>
        </w:rPr>
      </w:pPr>
      <w:r w:rsidRPr="001366EB">
        <w:rPr>
          <w:rFonts w:eastAsia="Times New Roman" w:cs="Arial"/>
          <w:i/>
          <w:color w:val="808080" w:themeColor="background1" w:themeShade="80"/>
          <w:lang w:val="fr-CH" w:eastAsia="en-US"/>
        </w:rPr>
        <w:t xml:space="preserve">Cf. communication, </w:t>
      </w:r>
      <w:r w:rsidR="004C3158" w:rsidRPr="001366EB">
        <w:rPr>
          <w:rFonts w:eastAsia="Times New Roman" w:cs="Arial"/>
          <w:i/>
          <w:color w:val="808080" w:themeColor="background1" w:themeShade="80"/>
          <w:lang w:val="fr-CH" w:eastAsia="en-US"/>
        </w:rPr>
        <w:t>5.4</w:t>
      </w:r>
    </w:p>
    <w:p w14:paraId="3409BA90" w14:textId="77777777" w:rsidR="00B23624" w:rsidRPr="001366EB" w:rsidRDefault="00B23624">
      <w:pPr>
        <w:rPr>
          <w:lang w:val="fr-CH" w:eastAsia="en-US"/>
        </w:rPr>
      </w:pPr>
    </w:p>
    <w:p w14:paraId="378A7572" w14:textId="7A2A1E12" w:rsidR="004C3158" w:rsidRPr="001366EB" w:rsidRDefault="004C3158" w:rsidP="004C3158">
      <w:pPr>
        <w:pStyle w:val="Listenabsatz"/>
        <w:numPr>
          <w:ilvl w:val="0"/>
          <w:numId w:val="20"/>
        </w:numPr>
        <w:rPr>
          <w:i/>
          <w:color w:val="808080" w:themeColor="background1" w:themeShade="80"/>
          <w:lang w:val="fr-CH" w:eastAsia="en-US"/>
        </w:rPr>
      </w:pPr>
      <w:r w:rsidRPr="001366EB">
        <w:rPr>
          <w:i/>
          <w:color w:val="808080" w:themeColor="background1" w:themeShade="80"/>
          <w:lang w:val="fr-CH" w:eastAsia="en-US"/>
        </w:rPr>
        <w:t>La manière dont les valeurs des différents paramètres nécessaires à l’estimation des réductions d’émissions attendues sont estimées ou calculées n’a pas besoin d’être précisée. Le secrétariat Compensation recommande cependant l’utilisation de la même méthode que celle prévue pour la détermination des réductions d’émissions effectives lors du suivi en appliquant aux paramètres des valeurs hypothétiques appropriées.</w:t>
      </w:r>
    </w:p>
    <w:p w14:paraId="5EFB1696" w14:textId="56904D2B" w:rsidR="00B23624" w:rsidRPr="001366EB" w:rsidRDefault="004C3158">
      <w:pPr>
        <w:pStyle w:val="Listenabsatz"/>
        <w:numPr>
          <w:ilvl w:val="0"/>
          <w:numId w:val="20"/>
        </w:numPr>
        <w:rPr>
          <w:color w:val="808080" w:themeColor="background1" w:themeShade="80"/>
          <w:lang w:val="fr-CH" w:eastAsia="en-US"/>
        </w:rPr>
      </w:pPr>
      <w:r w:rsidRPr="001366EB">
        <w:rPr>
          <w:rFonts w:eastAsia="Times New Roman" w:cs="Arial"/>
          <w:i/>
          <w:color w:val="808080" w:themeColor="background1" w:themeShade="80"/>
          <w:lang w:val="fr-CH" w:eastAsia="en-US"/>
        </w:rPr>
        <w:t>R</w:t>
      </w:r>
      <w:r w:rsidR="00AF0A5F" w:rsidRPr="001366EB">
        <w:rPr>
          <w:rFonts w:eastAsia="Times New Roman" w:cs="Arial"/>
          <w:i/>
          <w:color w:val="808080" w:themeColor="background1" w:themeShade="80"/>
          <w:lang w:val="fr-CH" w:eastAsia="en-US"/>
        </w:rPr>
        <w:t>éductions d’émissions attendues = les émissions attendues selon l’évolution de référence moins les émissions attendues pour le projet, moins les fuites</w:t>
      </w:r>
      <w:r w:rsidR="005500B5" w:rsidRPr="001366EB">
        <w:rPr>
          <w:rFonts w:eastAsia="Times New Roman" w:cs="Arial"/>
          <w:i/>
          <w:color w:val="808080" w:themeColor="background1" w:themeShade="80"/>
          <w:lang w:val="fr-CH" w:eastAsia="en-US"/>
        </w:rPr>
        <w:t>.</w:t>
      </w:r>
      <w:r w:rsidR="00AF0A5F" w:rsidRPr="001366EB">
        <w:rPr>
          <w:rFonts w:eastAsia="Times New Roman" w:cs="Arial"/>
          <w:i/>
          <w:color w:val="808080" w:themeColor="background1" w:themeShade="80"/>
          <w:lang w:val="fr-CH" w:eastAsia="en-US"/>
        </w:rPr>
        <w:t xml:space="preserve"> </w:t>
      </w:r>
    </w:p>
    <w:p w14:paraId="619E5853" w14:textId="67E95269" w:rsidR="00B23624" w:rsidRPr="001366EB" w:rsidRDefault="00AF0A5F">
      <w:pPr>
        <w:pStyle w:val="Listenabsatz"/>
        <w:numPr>
          <w:ilvl w:val="0"/>
          <w:numId w:val="20"/>
        </w:numPr>
        <w:rPr>
          <w:color w:val="808080" w:themeColor="background1" w:themeShade="80"/>
          <w:lang w:val="fr-CH" w:eastAsia="en-US"/>
        </w:rPr>
      </w:pPr>
      <w:r w:rsidRPr="001366EB">
        <w:rPr>
          <w:rFonts w:eastAsia="Times New Roman" w:cs="Arial"/>
          <w:i/>
          <w:color w:val="808080" w:themeColor="background1" w:themeShade="80"/>
          <w:lang w:val="fr-CH" w:eastAsia="en-US"/>
        </w:rPr>
        <w:t xml:space="preserve">Explication des hypothèses posées pour les paramètres (fournir les justificatifs à </w:t>
      </w:r>
      <w:r w:rsidR="00B343AF" w:rsidRPr="001366EB">
        <w:rPr>
          <w:rFonts w:eastAsia="Times New Roman" w:cs="Arial"/>
          <w:i/>
          <w:color w:val="808080" w:themeColor="background1" w:themeShade="80"/>
          <w:lang w:val="fr-CH" w:eastAsia="en-US"/>
        </w:rPr>
        <w:t xml:space="preserve">l’annexe </w:t>
      </w:r>
      <w:r w:rsidR="00B343AF" w:rsidRPr="001366EB">
        <w:rPr>
          <w:rFonts w:eastAsia="Times New Roman" w:cs="Arial"/>
          <w:i/>
          <w:color w:val="808080" w:themeColor="background1" w:themeShade="80"/>
          <w:lang w:val="fr-CH" w:eastAsia="en-US"/>
        </w:rPr>
        <w:fldChar w:fldCharType="begin"/>
      </w:r>
      <w:r w:rsidR="00B343AF" w:rsidRPr="001366EB">
        <w:rPr>
          <w:rFonts w:eastAsia="Times New Roman" w:cs="Arial"/>
          <w:i/>
          <w:color w:val="808080" w:themeColor="background1" w:themeShade="80"/>
          <w:lang w:val="fr-CH" w:eastAsia="en-US"/>
        </w:rPr>
        <w:instrText xml:space="preserve"> REF _Ref34823694 \r \h </w:instrText>
      </w:r>
      <w:r w:rsidR="00B343AF" w:rsidRPr="001366EB">
        <w:rPr>
          <w:rFonts w:eastAsia="Times New Roman" w:cs="Arial"/>
          <w:i/>
          <w:color w:val="808080" w:themeColor="background1" w:themeShade="80"/>
          <w:lang w:val="fr-CH" w:eastAsia="en-US"/>
        </w:rPr>
      </w:r>
      <w:r w:rsidR="00B343AF" w:rsidRPr="001366EB">
        <w:rPr>
          <w:rFonts w:eastAsia="Times New Roman" w:cs="Arial"/>
          <w:i/>
          <w:color w:val="808080" w:themeColor="background1" w:themeShade="80"/>
          <w:lang w:val="fr-CH" w:eastAsia="en-US"/>
        </w:rPr>
        <w:fldChar w:fldCharType="separate"/>
      </w:r>
      <w:r w:rsidR="00B343AF" w:rsidRPr="001366EB">
        <w:rPr>
          <w:rFonts w:eastAsia="Times New Roman" w:cs="Arial"/>
          <w:i/>
          <w:color w:val="808080" w:themeColor="background1" w:themeShade="80"/>
          <w:lang w:val="fr-CH" w:eastAsia="en-US"/>
        </w:rPr>
        <w:t>A3</w:t>
      </w:r>
      <w:r w:rsidR="00B343AF" w:rsidRPr="001366EB">
        <w:rPr>
          <w:rFonts w:eastAsia="Times New Roman" w:cs="Arial"/>
          <w:i/>
          <w:color w:val="808080" w:themeColor="background1" w:themeShade="80"/>
          <w:lang w:val="fr-CH" w:eastAsia="en-US"/>
        </w:rPr>
        <w:fldChar w:fldCharType="end"/>
      </w:r>
      <w:r w:rsidRPr="001366EB">
        <w:rPr>
          <w:rFonts w:eastAsia="Times New Roman" w:cs="Arial"/>
          <w:i/>
          <w:color w:val="808080" w:themeColor="background1" w:themeShade="80"/>
          <w:lang w:val="fr-CH" w:eastAsia="en-US"/>
        </w:rPr>
        <w:t>)</w:t>
      </w:r>
      <w:r w:rsidR="005500B5" w:rsidRPr="001366EB">
        <w:rPr>
          <w:rFonts w:eastAsia="Times New Roman" w:cs="Arial"/>
          <w:i/>
          <w:color w:val="808080" w:themeColor="background1" w:themeShade="80"/>
          <w:lang w:val="fr-CH" w:eastAsia="en-US"/>
        </w:rPr>
        <w:t>.</w:t>
      </w:r>
    </w:p>
    <w:p w14:paraId="7D0B6227" w14:textId="57929FF5" w:rsidR="000E2373" w:rsidRPr="001366EB" w:rsidRDefault="000E2373">
      <w:pPr>
        <w:pStyle w:val="Listenabsatz"/>
        <w:numPr>
          <w:ilvl w:val="0"/>
          <w:numId w:val="20"/>
        </w:numPr>
        <w:rPr>
          <w:color w:val="808080" w:themeColor="background1" w:themeShade="80"/>
          <w:lang w:val="fr-CH" w:eastAsia="en-US"/>
        </w:rPr>
      </w:pPr>
      <w:r w:rsidRPr="001366EB">
        <w:rPr>
          <w:rFonts w:eastAsia="Times New Roman" w:cs="Arial"/>
          <w:i/>
          <w:color w:val="808080" w:themeColor="background1" w:themeShade="80"/>
          <w:lang w:val="fr-CH" w:eastAsia="en-US"/>
        </w:rPr>
        <w:t xml:space="preserve">Démonstration que la méthode de calcul et les différentes hypothèses choisies ne conduisent pas à une surestimation des réductions d’émissions (principe de </w:t>
      </w:r>
      <w:proofErr w:type="spellStart"/>
      <w:r w:rsidRPr="001366EB">
        <w:rPr>
          <w:rFonts w:eastAsia="Times New Roman" w:cs="Arial"/>
          <w:i/>
          <w:color w:val="808080" w:themeColor="background1" w:themeShade="80"/>
          <w:lang w:val="fr-CH" w:eastAsia="en-US"/>
        </w:rPr>
        <w:t>conservativité</w:t>
      </w:r>
      <w:proofErr w:type="spellEnd"/>
      <w:r w:rsidRPr="001366EB">
        <w:rPr>
          <w:rFonts w:eastAsia="Times New Roman" w:cs="Arial"/>
          <w:i/>
          <w:color w:val="808080" w:themeColor="background1" w:themeShade="80"/>
          <w:lang w:val="fr-CH" w:eastAsia="en-US"/>
        </w:rPr>
        <w:t>, cf. Communication 2.4)</w:t>
      </w:r>
      <w:r w:rsidR="00EE731F">
        <w:rPr>
          <w:rFonts w:eastAsia="Times New Roman" w:cs="Arial"/>
          <w:i/>
          <w:color w:val="808080" w:themeColor="background1" w:themeShade="80"/>
          <w:lang w:val="fr-CH" w:eastAsia="en-US"/>
        </w:rPr>
        <w:t>.</w:t>
      </w:r>
    </w:p>
    <w:p w14:paraId="12AF4E35" w14:textId="77777777" w:rsidR="00B23624" w:rsidRPr="001366EB" w:rsidRDefault="00AF0A5F">
      <w:pPr>
        <w:pStyle w:val="Listenabsatz"/>
        <w:numPr>
          <w:ilvl w:val="0"/>
          <w:numId w:val="20"/>
        </w:numPr>
        <w:rPr>
          <w:color w:val="808080" w:themeColor="background1" w:themeShade="80"/>
          <w:lang w:val="fr-CH" w:eastAsia="en-US"/>
        </w:rPr>
      </w:pPr>
      <w:r w:rsidRPr="001366EB">
        <w:rPr>
          <w:rFonts w:eastAsia="Times New Roman" w:cs="Arial"/>
          <w:i/>
          <w:color w:val="808080" w:themeColor="background1" w:themeShade="80"/>
          <w:lang w:val="fr-CH" w:eastAsia="en-US"/>
        </w:rPr>
        <w:t xml:space="preserve">Le cas échéant (cf. </w:t>
      </w:r>
      <w:r w:rsidR="000B5D34" w:rsidRPr="001366EB">
        <w:rPr>
          <w:rFonts w:eastAsia="Times New Roman" w:cs="Arial"/>
          <w:i/>
          <w:color w:val="808080" w:themeColor="background1" w:themeShade="80"/>
          <w:lang w:val="fr-CH" w:eastAsia="en-US"/>
        </w:rPr>
        <w:fldChar w:fldCharType="begin"/>
      </w:r>
      <w:r w:rsidR="000B5D34" w:rsidRPr="001366EB">
        <w:rPr>
          <w:rFonts w:eastAsia="Times New Roman" w:cs="Arial"/>
          <w:i/>
          <w:color w:val="808080" w:themeColor="background1" w:themeShade="80"/>
          <w:lang w:val="fr-CH" w:eastAsia="en-US"/>
        </w:rPr>
        <w:instrText xml:space="preserve"> REF _Ref437522821 \r \h </w:instrText>
      </w:r>
      <w:r w:rsidR="000B5D34" w:rsidRPr="001366EB">
        <w:rPr>
          <w:rFonts w:eastAsia="Times New Roman" w:cs="Arial"/>
          <w:i/>
          <w:color w:val="808080" w:themeColor="background1" w:themeShade="80"/>
          <w:lang w:val="fr-CH" w:eastAsia="en-US"/>
        </w:rPr>
      </w:r>
      <w:r w:rsidR="000B5D34" w:rsidRPr="001366EB">
        <w:rPr>
          <w:rFonts w:eastAsia="Times New Roman" w:cs="Arial"/>
          <w:i/>
          <w:color w:val="808080" w:themeColor="background1" w:themeShade="80"/>
          <w:lang w:val="fr-CH" w:eastAsia="en-US"/>
        </w:rPr>
        <w:fldChar w:fldCharType="separate"/>
      </w:r>
      <w:r w:rsidR="000B5D34" w:rsidRPr="001366EB">
        <w:rPr>
          <w:rFonts w:eastAsia="Times New Roman" w:cs="Arial"/>
          <w:i/>
          <w:color w:val="808080" w:themeColor="background1" w:themeShade="80"/>
          <w:lang w:val="fr-CH" w:eastAsia="en-US"/>
        </w:rPr>
        <w:t>2</w:t>
      </w:r>
      <w:r w:rsidR="000B5D34" w:rsidRPr="001366EB">
        <w:rPr>
          <w:rFonts w:eastAsia="Times New Roman" w:cs="Arial"/>
          <w:i/>
          <w:color w:val="808080" w:themeColor="background1" w:themeShade="80"/>
          <w:lang w:val="fr-CH" w:eastAsia="en-US"/>
        </w:rPr>
        <w:fldChar w:fldCharType="end"/>
      </w:r>
      <w:r w:rsidRPr="001366EB">
        <w:rPr>
          <w:rFonts w:eastAsia="Times New Roman" w:cs="Arial"/>
          <w:i/>
          <w:color w:val="808080" w:themeColor="background1" w:themeShade="80"/>
          <w:lang w:val="fr-CH" w:eastAsia="en-US"/>
        </w:rPr>
        <w:t>) : calcul de la part des réductions d’émissions obtenues susceptible de donner lieu à des attestations (répartition de l’effet)</w:t>
      </w:r>
      <w:r w:rsidR="005500B5" w:rsidRPr="001366EB">
        <w:rPr>
          <w:rFonts w:eastAsia="Times New Roman" w:cs="Arial"/>
          <w:i/>
          <w:color w:val="808080" w:themeColor="background1" w:themeShade="80"/>
          <w:lang w:val="fr-CH" w:eastAsia="en-US"/>
        </w:rPr>
        <w:t>.</w:t>
      </w:r>
      <w:r w:rsidRPr="001366EB">
        <w:rPr>
          <w:rFonts w:eastAsia="Times New Roman" w:cs="Arial"/>
          <w:i/>
          <w:color w:val="808080" w:themeColor="background1" w:themeShade="80"/>
          <w:lang w:val="fr-CH" w:eastAsia="en-US"/>
        </w:rPr>
        <w:t xml:space="preserve"> </w:t>
      </w:r>
    </w:p>
    <w:p w14:paraId="6A5809DD" w14:textId="77777777" w:rsidR="00B23624" w:rsidRPr="001366EB" w:rsidRDefault="00AF0A5F">
      <w:pPr>
        <w:pStyle w:val="Listenabsatz"/>
        <w:numPr>
          <w:ilvl w:val="0"/>
          <w:numId w:val="20"/>
        </w:numPr>
        <w:rPr>
          <w:color w:val="808080" w:themeColor="background1" w:themeShade="80"/>
          <w:lang w:val="fr-CH" w:eastAsia="en-US"/>
        </w:rPr>
      </w:pPr>
      <w:r w:rsidRPr="001366EB">
        <w:rPr>
          <w:rFonts w:eastAsia="Times New Roman" w:cs="Arial"/>
          <w:i/>
          <w:color w:val="808080" w:themeColor="background1" w:themeShade="80"/>
          <w:lang w:val="fr-CH" w:eastAsia="en-US"/>
        </w:rPr>
        <w:t>Calcul de la réduction d’émissions attendue (compte tenu d’une éventuelle répartition de l’effet)</w:t>
      </w:r>
      <w:r w:rsidR="005500B5" w:rsidRPr="001366EB">
        <w:rPr>
          <w:rFonts w:eastAsia="Times New Roman" w:cs="Arial"/>
          <w:i/>
          <w:color w:val="808080" w:themeColor="background1" w:themeShade="80"/>
          <w:lang w:val="fr-CH" w:eastAsia="en-US"/>
        </w:rPr>
        <w:t>.</w:t>
      </w:r>
    </w:p>
    <w:p w14:paraId="4E7F4F7B" w14:textId="77777777" w:rsidR="00FE6FCE" w:rsidRPr="001366EB" w:rsidRDefault="00FE6FCE" w:rsidP="00FE6FCE">
      <w:pPr>
        <w:pStyle w:val="Listenabsatz"/>
        <w:numPr>
          <w:ilvl w:val="0"/>
          <w:numId w:val="20"/>
        </w:numPr>
        <w:rPr>
          <w:color w:val="808080" w:themeColor="background1" w:themeShade="80"/>
          <w:lang w:val="fr-CH" w:eastAsia="en-US"/>
        </w:rPr>
      </w:pPr>
      <w:r w:rsidRPr="001366EB">
        <w:rPr>
          <w:rFonts w:eastAsia="Times New Roman" w:cs="Arial"/>
          <w:i/>
          <w:color w:val="808080" w:themeColor="background1" w:themeShade="80"/>
          <w:lang w:val="fr-CH" w:eastAsia="en-US"/>
        </w:rPr>
        <w:t xml:space="preserve">Programmes : indication séparée du nombre de projets </w:t>
      </w:r>
      <w:r w:rsidR="00F01F05" w:rsidRPr="001366EB">
        <w:rPr>
          <w:rFonts w:eastAsia="Times New Roman" w:cs="Arial"/>
          <w:i/>
          <w:color w:val="808080" w:themeColor="background1" w:themeShade="80"/>
          <w:lang w:val="fr-CH" w:eastAsia="en-US"/>
        </w:rPr>
        <w:t>attendus et des réductions d’émissions attendues par projet</w:t>
      </w:r>
      <w:r w:rsidRPr="001366EB">
        <w:rPr>
          <w:rFonts w:eastAsia="Times New Roman" w:cs="Arial"/>
          <w:i/>
          <w:color w:val="808080" w:themeColor="background1" w:themeShade="80"/>
          <w:lang w:val="fr-CH" w:eastAsia="en-US"/>
        </w:rPr>
        <w:t xml:space="preserve">. </w:t>
      </w:r>
      <w:r w:rsidR="00F01F05" w:rsidRPr="001366EB">
        <w:rPr>
          <w:rFonts w:eastAsia="Times New Roman" w:cs="Arial"/>
          <w:i/>
          <w:color w:val="808080" w:themeColor="background1" w:themeShade="80"/>
          <w:lang w:val="fr-CH" w:eastAsia="en-US"/>
        </w:rPr>
        <w:t xml:space="preserve">Inscrire dans le tableau ci-dessous les valeurs </w:t>
      </w:r>
      <w:r w:rsidR="004E5280" w:rsidRPr="001366EB">
        <w:rPr>
          <w:rFonts w:eastAsia="Times New Roman" w:cs="Arial"/>
          <w:i/>
          <w:color w:val="808080" w:themeColor="background1" w:themeShade="80"/>
          <w:lang w:val="fr-CH" w:eastAsia="en-US"/>
        </w:rPr>
        <w:t>correspondant</w:t>
      </w:r>
      <w:r w:rsidR="00F01F05" w:rsidRPr="001366EB">
        <w:rPr>
          <w:rFonts w:eastAsia="Times New Roman" w:cs="Arial"/>
          <w:i/>
          <w:color w:val="808080" w:themeColor="background1" w:themeShade="80"/>
          <w:lang w:val="fr-CH" w:eastAsia="en-US"/>
        </w:rPr>
        <w:t xml:space="preserve"> aux sommes </w:t>
      </w:r>
      <w:r w:rsidR="004E5280" w:rsidRPr="001366EB">
        <w:rPr>
          <w:rFonts w:eastAsia="Times New Roman" w:cs="Arial"/>
          <w:i/>
          <w:color w:val="808080" w:themeColor="background1" w:themeShade="80"/>
          <w:lang w:val="fr-CH" w:eastAsia="en-US"/>
        </w:rPr>
        <w:t>des projets attendus</w:t>
      </w:r>
      <w:r w:rsidRPr="001366EB">
        <w:rPr>
          <w:rFonts w:eastAsia="Times New Roman" w:cs="Arial"/>
          <w:i/>
          <w:color w:val="808080" w:themeColor="background1" w:themeShade="80"/>
          <w:lang w:val="fr-CH" w:eastAsia="en-US"/>
        </w:rPr>
        <w:t>.</w:t>
      </w:r>
    </w:p>
    <w:p w14:paraId="0519069E" w14:textId="7A8ED172" w:rsidR="00FE6FCE" w:rsidRPr="001366EB" w:rsidRDefault="004E5280" w:rsidP="00B343AF">
      <w:pPr>
        <w:pStyle w:val="Listenabsatz"/>
        <w:numPr>
          <w:ilvl w:val="0"/>
          <w:numId w:val="20"/>
        </w:numPr>
        <w:rPr>
          <w:color w:val="808080" w:themeColor="background1" w:themeShade="80"/>
          <w:lang w:val="fr-CH" w:eastAsia="en-US"/>
        </w:rPr>
      </w:pPr>
      <w:r w:rsidRPr="001366EB">
        <w:rPr>
          <w:rFonts w:eastAsia="Times New Roman" w:cs="Arial"/>
          <w:i/>
          <w:color w:val="808080" w:themeColor="background1" w:themeShade="80"/>
          <w:lang w:val="fr-CH" w:eastAsia="en-US"/>
        </w:rPr>
        <w:t xml:space="preserve">Le tableau doit couvrir </w:t>
      </w:r>
      <w:r w:rsidR="008D6835" w:rsidRPr="001366EB">
        <w:rPr>
          <w:rFonts w:eastAsia="Times New Roman" w:cs="Arial"/>
          <w:i/>
          <w:color w:val="808080" w:themeColor="background1" w:themeShade="80"/>
          <w:lang w:val="fr-CH" w:eastAsia="en-US"/>
        </w:rPr>
        <w:t>toute</w:t>
      </w:r>
      <w:r w:rsidR="000A7AD1" w:rsidRPr="001366EB">
        <w:rPr>
          <w:rFonts w:eastAsia="Times New Roman" w:cs="Arial"/>
          <w:i/>
          <w:color w:val="808080" w:themeColor="background1" w:themeShade="80"/>
          <w:lang w:val="fr-CH" w:eastAsia="en-US"/>
        </w:rPr>
        <w:t xml:space="preserve"> </w:t>
      </w:r>
      <w:r w:rsidRPr="001366EB">
        <w:rPr>
          <w:rFonts w:eastAsia="Times New Roman" w:cs="Arial"/>
          <w:i/>
          <w:color w:val="808080" w:themeColor="background1" w:themeShade="80"/>
          <w:lang w:val="fr-CH" w:eastAsia="en-US"/>
        </w:rPr>
        <w:t xml:space="preserve">la période de </w:t>
      </w:r>
      <w:r w:rsidR="005E7AAE" w:rsidRPr="001366EB">
        <w:rPr>
          <w:rFonts w:eastAsia="Times New Roman" w:cs="Arial"/>
          <w:i/>
          <w:color w:val="808080" w:themeColor="background1" w:themeShade="80"/>
          <w:lang w:val="fr-CH" w:eastAsia="en-US"/>
        </w:rPr>
        <w:t>crédit ;</w:t>
      </w:r>
      <w:r w:rsidRPr="001366EB">
        <w:rPr>
          <w:rFonts w:eastAsia="Times New Roman" w:cs="Arial"/>
          <w:i/>
          <w:color w:val="808080" w:themeColor="background1" w:themeShade="80"/>
          <w:lang w:val="fr-CH" w:eastAsia="en-US"/>
        </w:rPr>
        <w:t xml:space="preserve"> même si </w:t>
      </w:r>
      <w:r w:rsidR="008D6835" w:rsidRPr="001366EB">
        <w:rPr>
          <w:rFonts w:eastAsia="Times New Roman" w:cs="Arial"/>
          <w:i/>
          <w:color w:val="808080" w:themeColor="background1" w:themeShade="80"/>
          <w:lang w:val="fr-CH" w:eastAsia="en-US"/>
        </w:rPr>
        <w:t>à son début, encore</w:t>
      </w:r>
      <w:r w:rsidRPr="001366EB">
        <w:rPr>
          <w:rFonts w:eastAsia="Times New Roman" w:cs="Arial"/>
          <w:i/>
          <w:color w:val="808080" w:themeColor="background1" w:themeShade="80"/>
          <w:lang w:val="fr-CH" w:eastAsia="en-US"/>
        </w:rPr>
        <w:t xml:space="preserve"> aucune réduction n’</w:t>
      </w:r>
      <w:r w:rsidR="00B3197D" w:rsidRPr="001366EB">
        <w:rPr>
          <w:rFonts w:eastAsia="Times New Roman" w:cs="Arial"/>
          <w:i/>
          <w:color w:val="808080" w:themeColor="background1" w:themeShade="80"/>
          <w:lang w:val="fr-CH" w:eastAsia="en-US"/>
        </w:rPr>
        <w:t>est</w:t>
      </w:r>
      <w:r w:rsidRPr="001366EB">
        <w:rPr>
          <w:rFonts w:eastAsia="Times New Roman" w:cs="Arial"/>
          <w:i/>
          <w:color w:val="808080" w:themeColor="background1" w:themeShade="80"/>
          <w:lang w:val="fr-CH" w:eastAsia="en-US"/>
        </w:rPr>
        <w:t xml:space="preserve"> obtenue</w:t>
      </w:r>
      <w:r w:rsidR="00FE6FCE" w:rsidRPr="001366EB">
        <w:rPr>
          <w:rFonts w:eastAsia="Times New Roman" w:cs="Arial"/>
          <w:i/>
          <w:color w:val="808080" w:themeColor="background1" w:themeShade="80"/>
          <w:lang w:val="fr-CH" w:eastAsia="en-US"/>
        </w:rPr>
        <w:t xml:space="preserve">. </w:t>
      </w:r>
      <w:r w:rsidRPr="001366EB">
        <w:rPr>
          <w:rFonts w:eastAsia="Times New Roman" w:cs="Arial"/>
          <w:i/>
          <w:color w:val="808080" w:themeColor="background1" w:themeShade="80"/>
          <w:lang w:val="fr-CH" w:eastAsia="en-US"/>
        </w:rPr>
        <w:t>Le début de l’effet admis pour l’estimation doit lui aussi être déterminé pour des questions de compréhensibilité</w:t>
      </w:r>
      <w:r w:rsidR="00FE6FCE" w:rsidRPr="001366EB">
        <w:rPr>
          <w:rFonts w:eastAsia="Times New Roman" w:cs="Arial"/>
          <w:i/>
          <w:color w:val="808080" w:themeColor="background1" w:themeShade="80"/>
          <w:lang w:val="fr-CH" w:eastAsia="en-US"/>
        </w:rPr>
        <w:t>.</w:t>
      </w:r>
    </w:p>
    <w:p w14:paraId="4FD32EE7" w14:textId="77777777" w:rsidR="00B23624" w:rsidRPr="001366EB" w:rsidRDefault="00B23624">
      <w:pPr>
        <w:rPr>
          <w:lang w:val="fr-CH" w:eastAsia="en-US"/>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701"/>
        <w:gridCol w:w="1814"/>
        <w:gridCol w:w="1588"/>
        <w:gridCol w:w="1956"/>
      </w:tblGrid>
      <w:tr w:rsidR="00B23624" w:rsidRPr="00EB2347" w14:paraId="69D797DE" w14:textId="77777777" w:rsidTr="00B343AF">
        <w:tc>
          <w:tcPr>
            <w:tcW w:w="2268" w:type="dxa"/>
            <w:tcBorders>
              <w:bottom w:val="single" w:sz="4" w:space="0" w:color="auto"/>
            </w:tcBorders>
            <w:shd w:val="clear" w:color="auto" w:fill="auto"/>
          </w:tcPr>
          <w:p w14:paraId="15CF4BEB" w14:textId="77777777" w:rsidR="00B23624" w:rsidRPr="001366EB" w:rsidRDefault="00AF0A5F">
            <w:pPr>
              <w:keepNext/>
              <w:keepLines/>
              <w:spacing w:before="60" w:after="60"/>
              <w:rPr>
                <w:rFonts w:eastAsia="Times New Roman"/>
                <w:lang w:val="fr-CH" w:eastAsia="en-US"/>
              </w:rPr>
            </w:pPr>
            <w:r w:rsidRPr="001366EB">
              <w:rPr>
                <w:rFonts w:eastAsia="Times New Roman"/>
                <w:lang w:val="fr-CH" w:eastAsia="en-US"/>
              </w:rPr>
              <w:lastRenderedPageBreak/>
              <w:t>Année civile</w:t>
            </w:r>
            <w:r w:rsidR="00126411" w:rsidRPr="001366EB">
              <w:rPr>
                <w:rFonts w:eastAsia="Times New Roman"/>
                <w:lang w:val="fr-CH" w:eastAsia="en-US"/>
              </w:rPr>
              <w:t xml:space="preserve"> de la période de crédit</w:t>
            </w:r>
            <w:r w:rsidRPr="001366EB">
              <w:rPr>
                <w:rStyle w:val="Funotenzeichen"/>
                <w:rFonts w:eastAsia="Times New Roman" w:cs="Arial"/>
                <w:color w:val="808080" w:themeColor="background1" w:themeShade="80"/>
                <w:lang w:val="fr-CH"/>
              </w:rPr>
              <w:footnoteReference w:id="11"/>
            </w:r>
          </w:p>
          <w:p w14:paraId="73BB3339" w14:textId="4CA02161" w:rsidR="008D6835" w:rsidRPr="001366EB" w:rsidRDefault="008D6835">
            <w:pPr>
              <w:keepNext/>
              <w:keepLines/>
              <w:spacing w:before="60" w:after="60"/>
              <w:rPr>
                <w:rFonts w:eastAsia="Times New Roman" w:cs="Arial"/>
                <w:lang w:val="fr-CH"/>
              </w:rPr>
            </w:pPr>
            <w:r w:rsidRPr="001366EB">
              <w:rPr>
                <w:rFonts w:eastAsia="Times New Roman" w:cs="Arial"/>
                <w:sz w:val="16"/>
                <w:szCs w:val="16"/>
                <w:lang w:val="fr-CH" w:eastAsia="en-US"/>
              </w:rPr>
              <w:t>Début de l’effet admis</w:t>
            </w:r>
            <w:r w:rsidRPr="001366EB">
              <w:rPr>
                <w:rFonts w:eastAsia="Times New Roman"/>
                <w:lang w:val="fr-CH" w:eastAsia="en-US"/>
              </w:rPr>
              <w:t> </w:t>
            </w:r>
            <w:r w:rsidRPr="001366EB">
              <w:rPr>
                <w:rFonts w:eastAsia="Times New Roman" w:cs="Arial"/>
                <w:sz w:val="16"/>
                <w:szCs w:val="16"/>
                <w:lang w:val="fr-CH" w:eastAsia="en-US"/>
              </w:rPr>
              <w:t xml:space="preserve">: </w:t>
            </w:r>
            <w:proofErr w:type="spellStart"/>
            <w:proofErr w:type="gramStart"/>
            <w:r w:rsidRPr="001366EB">
              <w:rPr>
                <w:rFonts w:eastAsia="Times New Roman" w:cs="Arial"/>
                <w:color w:val="BFBFBF" w:themeColor="background1" w:themeShade="BF"/>
                <w:sz w:val="16"/>
                <w:szCs w:val="16"/>
                <w:lang w:val="fr-CH" w:eastAsia="en-US"/>
              </w:rPr>
              <w:t>jj.mm.aa</w:t>
            </w:r>
            <w:proofErr w:type="spellEnd"/>
            <w:proofErr w:type="gramEnd"/>
          </w:p>
        </w:tc>
        <w:tc>
          <w:tcPr>
            <w:tcW w:w="1701" w:type="dxa"/>
            <w:tcBorders>
              <w:bottom w:val="single" w:sz="4" w:space="0" w:color="auto"/>
            </w:tcBorders>
            <w:shd w:val="clear" w:color="auto" w:fill="auto"/>
          </w:tcPr>
          <w:p w14:paraId="6FA913B4" w14:textId="77777777" w:rsidR="00B23624" w:rsidRPr="001366EB" w:rsidRDefault="00AF0A5F">
            <w:pPr>
              <w:spacing w:before="60" w:after="60"/>
              <w:rPr>
                <w:rFonts w:eastAsia="Times New Roman"/>
                <w:lang w:val="fr-CH" w:eastAsia="en-US"/>
              </w:rPr>
            </w:pPr>
            <w:r w:rsidRPr="001366EB">
              <w:rPr>
                <w:rFonts w:eastAsia="Times New Roman" w:cs="Arial"/>
                <w:lang w:val="fr-CH"/>
              </w:rPr>
              <w:t>Évolution de référence attendue</w:t>
            </w:r>
            <w:r w:rsidRPr="001366EB">
              <w:rPr>
                <w:rFonts w:eastAsia="Times New Roman" w:cs="Arial"/>
                <w:lang w:val="fr-CH"/>
              </w:rPr>
              <w:br/>
            </w:r>
            <w:r w:rsidRPr="001366EB">
              <w:rPr>
                <w:rFonts w:eastAsia="Times New Roman"/>
                <w:lang w:val="fr-CH" w:eastAsia="en-US"/>
              </w:rPr>
              <w:t xml:space="preserve">(en t </w:t>
            </w:r>
            <w:proofErr w:type="gramStart"/>
            <w:r w:rsidRPr="001366EB">
              <w:rPr>
                <w:rFonts w:eastAsia="Times New Roman"/>
                <w:lang w:val="fr-CH" w:eastAsia="en-US"/>
              </w:rPr>
              <w:t>d’éq.-</w:t>
            </w:r>
            <w:proofErr w:type="gramEnd"/>
            <w:r w:rsidRPr="001366EB">
              <w:rPr>
                <w:rFonts w:eastAsia="Times New Roman"/>
                <w:lang w:val="fr-CH" w:eastAsia="en-US"/>
              </w:rPr>
              <w:t>CO</w:t>
            </w:r>
            <w:r w:rsidRPr="001366EB">
              <w:rPr>
                <w:rFonts w:eastAsia="Times New Roman"/>
                <w:vertAlign w:val="subscript"/>
                <w:lang w:val="fr-CH" w:eastAsia="en-US"/>
              </w:rPr>
              <w:t>2</w:t>
            </w:r>
            <w:r w:rsidRPr="001366EB">
              <w:rPr>
                <w:rFonts w:eastAsia="Times New Roman"/>
                <w:lang w:val="fr-CH" w:eastAsia="en-US"/>
              </w:rPr>
              <w:t>)</w:t>
            </w:r>
          </w:p>
        </w:tc>
        <w:tc>
          <w:tcPr>
            <w:tcW w:w="1814" w:type="dxa"/>
            <w:tcBorders>
              <w:bottom w:val="single" w:sz="4" w:space="0" w:color="auto"/>
            </w:tcBorders>
            <w:shd w:val="clear" w:color="auto" w:fill="auto"/>
          </w:tcPr>
          <w:p w14:paraId="4465E64A" w14:textId="77777777" w:rsidR="00B23624" w:rsidRPr="001366EB" w:rsidRDefault="00AF0A5F" w:rsidP="002C4A16">
            <w:pPr>
              <w:keepNext/>
              <w:keepLines/>
              <w:spacing w:before="60" w:after="60"/>
              <w:rPr>
                <w:rFonts w:eastAsia="Times New Roman"/>
                <w:lang w:val="fr-CH" w:eastAsia="en-US"/>
              </w:rPr>
            </w:pPr>
            <w:r w:rsidRPr="001366EB">
              <w:rPr>
                <w:rFonts w:eastAsia="Times New Roman" w:cs="Arial"/>
                <w:lang w:val="fr-CH"/>
              </w:rPr>
              <w:t>Émissions attendues pour le projet</w:t>
            </w:r>
            <w:r w:rsidRPr="001366EB">
              <w:rPr>
                <w:rStyle w:val="Funotenzeichen"/>
                <w:rFonts w:eastAsia="Times New Roman"/>
                <w:lang w:val="fr-CH" w:eastAsia="en-US"/>
              </w:rPr>
              <w:footnoteReference w:id="12"/>
            </w:r>
            <w:r w:rsidRPr="001366EB">
              <w:rPr>
                <w:rFonts w:eastAsia="Times New Roman"/>
                <w:lang w:val="fr-CH" w:eastAsia="en-US"/>
              </w:rPr>
              <w:t xml:space="preserve"> </w:t>
            </w:r>
            <w:r w:rsidRPr="001366EB">
              <w:rPr>
                <w:rFonts w:eastAsia="Times New Roman"/>
                <w:lang w:val="fr-CH" w:eastAsia="en-US"/>
              </w:rPr>
              <w:br/>
              <w:t xml:space="preserve">(en t </w:t>
            </w:r>
            <w:proofErr w:type="gramStart"/>
            <w:r w:rsidRPr="001366EB">
              <w:rPr>
                <w:rFonts w:eastAsia="Times New Roman"/>
                <w:lang w:val="fr-CH" w:eastAsia="en-US"/>
              </w:rPr>
              <w:t>d’éq.-</w:t>
            </w:r>
            <w:proofErr w:type="gramEnd"/>
            <w:r w:rsidRPr="001366EB">
              <w:rPr>
                <w:rFonts w:eastAsia="Times New Roman"/>
                <w:lang w:val="fr-CH" w:eastAsia="en-US"/>
              </w:rPr>
              <w:t>CO</w:t>
            </w:r>
            <w:r w:rsidRPr="001366EB">
              <w:rPr>
                <w:rFonts w:eastAsia="Times New Roman"/>
                <w:vertAlign w:val="subscript"/>
                <w:lang w:val="fr-CH" w:eastAsia="en-US"/>
              </w:rPr>
              <w:t>2</w:t>
            </w:r>
            <w:r w:rsidRPr="001366EB">
              <w:rPr>
                <w:rFonts w:eastAsia="Times New Roman"/>
                <w:lang w:val="fr-CH" w:eastAsia="en-US"/>
              </w:rPr>
              <w:t>)</w:t>
            </w:r>
          </w:p>
        </w:tc>
        <w:tc>
          <w:tcPr>
            <w:tcW w:w="1588" w:type="dxa"/>
            <w:tcBorders>
              <w:bottom w:val="single" w:sz="4" w:space="0" w:color="auto"/>
            </w:tcBorders>
            <w:shd w:val="clear" w:color="auto" w:fill="auto"/>
          </w:tcPr>
          <w:p w14:paraId="14406F24" w14:textId="54486633" w:rsidR="00B23624" w:rsidRPr="001366EB" w:rsidRDefault="00AF0A5F" w:rsidP="00BD0E84">
            <w:pPr>
              <w:spacing w:before="60" w:after="60"/>
              <w:rPr>
                <w:rFonts w:eastAsia="Times New Roman"/>
                <w:lang w:val="fr-CH" w:eastAsia="en-US"/>
              </w:rPr>
            </w:pPr>
            <w:r w:rsidRPr="001366EB">
              <w:rPr>
                <w:rFonts w:eastAsia="Times New Roman" w:cs="Arial"/>
                <w:lang w:val="fr-CH"/>
              </w:rPr>
              <w:t>Estimation des fuites</w:t>
            </w:r>
            <w:r w:rsidR="001023E5">
              <w:rPr>
                <w:rFonts w:eastAsia="Times New Roman" w:cs="Arial"/>
                <w:lang w:val="fr-CH"/>
              </w:rPr>
              <w:t xml:space="preserve"> </w:t>
            </w:r>
            <w:r w:rsidRPr="001366EB">
              <w:rPr>
                <w:rFonts w:eastAsia="Times New Roman"/>
                <w:lang w:val="fr-CH" w:eastAsia="en-US"/>
              </w:rPr>
              <w:t xml:space="preserve">(en t </w:t>
            </w:r>
            <w:proofErr w:type="gramStart"/>
            <w:r w:rsidRPr="001366EB">
              <w:rPr>
                <w:rFonts w:eastAsia="Times New Roman"/>
                <w:lang w:val="fr-CH" w:eastAsia="en-US"/>
              </w:rPr>
              <w:t>d’éq.-</w:t>
            </w:r>
            <w:proofErr w:type="gramEnd"/>
            <w:r w:rsidRPr="001366EB">
              <w:rPr>
                <w:rFonts w:eastAsia="Times New Roman"/>
                <w:lang w:val="fr-CH" w:eastAsia="en-US"/>
              </w:rPr>
              <w:t>CO</w:t>
            </w:r>
            <w:r w:rsidRPr="001366EB">
              <w:rPr>
                <w:rFonts w:eastAsia="Times New Roman"/>
                <w:vertAlign w:val="subscript"/>
                <w:lang w:val="fr-CH" w:eastAsia="en-US"/>
              </w:rPr>
              <w:t>2</w:t>
            </w:r>
            <w:r w:rsidRPr="001366EB">
              <w:rPr>
                <w:rFonts w:eastAsia="Times New Roman"/>
                <w:lang w:val="fr-CH" w:eastAsia="en-US"/>
              </w:rPr>
              <w:t>)</w:t>
            </w:r>
          </w:p>
        </w:tc>
        <w:tc>
          <w:tcPr>
            <w:tcW w:w="1956" w:type="dxa"/>
            <w:tcBorders>
              <w:bottom w:val="single" w:sz="4" w:space="0" w:color="auto"/>
            </w:tcBorders>
            <w:shd w:val="clear" w:color="auto" w:fill="auto"/>
          </w:tcPr>
          <w:p w14:paraId="06F46BC8" w14:textId="77777777" w:rsidR="00B23624" w:rsidRPr="001366EB" w:rsidRDefault="00AF0A5F">
            <w:pPr>
              <w:spacing w:before="60" w:after="60"/>
              <w:rPr>
                <w:rFonts w:eastAsia="Times New Roman"/>
                <w:lang w:val="fr-CH" w:eastAsia="en-US"/>
              </w:rPr>
            </w:pPr>
            <w:r w:rsidRPr="001366EB">
              <w:rPr>
                <w:rFonts w:eastAsia="Times New Roman" w:cs="Arial"/>
                <w:lang w:val="fr-CH"/>
              </w:rPr>
              <w:t>Réduction d’émissions attendue</w:t>
            </w:r>
            <w:r w:rsidRPr="001366EB">
              <w:rPr>
                <w:rFonts w:eastAsia="Times New Roman" w:cs="Arial"/>
                <w:lang w:val="fr-CH"/>
              </w:rPr>
              <w:br/>
            </w:r>
            <w:r w:rsidRPr="001366EB">
              <w:rPr>
                <w:rFonts w:eastAsia="Times New Roman"/>
                <w:lang w:val="fr-CH" w:eastAsia="en-US"/>
              </w:rPr>
              <w:t xml:space="preserve">(en t </w:t>
            </w:r>
            <w:proofErr w:type="gramStart"/>
            <w:r w:rsidRPr="001366EB">
              <w:rPr>
                <w:rFonts w:eastAsia="Times New Roman"/>
                <w:lang w:val="fr-CH" w:eastAsia="en-US"/>
              </w:rPr>
              <w:t>d’éq.-</w:t>
            </w:r>
            <w:proofErr w:type="gramEnd"/>
            <w:r w:rsidRPr="001366EB">
              <w:rPr>
                <w:rFonts w:eastAsia="Times New Roman"/>
                <w:lang w:val="fr-CH" w:eastAsia="en-US"/>
              </w:rPr>
              <w:t>CO</w:t>
            </w:r>
            <w:r w:rsidRPr="001366EB">
              <w:rPr>
                <w:rFonts w:eastAsia="Times New Roman"/>
                <w:vertAlign w:val="subscript"/>
                <w:lang w:val="fr-CH" w:eastAsia="en-US"/>
              </w:rPr>
              <w:t>2</w:t>
            </w:r>
            <w:r w:rsidRPr="001366EB">
              <w:rPr>
                <w:rFonts w:eastAsia="Times New Roman"/>
                <w:lang w:val="fr-CH" w:eastAsia="en-US"/>
              </w:rPr>
              <w:t>)</w:t>
            </w:r>
          </w:p>
        </w:tc>
      </w:tr>
      <w:tr w:rsidR="00B23624" w:rsidRPr="001366EB" w14:paraId="67F6EA32" w14:textId="77777777" w:rsidTr="00B343AF">
        <w:tc>
          <w:tcPr>
            <w:tcW w:w="2268" w:type="dxa"/>
            <w:tcBorders>
              <w:top w:val="single" w:sz="4" w:space="0" w:color="auto"/>
              <w:left w:val="single" w:sz="4" w:space="0" w:color="auto"/>
              <w:bottom w:val="single" w:sz="4" w:space="0" w:color="auto"/>
              <w:right w:val="single" w:sz="4" w:space="0" w:color="auto"/>
            </w:tcBorders>
            <w:shd w:val="clear" w:color="auto" w:fill="auto"/>
          </w:tcPr>
          <w:p w14:paraId="44E935FB" w14:textId="194434A2" w:rsidR="00B23624" w:rsidRPr="001366EB" w:rsidRDefault="00AF0A5F" w:rsidP="004E5280">
            <w:pPr>
              <w:keepNext/>
              <w:keepLines/>
              <w:spacing w:before="60" w:after="60"/>
              <w:rPr>
                <w:rFonts w:eastAsia="Times New Roman"/>
                <w:lang w:val="fr-CH" w:eastAsia="en-US"/>
              </w:rPr>
            </w:pPr>
            <w:r w:rsidRPr="001366EB">
              <w:rPr>
                <w:rFonts w:eastAsia="Times New Roman"/>
                <w:lang w:val="fr-CH" w:eastAsia="en-US"/>
              </w:rPr>
              <w:t>20</w:t>
            </w:r>
            <w:r w:rsidR="000A7AD1" w:rsidRPr="001366EB">
              <w:rPr>
                <w:rFonts w:eastAsia="Times New Roman"/>
                <w:lang w:val="fr-CH" w:eastAsia="en-US"/>
              </w:rPr>
              <w:t>22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1C8C5BC" w14:textId="77777777" w:rsidR="00B23624" w:rsidRPr="001366EB" w:rsidRDefault="00B23624">
            <w:pPr>
              <w:keepNext/>
              <w:keepLines/>
              <w:spacing w:before="60" w:after="60"/>
              <w:rPr>
                <w:rFonts w:eastAsia="Times New Roman"/>
                <w:lang w:val="fr-CH" w:eastAsia="en-US"/>
              </w:rPr>
            </w:pPr>
          </w:p>
        </w:tc>
        <w:tc>
          <w:tcPr>
            <w:tcW w:w="1814" w:type="dxa"/>
            <w:tcBorders>
              <w:top w:val="single" w:sz="4" w:space="0" w:color="auto"/>
              <w:left w:val="single" w:sz="4" w:space="0" w:color="auto"/>
              <w:bottom w:val="single" w:sz="4" w:space="0" w:color="auto"/>
              <w:right w:val="single" w:sz="4" w:space="0" w:color="auto"/>
            </w:tcBorders>
            <w:shd w:val="clear" w:color="auto" w:fill="auto"/>
          </w:tcPr>
          <w:p w14:paraId="4E56982F" w14:textId="77777777" w:rsidR="00B23624" w:rsidRPr="001366EB" w:rsidRDefault="00B23624">
            <w:pPr>
              <w:keepNext/>
              <w:keepLines/>
              <w:spacing w:before="60" w:after="60"/>
              <w:rPr>
                <w:rFonts w:eastAsia="Times New Roman"/>
                <w:lang w:val="fr-CH" w:eastAsia="en-US"/>
              </w:rPr>
            </w:pP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6B192993" w14:textId="77777777" w:rsidR="00B23624" w:rsidRPr="001366EB" w:rsidRDefault="00B23624">
            <w:pPr>
              <w:keepNext/>
              <w:keepLines/>
              <w:spacing w:before="60" w:after="60"/>
              <w:rPr>
                <w:rFonts w:eastAsia="Times New Roman"/>
                <w:lang w:val="fr-CH" w:eastAsia="en-US"/>
              </w:rPr>
            </w:pP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3F5CD8D3" w14:textId="77777777" w:rsidR="00B23624" w:rsidRPr="001366EB" w:rsidRDefault="00B23624">
            <w:pPr>
              <w:keepNext/>
              <w:keepLines/>
              <w:spacing w:before="60" w:after="60"/>
              <w:rPr>
                <w:rFonts w:eastAsia="Times New Roman"/>
                <w:lang w:val="fr-CH" w:eastAsia="en-US"/>
              </w:rPr>
            </w:pPr>
          </w:p>
        </w:tc>
      </w:tr>
      <w:tr w:rsidR="00B23624" w:rsidRPr="001366EB" w14:paraId="6CFDD793" w14:textId="77777777" w:rsidTr="00B343AF">
        <w:tc>
          <w:tcPr>
            <w:tcW w:w="2268" w:type="dxa"/>
            <w:tcBorders>
              <w:top w:val="single" w:sz="4" w:space="0" w:color="auto"/>
              <w:left w:val="single" w:sz="4" w:space="0" w:color="auto"/>
              <w:bottom w:val="single" w:sz="4" w:space="0" w:color="auto"/>
              <w:right w:val="single" w:sz="4" w:space="0" w:color="auto"/>
            </w:tcBorders>
            <w:shd w:val="clear" w:color="auto" w:fill="auto"/>
          </w:tcPr>
          <w:p w14:paraId="06836E50" w14:textId="55E61608" w:rsidR="00B23624" w:rsidRPr="001366EB" w:rsidRDefault="00AF0A5F">
            <w:pPr>
              <w:keepNext/>
              <w:keepLines/>
              <w:spacing w:before="60" w:after="60"/>
              <w:rPr>
                <w:rFonts w:eastAsia="Times New Roman"/>
                <w:lang w:val="fr-CH" w:eastAsia="en-US"/>
              </w:rPr>
            </w:pPr>
            <w:r w:rsidRPr="001366EB">
              <w:rPr>
                <w:rFonts w:eastAsia="Times New Roman"/>
                <w:lang w:val="fr-CH" w:eastAsia="en-US"/>
              </w:rPr>
              <w:t>20</w:t>
            </w:r>
            <w:r w:rsidR="000A7AD1" w:rsidRPr="001366EB">
              <w:rPr>
                <w:rFonts w:eastAsia="Times New Roman"/>
                <w:lang w:val="fr-CH" w:eastAsia="en-US"/>
              </w:rPr>
              <w:t>23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2BA6FC" w14:textId="77777777" w:rsidR="00B23624" w:rsidRPr="001366EB" w:rsidRDefault="00B23624">
            <w:pPr>
              <w:keepNext/>
              <w:keepLines/>
              <w:spacing w:before="60" w:after="60"/>
              <w:rPr>
                <w:rFonts w:eastAsia="Times New Roman"/>
                <w:lang w:val="fr-CH" w:eastAsia="en-US"/>
              </w:rPr>
            </w:pPr>
          </w:p>
        </w:tc>
        <w:tc>
          <w:tcPr>
            <w:tcW w:w="1814" w:type="dxa"/>
            <w:tcBorders>
              <w:top w:val="single" w:sz="4" w:space="0" w:color="auto"/>
              <w:left w:val="single" w:sz="4" w:space="0" w:color="auto"/>
              <w:bottom w:val="single" w:sz="4" w:space="0" w:color="auto"/>
              <w:right w:val="single" w:sz="4" w:space="0" w:color="auto"/>
            </w:tcBorders>
            <w:shd w:val="clear" w:color="auto" w:fill="auto"/>
          </w:tcPr>
          <w:p w14:paraId="54B20D07" w14:textId="77777777" w:rsidR="00B23624" w:rsidRPr="001366EB" w:rsidRDefault="00B23624">
            <w:pPr>
              <w:keepNext/>
              <w:keepLines/>
              <w:spacing w:before="60" w:after="60"/>
              <w:rPr>
                <w:rFonts w:eastAsia="Times New Roman"/>
                <w:lang w:val="fr-CH" w:eastAsia="en-US"/>
              </w:rPr>
            </w:pP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4DAAAC92" w14:textId="77777777" w:rsidR="00B23624" w:rsidRPr="001366EB" w:rsidRDefault="00B23624">
            <w:pPr>
              <w:keepNext/>
              <w:keepLines/>
              <w:spacing w:before="60" w:after="60"/>
              <w:rPr>
                <w:rFonts w:eastAsia="Times New Roman"/>
                <w:lang w:val="fr-CH" w:eastAsia="en-US"/>
              </w:rPr>
            </w:pP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27AB2D84" w14:textId="77777777" w:rsidR="00B23624" w:rsidRPr="001366EB" w:rsidRDefault="00B23624">
            <w:pPr>
              <w:keepNext/>
              <w:keepLines/>
              <w:spacing w:before="60" w:after="60"/>
              <w:rPr>
                <w:rFonts w:eastAsia="Times New Roman"/>
                <w:lang w:val="fr-CH" w:eastAsia="en-US"/>
              </w:rPr>
            </w:pPr>
          </w:p>
        </w:tc>
      </w:tr>
      <w:tr w:rsidR="00B23624" w:rsidRPr="001366EB" w14:paraId="43C3AD7A" w14:textId="77777777" w:rsidTr="00B343AF">
        <w:tc>
          <w:tcPr>
            <w:tcW w:w="2268" w:type="dxa"/>
            <w:tcBorders>
              <w:top w:val="single" w:sz="4" w:space="0" w:color="auto"/>
              <w:left w:val="single" w:sz="4" w:space="0" w:color="auto"/>
              <w:bottom w:val="single" w:sz="4" w:space="0" w:color="auto"/>
              <w:right w:val="single" w:sz="4" w:space="0" w:color="auto"/>
            </w:tcBorders>
            <w:shd w:val="clear" w:color="auto" w:fill="auto"/>
          </w:tcPr>
          <w:p w14:paraId="61440C33" w14:textId="5C61F0FE" w:rsidR="00B23624" w:rsidRPr="001366EB" w:rsidRDefault="000A7AD1">
            <w:pPr>
              <w:keepNext/>
              <w:keepLines/>
              <w:spacing w:before="60" w:after="60"/>
              <w:rPr>
                <w:rFonts w:eastAsia="Times New Roman"/>
                <w:lang w:val="fr-CH" w:eastAsia="en-US"/>
              </w:rPr>
            </w:pPr>
            <w:r w:rsidRPr="001366EB">
              <w:rPr>
                <w:rFonts w:eastAsia="Times New Roman"/>
                <w:lang w:val="fr-CH" w:eastAsia="en-US"/>
              </w:rPr>
              <w:t>2024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94ECA7" w14:textId="77777777" w:rsidR="00B23624" w:rsidRPr="001366EB" w:rsidRDefault="00B23624">
            <w:pPr>
              <w:keepNext/>
              <w:keepLines/>
              <w:spacing w:before="60" w:after="60"/>
              <w:rPr>
                <w:rFonts w:eastAsia="Times New Roman"/>
                <w:lang w:val="fr-CH" w:eastAsia="en-US"/>
              </w:rPr>
            </w:pPr>
          </w:p>
        </w:tc>
        <w:tc>
          <w:tcPr>
            <w:tcW w:w="1814" w:type="dxa"/>
            <w:tcBorders>
              <w:top w:val="single" w:sz="4" w:space="0" w:color="auto"/>
              <w:left w:val="single" w:sz="4" w:space="0" w:color="auto"/>
              <w:bottom w:val="single" w:sz="4" w:space="0" w:color="auto"/>
              <w:right w:val="single" w:sz="4" w:space="0" w:color="auto"/>
            </w:tcBorders>
            <w:shd w:val="clear" w:color="auto" w:fill="auto"/>
          </w:tcPr>
          <w:p w14:paraId="0E477A45" w14:textId="77777777" w:rsidR="00B23624" w:rsidRPr="001366EB" w:rsidRDefault="00B23624">
            <w:pPr>
              <w:keepNext/>
              <w:keepLines/>
              <w:spacing w:before="60" w:after="60"/>
              <w:rPr>
                <w:rFonts w:eastAsia="Times New Roman"/>
                <w:lang w:val="fr-CH" w:eastAsia="en-US"/>
              </w:rPr>
            </w:pP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672A5400" w14:textId="77777777" w:rsidR="00B23624" w:rsidRPr="001366EB" w:rsidRDefault="00B23624">
            <w:pPr>
              <w:keepNext/>
              <w:keepLines/>
              <w:spacing w:before="60" w:after="60"/>
              <w:rPr>
                <w:rFonts w:eastAsia="Times New Roman"/>
                <w:lang w:val="fr-CH" w:eastAsia="en-US"/>
              </w:rPr>
            </w:pP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5DE560E9" w14:textId="77777777" w:rsidR="00B23624" w:rsidRPr="001366EB" w:rsidRDefault="00B23624">
            <w:pPr>
              <w:keepNext/>
              <w:keepLines/>
              <w:spacing w:before="60" w:after="60"/>
              <w:rPr>
                <w:rFonts w:eastAsia="Times New Roman"/>
                <w:lang w:val="fr-CH" w:eastAsia="en-US"/>
              </w:rPr>
            </w:pPr>
          </w:p>
        </w:tc>
      </w:tr>
      <w:tr w:rsidR="00B23624" w:rsidRPr="001366EB" w14:paraId="35BBCAC3" w14:textId="781A22EA" w:rsidTr="00B343AF">
        <w:tc>
          <w:tcPr>
            <w:tcW w:w="2268" w:type="dxa"/>
            <w:tcBorders>
              <w:top w:val="single" w:sz="4" w:space="0" w:color="auto"/>
              <w:left w:val="single" w:sz="4" w:space="0" w:color="auto"/>
              <w:bottom w:val="single" w:sz="4" w:space="0" w:color="auto"/>
              <w:right w:val="single" w:sz="4" w:space="0" w:color="auto"/>
            </w:tcBorders>
            <w:shd w:val="clear" w:color="auto" w:fill="auto"/>
          </w:tcPr>
          <w:p w14:paraId="44E2EB33" w14:textId="537D524D" w:rsidR="00B23624" w:rsidRPr="001366EB" w:rsidRDefault="00AF0A5F">
            <w:pPr>
              <w:keepNext/>
              <w:keepLines/>
              <w:spacing w:before="60" w:after="60"/>
              <w:rPr>
                <w:rFonts w:eastAsia="Times New Roman"/>
                <w:lang w:val="fr-CH" w:eastAsia="en-US"/>
              </w:rPr>
            </w:pPr>
            <w:r w:rsidRPr="001366EB">
              <w:rPr>
                <w:rFonts w:eastAsia="Times New Roman"/>
                <w:lang w:val="fr-CH" w:eastAsia="en-US"/>
              </w:rPr>
              <w:t>20</w:t>
            </w:r>
            <w:r w:rsidR="0063139A" w:rsidRPr="001366EB">
              <w:rPr>
                <w:rFonts w:eastAsia="Times New Roman"/>
                <w:lang w:val="fr-CH" w:eastAsia="en-US"/>
              </w:rPr>
              <w:t>25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065E11D" w14:textId="742E55C6" w:rsidR="00B23624" w:rsidRPr="001366EB" w:rsidRDefault="00B23624">
            <w:pPr>
              <w:keepNext/>
              <w:keepLines/>
              <w:spacing w:before="60" w:after="60"/>
              <w:rPr>
                <w:rFonts w:eastAsia="Times New Roman"/>
                <w:lang w:val="fr-CH" w:eastAsia="en-US"/>
              </w:rPr>
            </w:pPr>
          </w:p>
        </w:tc>
        <w:tc>
          <w:tcPr>
            <w:tcW w:w="1814" w:type="dxa"/>
            <w:tcBorders>
              <w:top w:val="single" w:sz="4" w:space="0" w:color="auto"/>
              <w:left w:val="single" w:sz="4" w:space="0" w:color="auto"/>
              <w:bottom w:val="single" w:sz="4" w:space="0" w:color="auto"/>
              <w:right w:val="single" w:sz="4" w:space="0" w:color="auto"/>
            </w:tcBorders>
            <w:shd w:val="clear" w:color="auto" w:fill="auto"/>
          </w:tcPr>
          <w:p w14:paraId="6F79EA5A" w14:textId="309D917B" w:rsidR="00B23624" w:rsidRPr="001366EB" w:rsidRDefault="00B23624">
            <w:pPr>
              <w:keepNext/>
              <w:keepLines/>
              <w:spacing w:before="60" w:after="60"/>
              <w:rPr>
                <w:rFonts w:eastAsia="Times New Roman"/>
                <w:lang w:val="fr-CH" w:eastAsia="en-US"/>
              </w:rPr>
            </w:pP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33207036" w14:textId="27E2DB99" w:rsidR="00B23624" w:rsidRPr="001366EB" w:rsidRDefault="00B23624">
            <w:pPr>
              <w:keepNext/>
              <w:keepLines/>
              <w:spacing w:before="60" w:after="60"/>
              <w:rPr>
                <w:rFonts w:eastAsia="Times New Roman"/>
                <w:lang w:val="fr-CH" w:eastAsia="en-US"/>
              </w:rPr>
            </w:pP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7E7DA8A5" w14:textId="450F5419" w:rsidR="00B23624" w:rsidRPr="001366EB" w:rsidRDefault="00B23624">
            <w:pPr>
              <w:keepNext/>
              <w:keepLines/>
              <w:spacing w:before="60" w:after="60"/>
              <w:rPr>
                <w:rFonts w:eastAsia="Times New Roman"/>
                <w:lang w:val="fr-CH" w:eastAsia="en-US"/>
              </w:rPr>
            </w:pPr>
          </w:p>
        </w:tc>
      </w:tr>
      <w:tr w:rsidR="0063139A" w:rsidRPr="001366EB" w14:paraId="0E385A28" w14:textId="77777777" w:rsidTr="00B343AF">
        <w:tc>
          <w:tcPr>
            <w:tcW w:w="2268" w:type="dxa"/>
            <w:tcBorders>
              <w:top w:val="single" w:sz="4" w:space="0" w:color="auto"/>
              <w:left w:val="single" w:sz="4" w:space="0" w:color="auto"/>
              <w:bottom w:val="single" w:sz="4" w:space="0" w:color="auto"/>
              <w:right w:val="single" w:sz="4" w:space="0" w:color="auto"/>
            </w:tcBorders>
            <w:shd w:val="clear" w:color="auto" w:fill="auto"/>
          </w:tcPr>
          <w:p w14:paraId="007B7068" w14:textId="088B1317" w:rsidR="0063139A" w:rsidRPr="001366EB" w:rsidDel="0063139A" w:rsidRDefault="0063139A">
            <w:pPr>
              <w:keepNext/>
              <w:keepLines/>
              <w:spacing w:before="60" w:after="60"/>
              <w:rPr>
                <w:rFonts w:eastAsia="Times New Roman"/>
                <w:lang w:val="fr-CH" w:eastAsia="en-US"/>
              </w:rPr>
            </w:pPr>
            <w:r w:rsidRPr="001366EB">
              <w:rPr>
                <w:rFonts w:eastAsia="Times New Roman"/>
                <w:lang w:val="fr-CH" w:eastAsia="en-US"/>
              </w:rPr>
              <w:t>2026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9403AD" w14:textId="77777777" w:rsidR="0063139A" w:rsidRPr="001366EB" w:rsidRDefault="0063139A">
            <w:pPr>
              <w:keepNext/>
              <w:keepLines/>
              <w:spacing w:before="60" w:after="60"/>
              <w:rPr>
                <w:rFonts w:eastAsia="Times New Roman"/>
                <w:lang w:val="fr-CH" w:eastAsia="en-US"/>
              </w:rPr>
            </w:pPr>
          </w:p>
        </w:tc>
        <w:tc>
          <w:tcPr>
            <w:tcW w:w="1814" w:type="dxa"/>
            <w:tcBorders>
              <w:top w:val="single" w:sz="4" w:space="0" w:color="auto"/>
              <w:left w:val="single" w:sz="4" w:space="0" w:color="auto"/>
              <w:bottom w:val="single" w:sz="4" w:space="0" w:color="auto"/>
              <w:right w:val="single" w:sz="4" w:space="0" w:color="auto"/>
            </w:tcBorders>
            <w:shd w:val="clear" w:color="auto" w:fill="auto"/>
          </w:tcPr>
          <w:p w14:paraId="3B5DB8AD" w14:textId="77777777" w:rsidR="0063139A" w:rsidRPr="001366EB" w:rsidRDefault="0063139A">
            <w:pPr>
              <w:keepNext/>
              <w:keepLines/>
              <w:spacing w:before="60" w:after="60"/>
              <w:rPr>
                <w:rFonts w:eastAsia="Times New Roman"/>
                <w:lang w:val="fr-CH" w:eastAsia="en-US"/>
              </w:rPr>
            </w:pP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15828600" w14:textId="77777777" w:rsidR="0063139A" w:rsidRPr="001366EB" w:rsidRDefault="0063139A">
            <w:pPr>
              <w:keepNext/>
              <w:keepLines/>
              <w:spacing w:before="60" w:after="60"/>
              <w:rPr>
                <w:rFonts w:eastAsia="Times New Roman"/>
                <w:lang w:val="fr-CH" w:eastAsia="en-US"/>
              </w:rPr>
            </w:pP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4B5B722F" w14:textId="77777777" w:rsidR="0063139A" w:rsidRPr="001366EB" w:rsidRDefault="0063139A">
            <w:pPr>
              <w:keepNext/>
              <w:keepLines/>
              <w:spacing w:before="60" w:after="60"/>
              <w:rPr>
                <w:rFonts w:eastAsia="Times New Roman"/>
                <w:lang w:val="fr-CH" w:eastAsia="en-US"/>
              </w:rPr>
            </w:pPr>
          </w:p>
        </w:tc>
      </w:tr>
      <w:tr w:rsidR="00B23624" w:rsidRPr="001366EB" w14:paraId="620E5071" w14:textId="08443DAF" w:rsidTr="00B343AF">
        <w:tc>
          <w:tcPr>
            <w:tcW w:w="2268" w:type="dxa"/>
            <w:tcBorders>
              <w:top w:val="single" w:sz="4" w:space="0" w:color="auto"/>
              <w:left w:val="single" w:sz="4" w:space="0" w:color="auto"/>
              <w:bottom w:val="single" w:sz="4" w:space="0" w:color="auto"/>
              <w:right w:val="single" w:sz="4" w:space="0" w:color="auto"/>
            </w:tcBorders>
            <w:shd w:val="clear" w:color="auto" w:fill="auto"/>
          </w:tcPr>
          <w:p w14:paraId="005E6865" w14:textId="03755BD8" w:rsidR="00B23624" w:rsidRPr="001366EB" w:rsidRDefault="00AF0A5F">
            <w:pPr>
              <w:keepNext/>
              <w:keepLines/>
              <w:spacing w:before="60" w:after="60"/>
              <w:rPr>
                <w:rFonts w:eastAsia="Times New Roman"/>
                <w:lang w:val="fr-CH" w:eastAsia="en-US"/>
              </w:rPr>
            </w:pPr>
            <w:r w:rsidRPr="001366EB">
              <w:rPr>
                <w:rFonts w:eastAsia="Times New Roman"/>
                <w:lang w:val="fr-CH" w:eastAsia="en-US"/>
              </w:rPr>
              <w:t>20</w:t>
            </w:r>
            <w:r w:rsidR="0063139A" w:rsidRPr="001366EB">
              <w:rPr>
                <w:rFonts w:eastAsia="Times New Roman"/>
                <w:lang w:val="fr-CH" w:eastAsia="en-US"/>
              </w:rPr>
              <w:t>27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0D79E18" w14:textId="75BB9468" w:rsidR="00B23624" w:rsidRPr="001366EB" w:rsidRDefault="00B23624">
            <w:pPr>
              <w:keepNext/>
              <w:keepLines/>
              <w:spacing w:before="60" w:after="60"/>
              <w:rPr>
                <w:rFonts w:eastAsia="Times New Roman"/>
                <w:lang w:val="fr-CH" w:eastAsia="en-US"/>
              </w:rPr>
            </w:pPr>
          </w:p>
        </w:tc>
        <w:tc>
          <w:tcPr>
            <w:tcW w:w="1814" w:type="dxa"/>
            <w:tcBorders>
              <w:top w:val="single" w:sz="4" w:space="0" w:color="auto"/>
              <w:left w:val="single" w:sz="4" w:space="0" w:color="auto"/>
              <w:bottom w:val="single" w:sz="4" w:space="0" w:color="auto"/>
              <w:right w:val="single" w:sz="4" w:space="0" w:color="auto"/>
            </w:tcBorders>
            <w:shd w:val="clear" w:color="auto" w:fill="auto"/>
          </w:tcPr>
          <w:p w14:paraId="2AD8C96D" w14:textId="38395663" w:rsidR="00B23624" w:rsidRPr="001366EB" w:rsidRDefault="00B23624">
            <w:pPr>
              <w:keepNext/>
              <w:keepLines/>
              <w:spacing w:before="60" w:after="60"/>
              <w:rPr>
                <w:rFonts w:eastAsia="Times New Roman"/>
                <w:lang w:val="fr-CH" w:eastAsia="en-US"/>
              </w:rPr>
            </w:pP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59B42021" w14:textId="0AB3F081" w:rsidR="00B23624" w:rsidRPr="001366EB" w:rsidRDefault="00B23624">
            <w:pPr>
              <w:keepNext/>
              <w:keepLines/>
              <w:spacing w:before="60" w:after="60"/>
              <w:rPr>
                <w:rFonts w:eastAsia="Times New Roman"/>
                <w:lang w:val="fr-CH" w:eastAsia="en-US"/>
              </w:rPr>
            </w:pP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6E418167" w14:textId="341E44DA" w:rsidR="00B23624" w:rsidRPr="001366EB" w:rsidRDefault="00B23624">
            <w:pPr>
              <w:keepNext/>
              <w:keepLines/>
              <w:spacing w:before="60" w:after="60"/>
              <w:rPr>
                <w:rFonts w:eastAsia="Times New Roman"/>
                <w:lang w:val="fr-CH" w:eastAsia="en-US"/>
              </w:rPr>
            </w:pPr>
          </w:p>
        </w:tc>
      </w:tr>
      <w:tr w:rsidR="00B23624" w:rsidRPr="001366EB" w14:paraId="76038176" w14:textId="70E7F7E7" w:rsidTr="00B343AF">
        <w:tc>
          <w:tcPr>
            <w:tcW w:w="2268" w:type="dxa"/>
            <w:tcBorders>
              <w:top w:val="single" w:sz="4" w:space="0" w:color="auto"/>
              <w:left w:val="single" w:sz="4" w:space="0" w:color="auto"/>
              <w:bottom w:val="single" w:sz="4" w:space="0" w:color="auto"/>
              <w:right w:val="single" w:sz="4" w:space="0" w:color="auto"/>
            </w:tcBorders>
            <w:shd w:val="clear" w:color="auto" w:fill="auto"/>
          </w:tcPr>
          <w:p w14:paraId="5A30DAFD" w14:textId="12AFFF76" w:rsidR="00B23624" w:rsidRPr="001366EB" w:rsidRDefault="00AF0A5F">
            <w:pPr>
              <w:keepNext/>
              <w:keepLines/>
              <w:spacing w:before="60" w:after="60"/>
              <w:rPr>
                <w:rFonts w:eastAsia="Times New Roman"/>
                <w:lang w:val="fr-CH" w:eastAsia="en-US"/>
              </w:rPr>
            </w:pPr>
            <w:r w:rsidRPr="001366EB">
              <w:rPr>
                <w:rFonts w:eastAsia="Times New Roman"/>
                <w:lang w:val="fr-CH" w:eastAsia="en-US"/>
              </w:rPr>
              <w:t>20</w:t>
            </w:r>
            <w:r w:rsidR="0063139A" w:rsidRPr="001366EB">
              <w:rPr>
                <w:rFonts w:eastAsia="Times New Roman"/>
                <w:lang w:val="fr-CH" w:eastAsia="en-US"/>
              </w:rPr>
              <w:t>28</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4DF0E2" w14:textId="1D40BD21" w:rsidR="00B23624" w:rsidRPr="001366EB" w:rsidRDefault="00B23624">
            <w:pPr>
              <w:keepNext/>
              <w:keepLines/>
              <w:spacing w:before="60" w:after="60"/>
              <w:rPr>
                <w:rFonts w:eastAsia="Times New Roman"/>
                <w:lang w:val="fr-CH" w:eastAsia="en-US"/>
              </w:rPr>
            </w:pPr>
          </w:p>
        </w:tc>
        <w:tc>
          <w:tcPr>
            <w:tcW w:w="1814" w:type="dxa"/>
            <w:tcBorders>
              <w:top w:val="single" w:sz="4" w:space="0" w:color="auto"/>
              <w:left w:val="single" w:sz="4" w:space="0" w:color="auto"/>
              <w:bottom w:val="single" w:sz="4" w:space="0" w:color="auto"/>
              <w:right w:val="single" w:sz="4" w:space="0" w:color="auto"/>
            </w:tcBorders>
            <w:shd w:val="clear" w:color="auto" w:fill="auto"/>
          </w:tcPr>
          <w:p w14:paraId="0C1EC0D5" w14:textId="57A458CE" w:rsidR="00B23624" w:rsidRPr="001366EB" w:rsidRDefault="00B23624">
            <w:pPr>
              <w:keepNext/>
              <w:keepLines/>
              <w:spacing w:before="60" w:after="60"/>
              <w:rPr>
                <w:rFonts w:eastAsia="Times New Roman"/>
                <w:lang w:val="fr-CH" w:eastAsia="en-US"/>
              </w:rPr>
            </w:pP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12D85DBC" w14:textId="56EFAB0E" w:rsidR="00B23624" w:rsidRPr="001366EB" w:rsidRDefault="00B23624">
            <w:pPr>
              <w:keepNext/>
              <w:keepLines/>
              <w:spacing w:before="60" w:after="60"/>
              <w:rPr>
                <w:rFonts w:eastAsia="Times New Roman"/>
                <w:lang w:val="fr-CH" w:eastAsia="en-US"/>
              </w:rPr>
            </w:pP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1190AB2C" w14:textId="43821838" w:rsidR="00B23624" w:rsidRPr="001366EB" w:rsidRDefault="00B23624">
            <w:pPr>
              <w:keepNext/>
              <w:keepLines/>
              <w:spacing w:before="60" w:after="60"/>
              <w:rPr>
                <w:rFonts w:eastAsia="Times New Roman"/>
                <w:lang w:val="fr-CH" w:eastAsia="en-US"/>
              </w:rPr>
            </w:pPr>
          </w:p>
        </w:tc>
      </w:tr>
      <w:tr w:rsidR="00B23624" w:rsidRPr="001366EB" w14:paraId="620C4EA6" w14:textId="76F57944" w:rsidTr="00B343AF">
        <w:tc>
          <w:tcPr>
            <w:tcW w:w="2268" w:type="dxa"/>
            <w:tcBorders>
              <w:top w:val="single" w:sz="4" w:space="0" w:color="auto"/>
              <w:left w:val="single" w:sz="4" w:space="0" w:color="auto"/>
              <w:bottom w:val="single" w:sz="4" w:space="0" w:color="auto"/>
              <w:right w:val="single" w:sz="4" w:space="0" w:color="auto"/>
            </w:tcBorders>
            <w:shd w:val="clear" w:color="auto" w:fill="auto"/>
          </w:tcPr>
          <w:p w14:paraId="7F8A7AD5" w14:textId="70CC4E7F" w:rsidR="00B23624" w:rsidRPr="001366EB" w:rsidRDefault="00AF0A5F">
            <w:pPr>
              <w:keepNext/>
              <w:keepLines/>
              <w:spacing w:before="60" w:after="60"/>
              <w:rPr>
                <w:rFonts w:eastAsia="Times New Roman"/>
                <w:lang w:val="fr-CH" w:eastAsia="en-US"/>
              </w:rPr>
            </w:pPr>
            <w:r w:rsidRPr="001366EB">
              <w:rPr>
                <w:rFonts w:eastAsia="Times New Roman"/>
                <w:lang w:val="fr-CH" w:eastAsia="en-US"/>
              </w:rPr>
              <w:t>20</w:t>
            </w:r>
            <w:r w:rsidR="0063139A" w:rsidRPr="001366EB">
              <w:rPr>
                <w:rFonts w:eastAsia="Times New Roman"/>
                <w:lang w:val="fr-CH" w:eastAsia="en-US"/>
              </w:rPr>
              <w:t>29</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E973E07" w14:textId="6DDAF772" w:rsidR="00B23624" w:rsidRPr="001366EB" w:rsidRDefault="00B23624">
            <w:pPr>
              <w:keepNext/>
              <w:keepLines/>
              <w:spacing w:before="60" w:after="60"/>
              <w:rPr>
                <w:rFonts w:eastAsia="Times New Roman"/>
                <w:lang w:val="fr-CH" w:eastAsia="en-US"/>
              </w:rPr>
            </w:pPr>
          </w:p>
        </w:tc>
        <w:tc>
          <w:tcPr>
            <w:tcW w:w="1814" w:type="dxa"/>
            <w:tcBorders>
              <w:top w:val="single" w:sz="4" w:space="0" w:color="auto"/>
              <w:left w:val="single" w:sz="4" w:space="0" w:color="auto"/>
              <w:bottom w:val="single" w:sz="4" w:space="0" w:color="auto"/>
              <w:right w:val="single" w:sz="4" w:space="0" w:color="auto"/>
            </w:tcBorders>
            <w:shd w:val="clear" w:color="auto" w:fill="auto"/>
          </w:tcPr>
          <w:p w14:paraId="0B338E1A" w14:textId="0453B592" w:rsidR="00B23624" w:rsidRPr="001366EB" w:rsidRDefault="00B23624">
            <w:pPr>
              <w:keepNext/>
              <w:keepLines/>
              <w:spacing w:before="60" w:after="60"/>
              <w:rPr>
                <w:rFonts w:eastAsia="Times New Roman"/>
                <w:lang w:val="fr-CH" w:eastAsia="en-US"/>
              </w:rPr>
            </w:pP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53DF4327" w14:textId="1A695DE9" w:rsidR="00B23624" w:rsidRPr="001366EB" w:rsidRDefault="00B23624">
            <w:pPr>
              <w:keepNext/>
              <w:keepLines/>
              <w:spacing w:before="60" w:after="60"/>
              <w:rPr>
                <w:rFonts w:eastAsia="Times New Roman"/>
                <w:lang w:val="fr-CH" w:eastAsia="en-US"/>
              </w:rPr>
            </w:pP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3720027D" w14:textId="57446C24" w:rsidR="00B23624" w:rsidRPr="001366EB" w:rsidRDefault="00B23624">
            <w:pPr>
              <w:keepNext/>
              <w:keepLines/>
              <w:spacing w:before="60" w:after="60"/>
              <w:rPr>
                <w:rFonts w:eastAsia="Times New Roman"/>
                <w:lang w:val="fr-CH" w:eastAsia="en-US"/>
              </w:rPr>
            </w:pPr>
          </w:p>
        </w:tc>
      </w:tr>
      <w:tr w:rsidR="00B23624" w:rsidRPr="001366EB" w14:paraId="1304C46A" w14:textId="77777777" w:rsidTr="00B343AF">
        <w:tc>
          <w:tcPr>
            <w:tcW w:w="2268" w:type="dxa"/>
            <w:tcBorders>
              <w:top w:val="single" w:sz="4" w:space="0" w:color="auto"/>
              <w:left w:val="single" w:sz="4" w:space="0" w:color="auto"/>
              <w:bottom w:val="single" w:sz="4" w:space="0" w:color="auto"/>
              <w:right w:val="single" w:sz="4" w:space="0" w:color="auto"/>
            </w:tcBorders>
            <w:shd w:val="clear" w:color="auto" w:fill="auto"/>
          </w:tcPr>
          <w:p w14:paraId="0D321CF6" w14:textId="1183DD87" w:rsidR="00B23624" w:rsidRPr="001366EB" w:rsidRDefault="00AF0A5F">
            <w:pPr>
              <w:keepNext/>
              <w:keepLines/>
              <w:spacing w:before="60" w:after="60"/>
              <w:rPr>
                <w:rFonts w:eastAsia="Times New Roman"/>
                <w:lang w:val="fr-CH" w:eastAsia="en-US"/>
              </w:rPr>
            </w:pPr>
            <w:r w:rsidRPr="001366EB">
              <w:rPr>
                <w:rFonts w:eastAsia="Times New Roman"/>
                <w:lang w:val="fr-CH" w:eastAsia="en-US"/>
              </w:rPr>
              <w:t>20</w:t>
            </w:r>
            <w:r w:rsidR="005B42F1" w:rsidRPr="001366EB">
              <w:rPr>
                <w:rFonts w:eastAsia="Times New Roman"/>
                <w:lang w:val="fr-CH" w:eastAsia="en-US"/>
              </w:rPr>
              <w:t>30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68DB6FF" w14:textId="77777777" w:rsidR="00B23624" w:rsidRPr="001366EB" w:rsidRDefault="00B23624">
            <w:pPr>
              <w:keepNext/>
              <w:keepLines/>
              <w:spacing w:before="60" w:after="60"/>
              <w:rPr>
                <w:rFonts w:eastAsia="Times New Roman"/>
                <w:lang w:val="fr-CH" w:eastAsia="en-US"/>
              </w:rPr>
            </w:pPr>
          </w:p>
        </w:tc>
        <w:tc>
          <w:tcPr>
            <w:tcW w:w="1814" w:type="dxa"/>
            <w:tcBorders>
              <w:top w:val="single" w:sz="4" w:space="0" w:color="auto"/>
              <w:left w:val="single" w:sz="4" w:space="0" w:color="auto"/>
              <w:bottom w:val="single" w:sz="4" w:space="0" w:color="auto"/>
              <w:right w:val="single" w:sz="4" w:space="0" w:color="auto"/>
            </w:tcBorders>
            <w:shd w:val="clear" w:color="auto" w:fill="auto"/>
          </w:tcPr>
          <w:p w14:paraId="15B2463B" w14:textId="77777777" w:rsidR="00B23624" w:rsidRPr="001366EB" w:rsidRDefault="00B23624">
            <w:pPr>
              <w:keepNext/>
              <w:keepLines/>
              <w:spacing w:before="60" w:after="60"/>
              <w:rPr>
                <w:rFonts w:eastAsia="Times New Roman"/>
                <w:lang w:val="fr-CH" w:eastAsia="en-US"/>
              </w:rPr>
            </w:pP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733D06FE" w14:textId="77777777" w:rsidR="00B23624" w:rsidRPr="001366EB" w:rsidRDefault="00B23624">
            <w:pPr>
              <w:keepNext/>
              <w:keepLines/>
              <w:spacing w:before="60" w:after="60"/>
              <w:rPr>
                <w:rFonts w:eastAsia="Times New Roman"/>
                <w:lang w:val="fr-CH" w:eastAsia="en-US"/>
              </w:rPr>
            </w:pP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07423C02" w14:textId="77777777" w:rsidR="00B23624" w:rsidRPr="001366EB" w:rsidRDefault="00B23624">
            <w:pPr>
              <w:keepNext/>
              <w:keepLines/>
              <w:spacing w:before="60" w:after="60"/>
              <w:rPr>
                <w:rFonts w:eastAsia="Times New Roman"/>
                <w:lang w:val="fr-CH" w:eastAsia="en-US"/>
              </w:rPr>
            </w:pPr>
          </w:p>
        </w:tc>
      </w:tr>
      <w:tr w:rsidR="00B23624" w:rsidRPr="001366EB" w14:paraId="73CB2942" w14:textId="77777777" w:rsidTr="00B343AF">
        <w:tc>
          <w:tcPr>
            <w:tcW w:w="2268" w:type="dxa"/>
            <w:tcBorders>
              <w:top w:val="single" w:sz="4" w:space="0" w:color="auto"/>
              <w:left w:val="nil"/>
              <w:bottom w:val="single" w:sz="4" w:space="0" w:color="auto"/>
              <w:right w:val="nil"/>
            </w:tcBorders>
            <w:shd w:val="clear" w:color="auto" w:fill="auto"/>
          </w:tcPr>
          <w:p w14:paraId="38EFC603" w14:textId="77777777" w:rsidR="00B23624" w:rsidRPr="001366EB" w:rsidRDefault="00B23624">
            <w:pPr>
              <w:keepNext/>
              <w:keepLines/>
              <w:spacing w:before="60" w:after="60"/>
              <w:rPr>
                <w:rFonts w:eastAsia="Times New Roman"/>
                <w:lang w:val="fr-CH" w:eastAsia="en-US"/>
              </w:rPr>
            </w:pPr>
          </w:p>
        </w:tc>
        <w:tc>
          <w:tcPr>
            <w:tcW w:w="1701" w:type="dxa"/>
            <w:tcBorders>
              <w:top w:val="single" w:sz="4" w:space="0" w:color="auto"/>
              <w:left w:val="nil"/>
              <w:bottom w:val="single" w:sz="4" w:space="0" w:color="auto"/>
              <w:right w:val="nil"/>
            </w:tcBorders>
            <w:shd w:val="clear" w:color="auto" w:fill="auto"/>
          </w:tcPr>
          <w:p w14:paraId="618C4112" w14:textId="77777777" w:rsidR="00B23624" w:rsidRPr="001366EB" w:rsidRDefault="00B23624">
            <w:pPr>
              <w:keepNext/>
              <w:keepLines/>
              <w:spacing w:before="60" w:after="60"/>
              <w:rPr>
                <w:rFonts w:eastAsia="Times New Roman"/>
                <w:lang w:val="fr-CH" w:eastAsia="en-US"/>
              </w:rPr>
            </w:pPr>
          </w:p>
        </w:tc>
        <w:tc>
          <w:tcPr>
            <w:tcW w:w="1814" w:type="dxa"/>
            <w:tcBorders>
              <w:top w:val="single" w:sz="4" w:space="0" w:color="auto"/>
              <w:left w:val="nil"/>
              <w:bottom w:val="single" w:sz="4" w:space="0" w:color="auto"/>
              <w:right w:val="nil"/>
            </w:tcBorders>
            <w:shd w:val="clear" w:color="auto" w:fill="auto"/>
          </w:tcPr>
          <w:p w14:paraId="5CA94387" w14:textId="77777777" w:rsidR="00B23624" w:rsidRPr="001366EB" w:rsidRDefault="00B23624">
            <w:pPr>
              <w:keepNext/>
              <w:keepLines/>
              <w:spacing w:before="60" w:after="60"/>
              <w:rPr>
                <w:rFonts w:eastAsia="Times New Roman"/>
                <w:lang w:val="fr-CH" w:eastAsia="en-US"/>
              </w:rPr>
            </w:pPr>
          </w:p>
        </w:tc>
        <w:tc>
          <w:tcPr>
            <w:tcW w:w="1588" w:type="dxa"/>
            <w:tcBorders>
              <w:top w:val="single" w:sz="4" w:space="0" w:color="auto"/>
              <w:left w:val="nil"/>
              <w:bottom w:val="single" w:sz="4" w:space="0" w:color="auto"/>
              <w:right w:val="nil"/>
            </w:tcBorders>
            <w:shd w:val="clear" w:color="auto" w:fill="auto"/>
          </w:tcPr>
          <w:p w14:paraId="649072C6" w14:textId="77777777" w:rsidR="00B23624" w:rsidRPr="001366EB" w:rsidRDefault="00B23624">
            <w:pPr>
              <w:keepNext/>
              <w:keepLines/>
              <w:spacing w:before="60" w:after="60"/>
              <w:rPr>
                <w:rFonts w:eastAsia="Times New Roman"/>
                <w:lang w:val="fr-CH" w:eastAsia="en-US"/>
              </w:rPr>
            </w:pPr>
          </w:p>
        </w:tc>
        <w:tc>
          <w:tcPr>
            <w:tcW w:w="1956" w:type="dxa"/>
            <w:tcBorders>
              <w:top w:val="single" w:sz="4" w:space="0" w:color="auto"/>
              <w:left w:val="nil"/>
              <w:bottom w:val="single" w:sz="4" w:space="0" w:color="auto"/>
              <w:right w:val="nil"/>
            </w:tcBorders>
            <w:shd w:val="clear" w:color="auto" w:fill="auto"/>
          </w:tcPr>
          <w:p w14:paraId="149002E1" w14:textId="77777777" w:rsidR="00B23624" w:rsidRPr="001366EB" w:rsidRDefault="00B23624">
            <w:pPr>
              <w:keepNext/>
              <w:keepLines/>
              <w:spacing w:before="60" w:after="60"/>
              <w:rPr>
                <w:rFonts w:eastAsia="Times New Roman"/>
                <w:lang w:val="fr-CH" w:eastAsia="en-US"/>
              </w:rPr>
            </w:pPr>
          </w:p>
        </w:tc>
      </w:tr>
      <w:tr w:rsidR="00B23624" w:rsidRPr="00EB2347" w14:paraId="49E4ADC4" w14:textId="77777777" w:rsidTr="00B343AF">
        <w:tc>
          <w:tcPr>
            <w:tcW w:w="2268" w:type="dxa"/>
            <w:tcBorders>
              <w:top w:val="single" w:sz="4" w:space="0" w:color="auto"/>
              <w:left w:val="single" w:sz="4" w:space="0" w:color="auto"/>
              <w:bottom w:val="single" w:sz="4" w:space="0" w:color="auto"/>
              <w:right w:val="single" w:sz="4" w:space="0" w:color="auto"/>
            </w:tcBorders>
            <w:shd w:val="clear" w:color="auto" w:fill="auto"/>
          </w:tcPr>
          <w:p w14:paraId="54B1B627" w14:textId="3CCC32F9" w:rsidR="004E5280" w:rsidRPr="001366EB" w:rsidRDefault="00AF0A5F" w:rsidP="00352D1F">
            <w:pPr>
              <w:keepNext/>
              <w:keepLines/>
              <w:spacing w:before="60" w:after="60"/>
              <w:rPr>
                <w:rFonts w:eastAsia="Times New Roman"/>
                <w:lang w:val="fr-CH" w:eastAsia="en-US"/>
              </w:rPr>
            </w:pPr>
            <w:r w:rsidRPr="001366EB">
              <w:rPr>
                <w:rFonts w:eastAsia="Times New Roman"/>
                <w:lang w:val="fr-CH" w:eastAsia="en-US"/>
              </w:rPr>
              <w:t>Pendant la période de crédit</w:t>
            </w:r>
            <w:r w:rsidR="00352D1F" w:rsidRPr="001366EB">
              <w:rPr>
                <w:rFonts w:eastAsia="Times New Roman" w:cs="Arial"/>
                <w:lang w:val="fr-CH" w:eastAsia="en-US"/>
              </w:rPr>
              <w:t xml:space="preserve"> </w:t>
            </w:r>
            <w:r w:rsidR="004E5280" w:rsidRPr="001366EB">
              <w:rPr>
                <w:rFonts w:eastAsia="Times New Roman" w:cs="Arial"/>
                <w:lang w:val="fr-CH" w:eastAsia="en-US"/>
              </w:rPr>
              <w:t>(= somme des années civiles)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0A5D8A0" w14:textId="77777777" w:rsidR="00B23624" w:rsidRPr="001366EB" w:rsidRDefault="00B23624">
            <w:pPr>
              <w:keepNext/>
              <w:keepLines/>
              <w:spacing w:before="60" w:after="60"/>
              <w:rPr>
                <w:rFonts w:eastAsia="Times New Roman"/>
                <w:lang w:val="fr-CH" w:eastAsia="en-US"/>
              </w:rPr>
            </w:pPr>
          </w:p>
        </w:tc>
        <w:tc>
          <w:tcPr>
            <w:tcW w:w="1814" w:type="dxa"/>
            <w:tcBorders>
              <w:top w:val="single" w:sz="4" w:space="0" w:color="auto"/>
              <w:left w:val="single" w:sz="4" w:space="0" w:color="auto"/>
              <w:bottom w:val="single" w:sz="4" w:space="0" w:color="auto"/>
              <w:right w:val="single" w:sz="4" w:space="0" w:color="auto"/>
            </w:tcBorders>
            <w:shd w:val="clear" w:color="auto" w:fill="auto"/>
          </w:tcPr>
          <w:p w14:paraId="35743F87" w14:textId="77777777" w:rsidR="00B23624" w:rsidRPr="001366EB" w:rsidRDefault="00B23624">
            <w:pPr>
              <w:keepNext/>
              <w:keepLines/>
              <w:spacing w:before="60" w:after="60"/>
              <w:rPr>
                <w:rFonts w:eastAsia="Times New Roman"/>
                <w:lang w:val="fr-CH" w:eastAsia="en-US"/>
              </w:rPr>
            </w:pP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47B5E9DF" w14:textId="77777777" w:rsidR="00B23624" w:rsidRPr="001366EB" w:rsidRDefault="00B23624">
            <w:pPr>
              <w:keepNext/>
              <w:keepLines/>
              <w:spacing w:before="60" w:after="60"/>
              <w:rPr>
                <w:rFonts w:eastAsia="Times New Roman"/>
                <w:lang w:val="fr-CH" w:eastAsia="en-US"/>
              </w:rPr>
            </w:pP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28D9E2F6" w14:textId="77777777" w:rsidR="00B23624" w:rsidRPr="001366EB" w:rsidRDefault="00B23624">
            <w:pPr>
              <w:keepNext/>
              <w:keepLines/>
              <w:spacing w:before="60" w:after="60"/>
              <w:rPr>
                <w:rFonts w:eastAsia="Times New Roman"/>
                <w:lang w:val="fr-CH" w:eastAsia="en-US"/>
              </w:rPr>
            </w:pPr>
          </w:p>
        </w:tc>
      </w:tr>
      <w:tr w:rsidR="00B23624" w:rsidRPr="00EB2347" w14:paraId="50587D70" w14:textId="77777777" w:rsidTr="00B343AF">
        <w:tc>
          <w:tcPr>
            <w:tcW w:w="2268" w:type="dxa"/>
            <w:tcBorders>
              <w:top w:val="single" w:sz="4" w:space="0" w:color="auto"/>
              <w:left w:val="single" w:sz="4" w:space="0" w:color="auto"/>
              <w:bottom w:val="single" w:sz="4" w:space="0" w:color="auto"/>
              <w:right w:val="single" w:sz="4" w:space="0" w:color="auto"/>
            </w:tcBorders>
            <w:shd w:val="clear" w:color="auto" w:fill="auto"/>
          </w:tcPr>
          <w:p w14:paraId="64EB0D18" w14:textId="77777777" w:rsidR="00B23624" w:rsidRPr="001366EB" w:rsidRDefault="00AF0A5F" w:rsidP="002C4A16">
            <w:pPr>
              <w:keepNext/>
              <w:keepLines/>
              <w:spacing w:before="60" w:after="60"/>
              <w:rPr>
                <w:rFonts w:eastAsia="Times New Roman"/>
                <w:lang w:val="fr-CH" w:eastAsia="en-US"/>
              </w:rPr>
            </w:pPr>
            <w:r w:rsidRPr="001366EB">
              <w:rPr>
                <w:rFonts w:eastAsia="Times New Roman"/>
                <w:lang w:val="fr-CH" w:eastAsia="en-US"/>
              </w:rPr>
              <w:t>Sur toute la durée du projet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624A35" w14:textId="77777777" w:rsidR="00B23624" w:rsidRPr="001366EB" w:rsidRDefault="00B23624">
            <w:pPr>
              <w:keepNext/>
              <w:keepLines/>
              <w:spacing w:before="60" w:after="60"/>
              <w:rPr>
                <w:rFonts w:eastAsia="Times New Roman"/>
                <w:lang w:val="fr-CH" w:eastAsia="en-US"/>
              </w:rPr>
            </w:pPr>
          </w:p>
        </w:tc>
        <w:tc>
          <w:tcPr>
            <w:tcW w:w="1814" w:type="dxa"/>
            <w:tcBorders>
              <w:top w:val="single" w:sz="4" w:space="0" w:color="auto"/>
              <w:left w:val="single" w:sz="4" w:space="0" w:color="auto"/>
              <w:bottom w:val="single" w:sz="4" w:space="0" w:color="auto"/>
              <w:right w:val="single" w:sz="4" w:space="0" w:color="auto"/>
            </w:tcBorders>
            <w:shd w:val="clear" w:color="auto" w:fill="auto"/>
          </w:tcPr>
          <w:p w14:paraId="5DC589BA" w14:textId="77777777" w:rsidR="00B23624" w:rsidRPr="001366EB" w:rsidRDefault="00B23624">
            <w:pPr>
              <w:keepNext/>
              <w:keepLines/>
              <w:spacing w:before="60" w:after="60"/>
              <w:rPr>
                <w:rFonts w:eastAsia="Times New Roman"/>
                <w:lang w:val="fr-CH" w:eastAsia="en-US"/>
              </w:rPr>
            </w:pP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7E41806E" w14:textId="77777777" w:rsidR="00B23624" w:rsidRPr="001366EB" w:rsidRDefault="00B23624">
            <w:pPr>
              <w:keepNext/>
              <w:keepLines/>
              <w:spacing w:before="60" w:after="60"/>
              <w:rPr>
                <w:rFonts w:eastAsia="Times New Roman"/>
                <w:lang w:val="fr-CH" w:eastAsia="en-US"/>
              </w:rPr>
            </w:pP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31E8F053" w14:textId="77777777" w:rsidR="00B23624" w:rsidRPr="001366EB" w:rsidRDefault="00B23624">
            <w:pPr>
              <w:keepNext/>
              <w:keepLines/>
              <w:spacing w:before="60" w:after="60"/>
              <w:rPr>
                <w:rFonts w:eastAsia="Times New Roman"/>
                <w:lang w:val="fr-CH" w:eastAsia="en-US"/>
              </w:rPr>
            </w:pPr>
          </w:p>
        </w:tc>
      </w:tr>
    </w:tbl>
    <w:p w14:paraId="6DD110FE" w14:textId="77777777" w:rsidR="00B23624" w:rsidRPr="001366EB" w:rsidRDefault="00B23624">
      <w:pPr>
        <w:autoSpaceDE w:val="0"/>
        <w:autoSpaceDN w:val="0"/>
        <w:adjustRightInd w:val="0"/>
        <w:spacing w:line="240" w:lineRule="auto"/>
        <w:rPr>
          <w:rFonts w:eastAsia="Times New Roman" w:cs="Arial"/>
          <w:lang w:val="fr-CH"/>
        </w:rPr>
      </w:pPr>
    </w:p>
    <w:p w14:paraId="0885E247" w14:textId="77777777" w:rsidR="00B23624" w:rsidRPr="001366EB" w:rsidRDefault="00AF0A5F">
      <w:pPr>
        <w:autoSpaceDE w:val="0"/>
        <w:autoSpaceDN w:val="0"/>
        <w:adjustRightInd w:val="0"/>
        <w:spacing w:line="240" w:lineRule="auto"/>
        <w:rPr>
          <w:rFonts w:eastAsia="Times New Roman" w:cs="Arial"/>
          <w:lang w:val="fr-CH"/>
        </w:rPr>
      </w:pPr>
      <w:r w:rsidRPr="001366EB">
        <w:rPr>
          <w:rFonts w:eastAsia="Times New Roman" w:cs="Arial"/>
          <w:lang w:val="fr-CH"/>
        </w:rPr>
        <w:t>Explications concernant les hypothèses posées pour la répartition des émissions sur les différentes années civiles :</w:t>
      </w:r>
    </w:p>
    <w:p w14:paraId="134676F7" w14:textId="77777777" w:rsidR="00B23624" w:rsidRPr="001366EB" w:rsidRDefault="00B23624">
      <w:pPr>
        <w:autoSpaceDE w:val="0"/>
        <w:autoSpaceDN w:val="0"/>
        <w:adjustRightInd w:val="0"/>
        <w:spacing w:line="240" w:lineRule="auto"/>
        <w:rPr>
          <w:rFonts w:eastAsia="Times New Roman" w:cs="Arial"/>
          <w:lang w:val="fr-CH"/>
        </w:rPr>
      </w:pPr>
    </w:p>
    <w:p w14:paraId="114EABEA" w14:textId="0B9EBD9A" w:rsidR="00B23624" w:rsidRPr="001366EB" w:rsidRDefault="004E5280">
      <w:pPr>
        <w:pStyle w:val="Listenabsatz"/>
        <w:numPr>
          <w:ilvl w:val="0"/>
          <w:numId w:val="21"/>
        </w:numPr>
        <w:autoSpaceDE w:val="0"/>
        <w:autoSpaceDN w:val="0"/>
        <w:adjustRightInd w:val="0"/>
        <w:spacing w:line="240" w:lineRule="auto"/>
        <w:rPr>
          <w:rFonts w:eastAsia="Times New Roman" w:cs="Arial"/>
          <w:i/>
          <w:color w:val="808080" w:themeColor="background1" w:themeShade="80"/>
          <w:lang w:val="fr-CH"/>
        </w:rPr>
      </w:pPr>
      <w:r w:rsidRPr="001366EB">
        <w:rPr>
          <w:rFonts w:eastAsia="Times New Roman" w:cs="Arial"/>
          <w:i/>
          <w:color w:val="808080" w:themeColor="background1" w:themeShade="80"/>
          <w:lang w:val="fr-CH"/>
        </w:rPr>
        <w:t xml:space="preserve">L’ampleur des réductions d’émissions attendues </w:t>
      </w:r>
      <w:r w:rsidR="00AF0A5F" w:rsidRPr="001366EB">
        <w:rPr>
          <w:rFonts w:eastAsia="Times New Roman" w:cs="Arial"/>
          <w:i/>
          <w:color w:val="808080" w:themeColor="background1" w:themeShade="80"/>
          <w:lang w:val="fr-CH"/>
        </w:rPr>
        <w:t>dépend, en particulier pour la première année civile</w:t>
      </w:r>
      <w:r w:rsidR="00352D1F" w:rsidRPr="001366EB">
        <w:rPr>
          <w:rFonts w:eastAsia="Times New Roman" w:cs="Arial"/>
          <w:i/>
          <w:color w:val="808080" w:themeColor="background1" w:themeShade="80"/>
          <w:lang w:val="fr-CH"/>
        </w:rPr>
        <w:t xml:space="preserve"> de la première période de crédit</w:t>
      </w:r>
      <w:r w:rsidR="00AF0A5F" w:rsidRPr="001366EB">
        <w:rPr>
          <w:rFonts w:eastAsia="Times New Roman" w:cs="Arial"/>
          <w:i/>
          <w:color w:val="808080" w:themeColor="background1" w:themeShade="80"/>
          <w:lang w:val="fr-CH"/>
        </w:rPr>
        <w:t xml:space="preserve">, </w:t>
      </w:r>
      <w:r w:rsidR="002A66B1" w:rsidRPr="001366EB">
        <w:rPr>
          <w:rFonts w:eastAsia="Times New Roman" w:cs="Arial"/>
          <w:i/>
          <w:color w:val="808080" w:themeColor="background1" w:themeShade="80"/>
          <w:lang w:val="fr-CH"/>
        </w:rPr>
        <w:t xml:space="preserve">du début </w:t>
      </w:r>
      <w:r w:rsidR="00E22D57" w:rsidRPr="001366EB">
        <w:rPr>
          <w:rFonts w:eastAsia="Times New Roman" w:cs="Arial"/>
          <w:i/>
          <w:color w:val="808080" w:themeColor="background1" w:themeShade="80"/>
          <w:lang w:val="fr-CH"/>
        </w:rPr>
        <w:t xml:space="preserve">admis </w:t>
      </w:r>
      <w:r w:rsidR="002A66B1" w:rsidRPr="001366EB">
        <w:rPr>
          <w:rFonts w:eastAsia="Times New Roman" w:cs="Arial"/>
          <w:i/>
          <w:color w:val="808080" w:themeColor="background1" w:themeShade="80"/>
          <w:lang w:val="fr-CH"/>
        </w:rPr>
        <w:t xml:space="preserve">de l’effet </w:t>
      </w:r>
      <w:r w:rsidRPr="001366EB">
        <w:rPr>
          <w:rFonts w:eastAsia="Times New Roman" w:cs="Arial"/>
          <w:i/>
          <w:color w:val="808080" w:themeColor="background1" w:themeShade="80"/>
          <w:lang w:val="fr-CH"/>
        </w:rPr>
        <w:sym w:font="Wingdings" w:char="F0E0"/>
      </w:r>
      <w:r w:rsidR="002A66B1" w:rsidRPr="001366EB">
        <w:rPr>
          <w:rFonts w:eastAsia="Times New Roman" w:cs="Arial"/>
          <w:i/>
          <w:color w:val="808080" w:themeColor="background1" w:themeShade="80"/>
          <w:lang w:val="fr-CH"/>
        </w:rPr>
        <w:t> </w:t>
      </w:r>
      <w:r w:rsidR="00AF0A5F" w:rsidRPr="001366EB">
        <w:rPr>
          <w:rFonts w:eastAsia="Times New Roman" w:cs="Arial"/>
          <w:i/>
          <w:color w:val="808080" w:themeColor="background1" w:themeShade="80"/>
          <w:lang w:val="fr-CH"/>
        </w:rPr>
        <w:t>veuillez documenter les hypothèses afin qu’il soit possible de déterminer, lors de l’examen ultérieur des changements intervenus par rapport à la description du projet/programme, les modifications d’émissions dues exclusivement à des retards</w:t>
      </w:r>
      <w:r w:rsidR="006563DC" w:rsidRPr="001366EB">
        <w:rPr>
          <w:rFonts w:eastAsia="Times New Roman" w:cs="Arial"/>
          <w:i/>
          <w:color w:val="808080" w:themeColor="background1" w:themeShade="80"/>
          <w:lang w:val="fr-CH"/>
        </w:rPr>
        <w:t>.</w:t>
      </w:r>
    </w:p>
    <w:p w14:paraId="1225DCBE" w14:textId="0ECAA013" w:rsidR="00B23624" w:rsidRPr="001366EB" w:rsidRDefault="006563DC">
      <w:pPr>
        <w:pStyle w:val="Listenabsatz"/>
        <w:numPr>
          <w:ilvl w:val="0"/>
          <w:numId w:val="21"/>
        </w:numPr>
        <w:autoSpaceDE w:val="0"/>
        <w:autoSpaceDN w:val="0"/>
        <w:adjustRightInd w:val="0"/>
        <w:spacing w:line="240" w:lineRule="auto"/>
        <w:rPr>
          <w:rFonts w:eastAsia="Times New Roman" w:cs="Arial"/>
          <w:i/>
          <w:color w:val="808080" w:themeColor="background1" w:themeShade="80"/>
          <w:lang w:val="fr-CH"/>
        </w:rPr>
      </w:pPr>
      <w:r w:rsidRPr="001366EB">
        <w:rPr>
          <w:rFonts w:eastAsia="Times New Roman" w:cs="Arial"/>
          <w:i/>
          <w:color w:val="808080" w:themeColor="background1" w:themeShade="80"/>
          <w:lang w:val="fr-CH"/>
        </w:rPr>
        <w:t xml:space="preserve">Les </w:t>
      </w:r>
      <w:r w:rsidR="00AF0A5F" w:rsidRPr="001366EB">
        <w:rPr>
          <w:rFonts w:eastAsia="Times New Roman" w:cs="Arial"/>
          <w:i/>
          <w:color w:val="808080" w:themeColor="background1" w:themeShade="80"/>
          <w:lang w:val="fr-CH"/>
        </w:rPr>
        <w:t>années suivantes, des retards peuvent également entraîner des modifications des émissions (p. ex. lors de l’extension d’un réseau de chauffage à distance). Pour évaluer ces modifications, il est essentiel de connaître les principales hypothèses sur lesquelles repose l’estimation ex-ante des émissions.</w:t>
      </w:r>
    </w:p>
    <w:p w14:paraId="0E6BA3C4" w14:textId="77777777" w:rsidR="00D440A4" w:rsidRPr="001366EB" w:rsidRDefault="00D440A4" w:rsidP="00D440A4">
      <w:pPr>
        <w:pStyle w:val="Listenabsatz"/>
        <w:autoSpaceDE w:val="0"/>
        <w:autoSpaceDN w:val="0"/>
        <w:adjustRightInd w:val="0"/>
        <w:spacing w:line="240" w:lineRule="auto"/>
        <w:rPr>
          <w:rFonts w:eastAsia="Times New Roman" w:cs="Arial"/>
          <w:i/>
          <w:color w:val="808080" w:themeColor="background1" w:themeShade="80"/>
          <w:lang w:val="fr-CH"/>
        </w:rPr>
      </w:pPr>
    </w:p>
    <w:p w14:paraId="4A1DCA09" w14:textId="6014CD48" w:rsidR="00D440A4" w:rsidRPr="001366EB" w:rsidRDefault="00D440A4" w:rsidP="00D440A4">
      <w:pPr>
        <w:pStyle w:val="berschrift2"/>
        <w:rPr>
          <w:lang w:val="fr-CH" w:eastAsia="en-US"/>
        </w:rPr>
      </w:pPr>
      <w:bookmarkStart w:id="77" w:name="_Toc124971018"/>
      <w:r w:rsidRPr="001366EB">
        <w:rPr>
          <w:rFonts w:eastAsia="Times New Roman"/>
          <w:lang w:val="fr-CH" w:eastAsia="en-US"/>
        </w:rPr>
        <w:t>Permanence du piégeage du carbone</w:t>
      </w:r>
      <w:bookmarkEnd w:id="77"/>
    </w:p>
    <w:p w14:paraId="5192295B" w14:textId="3369FFFF" w:rsidR="00B23624" w:rsidRPr="001366EB" w:rsidRDefault="00D440A4">
      <w:pPr>
        <w:autoSpaceDE w:val="0"/>
        <w:autoSpaceDN w:val="0"/>
        <w:adjustRightInd w:val="0"/>
        <w:spacing w:line="240" w:lineRule="auto"/>
        <w:rPr>
          <w:rFonts w:eastAsia="Times New Roman" w:cs="Arial"/>
          <w:i/>
          <w:color w:val="808080" w:themeColor="background1" w:themeShade="80"/>
          <w:lang w:val="fr-CH" w:eastAsia="en-US"/>
        </w:rPr>
      </w:pPr>
      <w:r w:rsidRPr="001366EB">
        <w:rPr>
          <w:rFonts w:eastAsia="Times New Roman" w:cs="Arial"/>
          <w:i/>
          <w:color w:val="808080" w:themeColor="background1" w:themeShade="80"/>
          <w:lang w:val="fr-CH" w:eastAsia="en-US"/>
        </w:rPr>
        <w:t>Cf. communication, 2.5</w:t>
      </w:r>
    </w:p>
    <w:p w14:paraId="048EAEC2" w14:textId="61D8359E" w:rsidR="009A2E69" w:rsidRPr="001366EB" w:rsidRDefault="009A2E69">
      <w:pPr>
        <w:autoSpaceDE w:val="0"/>
        <w:autoSpaceDN w:val="0"/>
        <w:adjustRightInd w:val="0"/>
        <w:spacing w:line="240" w:lineRule="auto"/>
        <w:rPr>
          <w:rFonts w:eastAsia="Times New Roman" w:cs="Arial"/>
          <w:i/>
          <w:color w:val="808080" w:themeColor="background1" w:themeShade="80"/>
          <w:lang w:val="fr-CH" w:eastAsia="en-US"/>
        </w:rPr>
      </w:pPr>
    </w:p>
    <w:p w14:paraId="3E8DD547" w14:textId="79EAC956" w:rsidR="009A2E69" w:rsidRPr="001366EB" w:rsidRDefault="009A2E69">
      <w:pPr>
        <w:autoSpaceDE w:val="0"/>
        <w:autoSpaceDN w:val="0"/>
        <w:adjustRightInd w:val="0"/>
        <w:spacing w:line="240" w:lineRule="auto"/>
        <w:rPr>
          <w:rFonts w:eastAsia="Times New Roman" w:cs="Arial"/>
          <w:lang w:val="fr-CH"/>
        </w:rPr>
      </w:pPr>
      <w:r w:rsidRPr="001366EB">
        <w:rPr>
          <w:rFonts w:eastAsia="Times New Roman" w:cs="Arial"/>
          <w:i/>
          <w:color w:val="808080" w:themeColor="background1" w:themeShade="80"/>
          <w:lang w:val="fr-CH" w:eastAsia="en-US"/>
        </w:rPr>
        <w:t>Pour les projets de piégeage du CO</w:t>
      </w:r>
      <w:r w:rsidRPr="00A54276">
        <w:rPr>
          <w:rFonts w:eastAsia="Times New Roman" w:cs="Arial"/>
          <w:i/>
          <w:color w:val="808080" w:themeColor="background1" w:themeShade="80"/>
          <w:vertAlign w:val="subscript"/>
          <w:lang w:val="fr-CH" w:eastAsia="en-US"/>
        </w:rPr>
        <w:t>2</w:t>
      </w:r>
      <w:r w:rsidRPr="001366EB">
        <w:rPr>
          <w:rFonts w:eastAsia="Times New Roman" w:cs="Arial"/>
          <w:i/>
          <w:color w:val="808080" w:themeColor="background1" w:themeShade="80"/>
          <w:lang w:val="fr-CH" w:eastAsia="en-US"/>
        </w:rPr>
        <w:t>, démonstration de la permanence du stockage du carbone.</w:t>
      </w:r>
    </w:p>
    <w:p w14:paraId="6F497B12" w14:textId="77777777" w:rsidR="00B23624" w:rsidRPr="001366EB" w:rsidRDefault="00AF0A5F">
      <w:pPr>
        <w:pStyle w:val="berschrift1"/>
        <w:pageBreakBefore/>
        <w:tabs>
          <w:tab w:val="num" w:pos="851"/>
        </w:tabs>
        <w:rPr>
          <w:rFonts w:eastAsia="Times New Roman"/>
          <w:lang w:val="fr-CH"/>
        </w:rPr>
      </w:pPr>
      <w:bookmarkStart w:id="78" w:name="_Toc419137462"/>
      <w:bookmarkStart w:id="79" w:name="_Toc439263170"/>
      <w:bookmarkStart w:id="80" w:name="_Toc124971019"/>
      <w:r w:rsidRPr="001366EB">
        <w:rPr>
          <w:rFonts w:eastAsia="Times New Roman"/>
          <w:lang w:val="fr-CH"/>
        </w:rPr>
        <w:lastRenderedPageBreak/>
        <w:t>Preuve de l’</w:t>
      </w:r>
      <w:proofErr w:type="spellStart"/>
      <w:r w:rsidRPr="001366EB">
        <w:rPr>
          <w:rFonts w:eastAsia="Times New Roman"/>
          <w:lang w:val="fr-CH"/>
        </w:rPr>
        <w:t>additionnalité</w:t>
      </w:r>
      <w:bookmarkEnd w:id="78"/>
      <w:bookmarkEnd w:id="79"/>
      <w:bookmarkEnd w:id="80"/>
      <w:proofErr w:type="spellEnd"/>
    </w:p>
    <w:p w14:paraId="71035AC5" w14:textId="1F5AC342" w:rsidR="00B23624" w:rsidRPr="001366EB" w:rsidRDefault="00AF0A5F">
      <w:pPr>
        <w:rPr>
          <w:lang w:val="fr-CH" w:eastAsia="en-US"/>
        </w:rPr>
      </w:pPr>
      <w:r w:rsidRPr="001366EB">
        <w:rPr>
          <w:rFonts w:eastAsia="Times New Roman" w:cs="Arial"/>
          <w:i/>
          <w:color w:val="808080" w:themeColor="background1" w:themeShade="80"/>
          <w:lang w:val="fr-CH" w:eastAsia="en-US"/>
        </w:rPr>
        <w:t>Cf. communication, chap. </w:t>
      </w:r>
      <w:r w:rsidR="004C3158" w:rsidRPr="001366EB">
        <w:rPr>
          <w:rFonts w:eastAsia="Times New Roman" w:cs="Arial"/>
          <w:i/>
          <w:color w:val="808080" w:themeColor="background1" w:themeShade="80"/>
          <w:lang w:val="fr-CH" w:eastAsia="en-US"/>
        </w:rPr>
        <w:t>6</w:t>
      </w:r>
    </w:p>
    <w:p w14:paraId="28BE33E0" w14:textId="77777777" w:rsidR="00B23624" w:rsidRPr="001366EB" w:rsidRDefault="00B23624">
      <w:pPr>
        <w:rPr>
          <w:rFonts w:eastAsia="Times New Roman"/>
          <w:lang w:val="fr-CH"/>
        </w:rPr>
      </w:pPr>
    </w:p>
    <w:p w14:paraId="23D8D90A" w14:textId="77777777" w:rsidR="00B23624" w:rsidRPr="001366EB" w:rsidRDefault="00AF0A5F">
      <w:pPr>
        <w:rPr>
          <w:rFonts w:eastAsia="Times New Roman"/>
          <w:b/>
          <w:lang w:val="fr-CH"/>
        </w:rPr>
      </w:pPr>
      <w:r w:rsidRPr="001366EB">
        <w:rPr>
          <w:rFonts w:eastAsia="Times New Roman" w:cs="Arial"/>
          <w:b/>
          <w:lang w:val="fr-CH"/>
        </w:rPr>
        <w:t>Analyse de l’</w:t>
      </w:r>
      <w:proofErr w:type="spellStart"/>
      <w:r w:rsidRPr="001366EB">
        <w:rPr>
          <w:rFonts w:eastAsia="Times New Roman" w:cs="Arial"/>
          <w:b/>
          <w:lang w:val="fr-CH"/>
        </w:rPr>
        <w:t>additionnalité</w:t>
      </w:r>
      <w:proofErr w:type="spellEnd"/>
    </w:p>
    <w:p w14:paraId="510B251B" w14:textId="77777777" w:rsidR="00B23624" w:rsidRPr="001366EB" w:rsidRDefault="00AF0A5F">
      <w:pPr>
        <w:rPr>
          <w:rFonts w:eastAsia="Times New Roman"/>
          <w:lang w:val="fr-CH"/>
        </w:rPr>
      </w:pPr>
      <w:r w:rsidRPr="001366EB">
        <w:rPr>
          <w:rFonts w:eastAsia="Times New Roman" w:cs="Arial"/>
          <w:i/>
          <w:color w:val="808080" w:themeColor="background1" w:themeShade="80"/>
          <w:lang w:val="fr-CH"/>
        </w:rPr>
        <w:t xml:space="preserve">Décrivez pourquoi la délivrance d’attestations pour les réductions d’émissions obtenues est déterminante pour la réalisation du projet, du programme ou des projets inclus dans ce dernier. </w:t>
      </w:r>
    </w:p>
    <w:p w14:paraId="339B59CC" w14:textId="77777777" w:rsidR="00B23624" w:rsidRPr="001366EB" w:rsidRDefault="00B23624">
      <w:pPr>
        <w:rPr>
          <w:rFonts w:eastAsia="Times New Roman"/>
          <w:lang w:val="fr-CH"/>
        </w:rPr>
      </w:pPr>
    </w:p>
    <w:p w14:paraId="69D0AA8B" w14:textId="77777777" w:rsidR="00B23624" w:rsidRPr="001366EB" w:rsidRDefault="00B23624">
      <w:pPr>
        <w:rPr>
          <w:rFonts w:eastAsia="Times New Roman"/>
          <w:lang w:val="fr-CH"/>
        </w:rPr>
      </w:pPr>
    </w:p>
    <w:p w14:paraId="052B829F" w14:textId="77777777" w:rsidR="00B23624" w:rsidRPr="001366EB" w:rsidRDefault="00AF0A5F">
      <w:pPr>
        <w:rPr>
          <w:rFonts w:eastAsia="Times New Roman" w:cs="Arial"/>
          <w:b/>
          <w:lang w:val="fr-CH"/>
        </w:rPr>
      </w:pPr>
      <w:r w:rsidRPr="001366EB">
        <w:rPr>
          <w:rFonts w:eastAsia="Times New Roman" w:cs="Arial"/>
          <w:b/>
          <w:lang w:val="fr-CH"/>
        </w:rPr>
        <w:t>Analyse de rentabilité</w:t>
      </w:r>
    </w:p>
    <w:p w14:paraId="713EC55B" w14:textId="43412CCA" w:rsidR="00B23624" w:rsidRPr="001366EB" w:rsidRDefault="00AF0A5F">
      <w:pPr>
        <w:rPr>
          <w:rFonts w:eastAsia="Times New Roman"/>
          <w:color w:val="808080" w:themeColor="background1" w:themeShade="80"/>
          <w:lang w:val="fr-CH"/>
        </w:rPr>
      </w:pPr>
      <w:r w:rsidRPr="001366EB">
        <w:rPr>
          <w:rFonts w:eastAsia="Times New Roman" w:cs="Arial"/>
          <w:i/>
          <w:color w:val="808080" w:themeColor="background1" w:themeShade="80"/>
          <w:lang w:val="fr-CH"/>
        </w:rPr>
        <w:t xml:space="preserve">Cf. communication, </w:t>
      </w:r>
      <w:r w:rsidR="004C3158" w:rsidRPr="001366EB">
        <w:rPr>
          <w:rFonts w:eastAsia="Times New Roman" w:cs="Arial"/>
          <w:i/>
          <w:color w:val="808080" w:themeColor="background1" w:themeShade="80"/>
          <w:lang w:val="fr-CH"/>
        </w:rPr>
        <w:t>6</w:t>
      </w:r>
      <w:r w:rsidRPr="001366EB">
        <w:rPr>
          <w:rFonts w:eastAsia="Times New Roman" w:cs="Arial"/>
          <w:i/>
          <w:color w:val="808080" w:themeColor="background1" w:themeShade="80"/>
          <w:lang w:val="fr-CH"/>
        </w:rPr>
        <w:t>.3</w:t>
      </w:r>
    </w:p>
    <w:p w14:paraId="10262BB9" w14:textId="77777777" w:rsidR="00B23624" w:rsidRPr="001366EB" w:rsidRDefault="00AF0A5F">
      <w:pPr>
        <w:pStyle w:val="Listenabsatz"/>
        <w:numPr>
          <w:ilvl w:val="0"/>
          <w:numId w:val="14"/>
        </w:numPr>
        <w:autoSpaceDE w:val="0"/>
        <w:autoSpaceDN w:val="0"/>
        <w:adjustRightInd w:val="0"/>
        <w:rPr>
          <w:rFonts w:eastAsia="Times New Roman" w:cs="Arial"/>
          <w:i/>
          <w:color w:val="808080" w:themeColor="background1" w:themeShade="80"/>
          <w:lang w:val="fr-CH"/>
        </w:rPr>
      </w:pPr>
      <w:r w:rsidRPr="001366EB">
        <w:rPr>
          <w:rFonts w:eastAsia="Times New Roman" w:cs="Arial"/>
          <w:i/>
          <w:color w:val="808080" w:themeColor="background1" w:themeShade="80"/>
          <w:lang w:val="fr-CH"/>
        </w:rPr>
        <w:t>Calcul de la rentabilité du projet, du programme ou des projets inclus dans ce dernier, avec et sans le produit présumé de la vente des attestations</w:t>
      </w:r>
    </w:p>
    <w:p w14:paraId="23680ED5" w14:textId="6EB2D353" w:rsidR="00B23624" w:rsidRPr="001366EB" w:rsidRDefault="00AF0A5F">
      <w:pPr>
        <w:pStyle w:val="Listenabsatz"/>
        <w:numPr>
          <w:ilvl w:val="0"/>
          <w:numId w:val="14"/>
        </w:numPr>
        <w:autoSpaceDE w:val="0"/>
        <w:autoSpaceDN w:val="0"/>
        <w:adjustRightInd w:val="0"/>
        <w:rPr>
          <w:rFonts w:eastAsia="Times New Roman" w:cs="Arial"/>
          <w:i/>
          <w:color w:val="808080" w:themeColor="background1" w:themeShade="80"/>
          <w:lang w:val="fr-CH"/>
        </w:rPr>
      </w:pPr>
      <w:r w:rsidRPr="001366EB">
        <w:rPr>
          <w:rFonts w:eastAsia="Times New Roman" w:cs="Arial"/>
          <w:i/>
          <w:color w:val="808080" w:themeColor="background1" w:themeShade="80"/>
          <w:lang w:val="fr-CH" w:eastAsia="en-US"/>
        </w:rPr>
        <w:t xml:space="preserve">Explication des hypothèses posées pour les paramètres (fournir les justificatifs à l’annexe </w:t>
      </w:r>
      <w:r w:rsidR="004D0711" w:rsidRPr="001366EB">
        <w:rPr>
          <w:rFonts w:eastAsia="Times New Roman" w:cs="Arial"/>
          <w:i/>
          <w:color w:val="808080" w:themeColor="background1" w:themeShade="80"/>
          <w:lang w:val="fr-CH" w:eastAsia="en-US"/>
        </w:rPr>
        <w:fldChar w:fldCharType="begin"/>
      </w:r>
      <w:r w:rsidR="004D0711" w:rsidRPr="001366EB">
        <w:rPr>
          <w:rFonts w:eastAsia="Times New Roman" w:cs="Arial"/>
          <w:i/>
          <w:color w:val="808080" w:themeColor="background1" w:themeShade="80"/>
          <w:lang w:val="fr-CH" w:eastAsia="en-US"/>
        </w:rPr>
        <w:instrText xml:space="preserve"> REF _Ref104793770 \r \h </w:instrText>
      </w:r>
      <w:r w:rsidR="004D0711" w:rsidRPr="001366EB">
        <w:rPr>
          <w:rFonts w:eastAsia="Times New Roman" w:cs="Arial"/>
          <w:i/>
          <w:color w:val="808080" w:themeColor="background1" w:themeShade="80"/>
          <w:lang w:val="fr-CH" w:eastAsia="en-US"/>
        </w:rPr>
      </w:r>
      <w:r w:rsidR="004D0711" w:rsidRPr="001366EB">
        <w:rPr>
          <w:rFonts w:eastAsia="Times New Roman" w:cs="Arial"/>
          <w:i/>
          <w:color w:val="808080" w:themeColor="background1" w:themeShade="80"/>
          <w:lang w:val="fr-CH" w:eastAsia="en-US"/>
        </w:rPr>
        <w:fldChar w:fldCharType="separate"/>
      </w:r>
      <w:r w:rsidR="004D0711" w:rsidRPr="001366EB">
        <w:rPr>
          <w:rFonts w:eastAsia="Times New Roman" w:cs="Arial"/>
          <w:i/>
          <w:color w:val="808080" w:themeColor="background1" w:themeShade="80"/>
          <w:lang w:val="fr-CH" w:eastAsia="en-US"/>
        </w:rPr>
        <w:t>A4</w:t>
      </w:r>
      <w:r w:rsidR="004D0711" w:rsidRPr="001366EB">
        <w:rPr>
          <w:rFonts w:eastAsia="Times New Roman" w:cs="Arial"/>
          <w:i/>
          <w:color w:val="808080" w:themeColor="background1" w:themeShade="80"/>
          <w:lang w:val="fr-CH" w:eastAsia="en-US"/>
        </w:rPr>
        <w:fldChar w:fldCharType="end"/>
      </w:r>
      <w:r w:rsidRPr="001366EB">
        <w:rPr>
          <w:rFonts w:eastAsia="Times New Roman" w:cs="Arial"/>
          <w:i/>
          <w:color w:val="808080" w:themeColor="background1" w:themeShade="80"/>
          <w:lang w:val="fr-CH" w:eastAsia="en-US"/>
        </w:rPr>
        <w:t>)</w:t>
      </w:r>
    </w:p>
    <w:p w14:paraId="6A0DC4D0" w14:textId="77777777" w:rsidR="00B23624" w:rsidRPr="001366EB" w:rsidRDefault="00AF0A5F">
      <w:pPr>
        <w:pStyle w:val="Listenabsatz"/>
        <w:numPr>
          <w:ilvl w:val="0"/>
          <w:numId w:val="14"/>
        </w:numPr>
        <w:autoSpaceDE w:val="0"/>
        <w:autoSpaceDN w:val="0"/>
        <w:adjustRightInd w:val="0"/>
        <w:rPr>
          <w:rFonts w:eastAsia="Times New Roman" w:cs="Arial"/>
          <w:i/>
          <w:color w:val="808080" w:themeColor="background1" w:themeShade="80"/>
          <w:lang w:val="fr-CH"/>
        </w:rPr>
      </w:pPr>
      <w:r w:rsidRPr="001366EB">
        <w:rPr>
          <w:rFonts w:eastAsia="Times New Roman" w:cs="Arial"/>
          <w:i/>
          <w:color w:val="808080" w:themeColor="background1" w:themeShade="80"/>
          <w:lang w:val="fr-CH" w:eastAsia="en-US"/>
        </w:rPr>
        <w:t>Analyse de sensibilité</w:t>
      </w:r>
    </w:p>
    <w:p w14:paraId="2D444BAF" w14:textId="77777777" w:rsidR="00B23624" w:rsidRPr="001366EB" w:rsidRDefault="00B23624">
      <w:pPr>
        <w:rPr>
          <w:rFonts w:eastAsia="Times New Roman"/>
          <w:lang w:val="fr-CH"/>
        </w:rPr>
      </w:pPr>
    </w:p>
    <w:p w14:paraId="30185689" w14:textId="77777777" w:rsidR="00B23624" w:rsidRPr="001366EB" w:rsidRDefault="00B23624">
      <w:pPr>
        <w:rPr>
          <w:rFonts w:eastAsia="Times New Roman"/>
          <w:lang w:val="fr-CH"/>
        </w:rPr>
      </w:pPr>
    </w:p>
    <w:p w14:paraId="30BC9711" w14:textId="77777777" w:rsidR="00B23624" w:rsidRPr="001366EB" w:rsidRDefault="00AF0A5F">
      <w:pPr>
        <w:rPr>
          <w:rFonts w:eastAsia="Times New Roman" w:cs="Arial"/>
          <w:b/>
          <w:lang w:val="fr-CH"/>
        </w:rPr>
      </w:pPr>
      <w:r w:rsidRPr="001366EB">
        <w:rPr>
          <w:rFonts w:eastAsia="Times New Roman" w:cs="Arial"/>
          <w:b/>
          <w:lang w:val="fr-CH"/>
        </w:rPr>
        <w:t xml:space="preserve">Explications concernant les autres obstacles au projet </w:t>
      </w:r>
    </w:p>
    <w:p w14:paraId="4DFC4416" w14:textId="77777777" w:rsidR="00B23624" w:rsidRPr="001366EB" w:rsidRDefault="00AF0A5F">
      <w:pPr>
        <w:rPr>
          <w:rFonts w:eastAsia="Times New Roman" w:cs="Arial"/>
          <w:lang w:val="fr-CH"/>
        </w:rPr>
      </w:pPr>
      <w:r w:rsidRPr="001366EB">
        <w:rPr>
          <w:rFonts w:eastAsia="Times New Roman" w:cs="Arial"/>
          <w:i/>
          <w:color w:val="808080" w:themeColor="background1" w:themeShade="80"/>
          <w:lang w:val="fr-CH"/>
        </w:rPr>
        <w:t>(</w:t>
      </w:r>
      <w:proofErr w:type="gramStart"/>
      <w:r w:rsidRPr="001366EB">
        <w:rPr>
          <w:rFonts w:eastAsia="Times New Roman" w:cs="Arial"/>
          <w:i/>
          <w:color w:val="808080" w:themeColor="background1" w:themeShade="80"/>
          <w:lang w:val="fr-CH"/>
        </w:rPr>
        <w:t>facultatif</w:t>
      </w:r>
      <w:proofErr w:type="gramEnd"/>
      <w:r w:rsidRPr="001366EB">
        <w:rPr>
          <w:rFonts w:eastAsia="Times New Roman" w:cs="Arial"/>
          <w:i/>
          <w:color w:val="808080" w:themeColor="background1" w:themeShade="80"/>
          <w:lang w:val="fr-CH"/>
        </w:rPr>
        <w:t>)</w:t>
      </w:r>
    </w:p>
    <w:p w14:paraId="61CCE2D2" w14:textId="700C167A" w:rsidR="00B23624" w:rsidRPr="001366EB" w:rsidRDefault="00AF0A5F">
      <w:pPr>
        <w:rPr>
          <w:rFonts w:eastAsia="Times New Roman"/>
          <w:color w:val="808080" w:themeColor="background1" w:themeShade="80"/>
          <w:lang w:val="fr-CH"/>
        </w:rPr>
      </w:pPr>
      <w:r w:rsidRPr="001366EB">
        <w:rPr>
          <w:rFonts w:eastAsia="Times New Roman" w:cs="Arial"/>
          <w:i/>
          <w:color w:val="808080" w:themeColor="background1" w:themeShade="80"/>
          <w:lang w:val="fr-CH"/>
        </w:rPr>
        <w:t xml:space="preserve">Cf. communication, </w:t>
      </w:r>
      <w:r w:rsidR="004C3158" w:rsidRPr="001366EB">
        <w:rPr>
          <w:rFonts w:eastAsia="Times New Roman" w:cs="Arial"/>
          <w:i/>
          <w:color w:val="808080" w:themeColor="background1" w:themeShade="80"/>
          <w:lang w:val="fr-CH"/>
        </w:rPr>
        <w:t>6.3.1</w:t>
      </w:r>
    </w:p>
    <w:p w14:paraId="0C268289" w14:textId="77777777" w:rsidR="00B23624" w:rsidRPr="001366EB" w:rsidRDefault="00AF0A5F">
      <w:pPr>
        <w:rPr>
          <w:rFonts w:eastAsia="Times New Roman" w:cs="Arial"/>
          <w:lang w:val="fr-CH"/>
        </w:rPr>
      </w:pPr>
      <w:r w:rsidRPr="001366EB">
        <w:rPr>
          <w:rFonts w:eastAsia="Times New Roman" w:cs="Arial"/>
          <w:i/>
          <w:color w:val="808080" w:themeColor="background1" w:themeShade="80"/>
          <w:lang w:val="fr-CH"/>
        </w:rPr>
        <w:t xml:space="preserve">Si cela est pertinent, veuillez exposer les facteurs non </w:t>
      </w:r>
      <w:proofErr w:type="spellStart"/>
      <w:r w:rsidRPr="001366EB">
        <w:rPr>
          <w:rFonts w:eastAsia="Times New Roman" w:cs="Arial"/>
          <w:i/>
          <w:color w:val="808080" w:themeColor="background1" w:themeShade="80"/>
          <w:lang w:val="fr-CH"/>
        </w:rPr>
        <w:t>monétarisables</w:t>
      </w:r>
      <w:proofErr w:type="spellEnd"/>
      <w:r w:rsidRPr="001366EB">
        <w:rPr>
          <w:rFonts w:eastAsia="Times New Roman" w:cs="Arial"/>
          <w:i/>
          <w:color w:val="808080" w:themeColor="background1" w:themeShade="80"/>
          <w:lang w:val="fr-CH"/>
        </w:rPr>
        <w:t xml:space="preserve"> faisant obstacle à la réalisation du projet, du programme ou des projets inclus dans ce dernier.</w:t>
      </w:r>
    </w:p>
    <w:p w14:paraId="3C6A78FE" w14:textId="77777777" w:rsidR="00B23624" w:rsidRPr="001366EB" w:rsidRDefault="00B23624">
      <w:pPr>
        <w:rPr>
          <w:rFonts w:eastAsia="Times New Roman"/>
          <w:lang w:val="fr-CH"/>
        </w:rPr>
      </w:pPr>
    </w:p>
    <w:p w14:paraId="5BB07D17" w14:textId="77777777" w:rsidR="00B23624" w:rsidRPr="001366EB" w:rsidRDefault="00B23624">
      <w:pPr>
        <w:rPr>
          <w:rFonts w:eastAsia="Times New Roman"/>
          <w:lang w:val="fr-CH"/>
        </w:rPr>
      </w:pPr>
    </w:p>
    <w:p w14:paraId="1CBBCCE0" w14:textId="77777777" w:rsidR="00B23624" w:rsidRPr="001366EB" w:rsidRDefault="00AF0A5F">
      <w:pPr>
        <w:rPr>
          <w:rFonts w:eastAsia="Times New Roman"/>
          <w:b/>
          <w:lang w:val="fr-CH"/>
        </w:rPr>
      </w:pPr>
      <w:r w:rsidRPr="001366EB">
        <w:rPr>
          <w:rFonts w:eastAsia="Times New Roman" w:cs="Arial"/>
          <w:b/>
          <w:lang w:val="fr-CH"/>
        </w:rPr>
        <w:t>Pratique usuelle</w:t>
      </w:r>
    </w:p>
    <w:p w14:paraId="6BAF67F7" w14:textId="3BE47F77" w:rsidR="00B23624" w:rsidRPr="001366EB" w:rsidRDefault="00AF0A5F">
      <w:pPr>
        <w:rPr>
          <w:rFonts w:eastAsia="Times New Roman"/>
          <w:color w:val="808080" w:themeColor="background1" w:themeShade="80"/>
          <w:lang w:val="fr-CH"/>
        </w:rPr>
      </w:pPr>
      <w:r w:rsidRPr="001366EB">
        <w:rPr>
          <w:rFonts w:eastAsia="Times New Roman" w:cs="Arial"/>
          <w:i/>
          <w:color w:val="808080" w:themeColor="background1" w:themeShade="80"/>
          <w:lang w:val="fr-CH"/>
        </w:rPr>
        <w:t xml:space="preserve">Cf. communication, </w:t>
      </w:r>
      <w:r w:rsidR="004C3158" w:rsidRPr="001366EB">
        <w:rPr>
          <w:rFonts w:eastAsia="Times New Roman" w:cs="Arial"/>
          <w:i/>
          <w:color w:val="808080" w:themeColor="background1" w:themeShade="80"/>
          <w:lang w:val="fr-CH"/>
        </w:rPr>
        <w:t>6.4</w:t>
      </w:r>
    </w:p>
    <w:p w14:paraId="43347095" w14:textId="77777777" w:rsidR="00B23624" w:rsidRPr="001366EB" w:rsidRDefault="00AF0A5F">
      <w:pPr>
        <w:rPr>
          <w:rFonts w:eastAsia="Times New Roman"/>
          <w:lang w:val="fr-CH"/>
        </w:rPr>
      </w:pPr>
      <w:r w:rsidRPr="001366EB">
        <w:rPr>
          <w:rFonts w:eastAsia="Times New Roman" w:cs="Arial"/>
          <w:i/>
          <w:color w:val="808080" w:themeColor="background1" w:themeShade="80"/>
          <w:lang w:val="fr-CH"/>
        </w:rPr>
        <w:t>Indiquer en quoi, sans le produit de la vente des attestations, le projet, le programme ou les projets inclus dans ce dernier, ne correspondent pas à la pratique usuelle.</w:t>
      </w:r>
    </w:p>
    <w:p w14:paraId="4DCFD5BA" w14:textId="77777777" w:rsidR="00B23624" w:rsidRPr="001366EB" w:rsidRDefault="00B23624">
      <w:pPr>
        <w:rPr>
          <w:rFonts w:eastAsia="Times New Roman"/>
          <w:lang w:val="fr-CH"/>
        </w:rPr>
      </w:pPr>
    </w:p>
    <w:p w14:paraId="394712FE" w14:textId="77777777" w:rsidR="00B23624" w:rsidRPr="001366EB" w:rsidRDefault="00B23624">
      <w:pPr>
        <w:rPr>
          <w:rFonts w:eastAsia="Times New Roman"/>
          <w:lang w:val="fr-CH"/>
        </w:rPr>
      </w:pPr>
    </w:p>
    <w:p w14:paraId="76B06C9E" w14:textId="77777777" w:rsidR="00B23624" w:rsidRPr="001366EB" w:rsidRDefault="00AF0A5F">
      <w:pPr>
        <w:pStyle w:val="berschrift1"/>
        <w:pageBreakBefore/>
        <w:tabs>
          <w:tab w:val="num" w:pos="851"/>
        </w:tabs>
        <w:rPr>
          <w:rFonts w:eastAsia="Times New Roman"/>
          <w:lang w:val="fr-CH"/>
        </w:rPr>
      </w:pPr>
      <w:bookmarkStart w:id="81" w:name="_Toc419137463"/>
      <w:bookmarkStart w:id="82" w:name="_Toc439263171"/>
      <w:bookmarkStart w:id="83" w:name="_Toc124971020"/>
      <w:r w:rsidRPr="001366EB">
        <w:rPr>
          <w:rFonts w:eastAsia="Times New Roman"/>
          <w:lang w:val="fr-CH"/>
        </w:rPr>
        <w:lastRenderedPageBreak/>
        <w:t>Structure et mise en œuvre du suivi</w:t>
      </w:r>
      <w:bookmarkEnd w:id="81"/>
      <w:bookmarkEnd w:id="82"/>
      <w:bookmarkEnd w:id="83"/>
    </w:p>
    <w:p w14:paraId="6943DB23" w14:textId="3A4BD992" w:rsidR="00B23624" w:rsidRPr="001366EB" w:rsidRDefault="00AF0A5F">
      <w:pPr>
        <w:rPr>
          <w:rFonts w:eastAsia="Times New Roman"/>
          <w:i/>
          <w:color w:val="808080" w:themeColor="background1" w:themeShade="80"/>
          <w:lang w:val="fr-CH" w:eastAsia="en-US"/>
        </w:rPr>
      </w:pPr>
      <w:bookmarkStart w:id="84" w:name="_Toc419137464"/>
      <w:r w:rsidRPr="001366EB">
        <w:rPr>
          <w:rFonts w:eastAsia="Times New Roman"/>
          <w:i/>
          <w:color w:val="808080" w:themeColor="background1" w:themeShade="80"/>
          <w:lang w:val="fr-CH" w:eastAsia="en-US"/>
        </w:rPr>
        <w:t xml:space="preserve">Cf. communication, chap. </w:t>
      </w:r>
      <w:r w:rsidR="004C3158" w:rsidRPr="001366EB">
        <w:rPr>
          <w:rFonts w:eastAsia="Times New Roman"/>
          <w:i/>
          <w:color w:val="808080" w:themeColor="background1" w:themeShade="80"/>
          <w:lang w:val="fr-CH" w:eastAsia="en-US"/>
        </w:rPr>
        <w:t>7</w:t>
      </w:r>
    </w:p>
    <w:p w14:paraId="6B3AC3B9" w14:textId="77777777" w:rsidR="00B23624" w:rsidRPr="001366EB" w:rsidRDefault="00B23624">
      <w:pPr>
        <w:rPr>
          <w:rFonts w:eastAsia="Times New Roman"/>
          <w:lang w:val="fr-CH" w:eastAsia="en-US"/>
        </w:rPr>
      </w:pPr>
    </w:p>
    <w:p w14:paraId="487393A2" w14:textId="77777777" w:rsidR="00B23624" w:rsidRPr="001366EB" w:rsidRDefault="00AF0A5F">
      <w:pPr>
        <w:pStyle w:val="berschrift2"/>
        <w:rPr>
          <w:rFonts w:eastAsia="Times New Roman"/>
          <w:lang w:val="fr-CH" w:eastAsia="en-US"/>
        </w:rPr>
      </w:pPr>
      <w:bookmarkStart w:id="85" w:name="_Toc439263172"/>
      <w:bookmarkStart w:id="86" w:name="_Toc124971021"/>
      <w:r w:rsidRPr="001366EB">
        <w:rPr>
          <w:rFonts w:eastAsia="Times New Roman"/>
          <w:lang w:val="fr-CH" w:eastAsia="en-US"/>
        </w:rPr>
        <w:t>Description de la méthode de preuve choisie</w:t>
      </w:r>
      <w:bookmarkEnd w:id="85"/>
      <w:bookmarkEnd w:id="86"/>
    </w:p>
    <w:bookmarkEnd w:id="84"/>
    <w:p w14:paraId="5B5EFD5B" w14:textId="77777777" w:rsidR="00B23624" w:rsidRPr="001366EB" w:rsidRDefault="00B23624">
      <w:pPr>
        <w:rPr>
          <w:i/>
          <w:color w:val="808080" w:themeColor="background1" w:themeShade="80"/>
          <w:lang w:val="fr-CH" w:eastAsia="en-US"/>
        </w:rPr>
      </w:pPr>
    </w:p>
    <w:p w14:paraId="662A6226" w14:textId="77777777" w:rsidR="00B23624" w:rsidRPr="001366EB" w:rsidRDefault="00AF0A5F">
      <w:pPr>
        <w:rPr>
          <w:rFonts w:eastAsia="Times New Roman" w:cs="Arial"/>
          <w:i/>
          <w:color w:val="808080" w:themeColor="background1" w:themeShade="80"/>
          <w:lang w:val="fr-CH" w:eastAsia="en-US"/>
        </w:rPr>
      </w:pPr>
      <w:r w:rsidRPr="001366EB">
        <w:rPr>
          <w:i/>
          <w:color w:val="808080" w:themeColor="background1" w:themeShade="80"/>
          <w:lang w:val="fr-CH" w:eastAsia="en-US"/>
        </w:rPr>
        <w:t xml:space="preserve">La méthode de preuve des réductions d’émissions obtenues décrit comment sont calculées a posteriori les réductions d’émissions obtenues pendant la période de crédit (ex-post). </w:t>
      </w:r>
      <w:r w:rsidRPr="001366EB">
        <w:rPr>
          <w:rFonts w:eastAsia="Times New Roman" w:cs="Arial"/>
          <w:i/>
          <w:color w:val="808080" w:themeColor="background1" w:themeShade="80"/>
          <w:lang w:val="fr-CH" w:eastAsia="en-US"/>
        </w:rPr>
        <w:t xml:space="preserve">Cette méthode n’est pas forcément la même que celle utilisée sous </w:t>
      </w:r>
      <w:r w:rsidR="00674505" w:rsidRPr="001366EB">
        <w:rPr>
          <w:rFonts w:eastAsia="Times New Roman" w:cs="Arial"/>
          <w:i/>
          <w:color w:val="808080" w:themeColor="background1" w:themeShade="80"/>
          <w:lang w:val="fr-CH" w:eastAsia="en-US"/>
        </w:rPr>
        <w:fldChar w:fldCharType="begin"/>
      </w:r>
      <w:r w:rsidR="00674505" w:rsidRPr="001366EB">
        <w:rPr>
          <w:rFonts w:eastAsia="Times New Roman" w:cs="Arial"/>
          <w:i/>
          <w:color w:val="808080" w:themeColor="background1" w:themeShade="80"/>
          <w:lang w:val="fr-CH" w:eastAsia="en-US"/>
        </w:rPr>
        <w:instrText xml:space="preserve"> REF _Ref526319016 \r \h </w:instrText>
      </w:r>
      <w:r w:rsidR="00674505" w:rsidRPr="001366EB">
        <w:rPr>
          <w:rFonts w:eastAsia="Times New Roman" w:cs="Arial"/>
          <w:i/>
          <w:color w:val="808080" w:themeColor="background1" w:themeShade="80"/>
          <w:lang w:val="fr-CH" w:eastAsia="en-US"/>
        </w:rPr>
      </w:r>
      <w:r w:rsidR="00674505" w:rsidRPr="001366EB">
        <w:rPr>
          <w:rFonts w:eastAsia="Times New Roman" w:cs="Arial"/>
          <w:i/>
          <w:color w:val="808080" w:themeColor="background1" w:themeShade="80"/>
          <w:lang w:val="fr-CH" w:eastAsia="en-US"/>
        </w:rPr>
        <w:fldChar w:fldCharType="separate"/>
      </w:r>
      <w:r w:rsidR="00674505" w:rsidRPr="001366EB">
        <w:rPr>
          <w:rFonts w:eastAsia="Times New Roman" w:cs="Arial"/>
          <w:i/>
          <w:color w:val="808080" w:themeColor="background1" w:themeShade="80"/>
          <w:lang w:val="fr-CH" w:eastAsia="en-US"/>
        </w:rPr>
        <w:t>3.6</w:t>
      </w:r>
      <w:r w:rsidR="00674505" w:rsidRPr="001366EB">
        <w:rPr>
          <w:rFonts w:eastAsia="Times New Roman" w:cs="Arial"/>
          <w:i/>
          <w:color w:val="808080" w:themeColor="background1" w:themeShade="80"/>
          <w:lang w:val="fr-CH" w:eastAsia="en-US"/>
        </w:rPr>
        <w:fldChar w:fldCharType="end"/>
      </w:r>
      <w:r w:rsidR="0010686F" w:rsidRPr="001366EB">
        <w:rPr>
          <w:rFonts w:eastAsia="Times New Roman" w:cs="Arial"/>
          <w:i/>
          <w:color w:val="808080" w:themeColor="background1" w:themeShade="80"/>
          <w:lang w:val="fr-CH" w:eastAsia="en-US"/>
        </w:rPr>
        <w:t xml:space="preserve"> </w:t>
      </w:r>
      <w:r w:rsidRPr="001366EB">
        <w:rPr>
          <w:rFonts w:eastAsia="Times New Roman" w:cs="Arial"/>
          <w:i/>
          <w:color w:val="808080" w:themeColor="background1" w:themeShade="80"/>
          <w:lang w:val="fr-CH" w:eastAsia="en-US"/>
        </w:rPr>
        <w:t>pour le calcul ex-ante des réductions d’émissions attendues.</w:t>
      </w:r>
    </w:p>
    <w:p w14:paraId="030440B2" w14:textId="77777777" w:rsidR="00B23624" w:rsidRPr="001366EB" w:rsidRDefault="00B23624">
      <w:pPr>
        <w:rPr>
          <w:rFonts w:eastAsia="Times New Roman" w:cs="Arial"/>
          <w:i/>
          <w:color w:val="808080" w:themeColor="background1" w:themeShade="80"/>
          <w:lang w:val="fr-CH" w:eastAsia="en-US"/>
        </w:rPr>
      </w:pPr>
    </w:p>
    <w:p w14:paraId="5532ADED" w14:textId="29D753D0" w:rsidR="00B23624" w:rsidRPr="001366EB" w:rsidRDefault="00AF0A5F">
      <w:pPr>
        <w:rPr>
          <w:rFonts w:eastAsia="Times New Roman" w:cs="Arial"/>
          <w:i/>
          <w:color w:val="808080" w:themeColor="background1" w:themeShade="80"/>
          <w:lang w:val="fr-CH" w:eastAsia="en-US"/>
        </w:rPr>
      </w:pPr>
      <w:r w:rsidRPr="001366EB">
        <w:rPr>
          <w:rFonts w:eastAsia="Times New Roman" w:cs="Arial"/>
          <w:i/>
          <w:color w:val="808080" w:themeColor="background1" w:themeShade="80"/>
          <w:lang w:val="fr-CH" w:eastAsia="en-US"/>
        </w:rPr>
        <w:t xml:space="preserve">La description de la méthode de preuve doit résumer brièvement les points </w:t>
      </w:r>
      <w:r w:rsidR="00674505" w:rsidRPr="001366EB">
        <w:rPr>
          <w:rFonts w:eastAsia="Times New Roman" w:cs="Arial"/>
          <w:i/>
          <w:color w:val="808080" w:themeColor="background1" w:themeShade="80"/>
          <w:lang w:val="fr-CH" w:eastAsia="en-US"/>
        </w:rPr>
        <w:fldChar w:fldCharType="begin"/>
      </w:r>
      <w:r w:rsidR="00674505" w:rsidRPr="001366EB">
        <w:rPr>
          <w:rFonts w:eastAsia="Times New Roman" w:cs="Arial"/>
          <w:i/>
          <w:color w:val="808080" w:themeColor="background1" w:themeShade="80"/>
          <w:lang w:val="fr-CH" w:eastAsia="en-US"/>
        </w:rPr>
        <w:instrText xml:space="preserve"> REF _Ref430788733 \r \h </w:instrText>
      </w:r>
      <w:r w:rsidR="00674505" w:rsidRPr="001366EB">
        <w:rPr>
          <w:rFonts w:eastAsia="Times New Roman" w:cs="Arial"/>
          <w:i/>
          <w:color w:val="808080" w:themeColor="background1" w:themeShade="80"/>
          <w:lang w:val="fr-CH" w:eastAsia="en-US"/>
        </w:rPr>
      </w:r>
      <w:r w:rsidR="00674505" w:rsidRPr="001366EB">
        <w:rPr>
          <w:rFonts w:eastAsia="Times New Roman" w:cs="Arial"/>
          <w:i/>
          <w:color w:val="808080" w:themeColor="background1" w:themeShade="80"/>
          <w:lang w:val="fr-CH" w:eastAsia="en-US"/>
        </w:rPr>
        <w:fldChar w:fldCharType="separate"/>
      </w:r>
      <w:r w:rsidR="00674505" w:rsidRPr="001366EB">
        <w:rPr>
          <w:rFonts w:eastAsia="Times New Roman" w:cs="Arial"/>
          <w:i/>
          <w:color w:val="808080" w:themeColor="background1" w:themeShade="80"/>
          <w:lang w:val="fr-CH" w:eastAsia="en-US"/>
        </w:rPr>
        <w:t>5.2</w:t>
      </w:r>
      <w:r w:rsidR="00674505" w:rsidRPr="001366EB">
        <w:rPr>
          <w:rFonts w:eastAsia="Times New Roman" w:cs="Arial"/>
          <w:i/>
          <w:color w:val="808080" w:themeColor="background1" w:themeShade="80"/>
          <w:lang w:val="fr-CH" w:eastAsia="en-US"/>
        </w:rPr>
        <w:fldChar w:fldCharType="end"/>
      </w:r>
      <w:r w:rsidR="0010686F" w:rsidRPr="001366EB">
        <w:rPr>
          <w:rFonts w:eastAsia="Times New Roman" w:cs="Arial"/>
          <w:i/>
          <w:color w:val="808080" w:themeColor="background1" w:themeShade="80"/>
          <w:lang w:val="fr-CH" w:eastAsia="en-US"/>
        </w:rPr>
        <w:t xml:space="preserve"> </w:t>
      </w:r>
      <w:r w:rsidRPr="001366EB">
        <w:rPr>
          <w:rFonts w:eastAsia="Times New Roman" w:cs="Arial"/>
          <w:i/>
          <w:color w:val="808080" w:themeColor="background1" w:themeShade="80"/>
          <w:lang w:val="fr-CH" w:eastAsia="en-US"/>
        </w:rPr>
        <w:t xml:space="preserve">à </w:t>
      </w:r>
      <w:r w:rsidR="004A2582" w:rsidRPr="001366EB">
        <w:rPr>
          <w:rFonts w:eastAsia="Times New Roman" w:cs="Arial"/>
          <w:i/>
          <w:color w:val="808080" w:themeColor="background1" w:themeShade="80"/>
          <w:lang w:val="fr-CH" w:eastAsia="en-US"/>
        </w:rPr>
        <w:fldChar w:fldCharType="begin"/>
      </w:r>
      <w:r w:rsidR="004A2582" w:rsidRPr="001366EB">
        <w:rPr>
          <w:rFonts w:eastAsia="Times New Roman" w:cs="Arial"/>
          <w:i/>
          <w:color w:val="808080" w:themeColor="background1" w:themeShade="80"/>
          <w:lang w:val="fr-CH" w:eastAsia="en-US"/>
        </w:rPr>
        <w:instrText xml:space="preserve"> REF _Ref104793917 \r \h </w:instrText>
      </w:r>
      <w:r w:rsidR="004A2582" w:rsidRPr="001366EB">
        <w:rPr>
          <w:rFonts w:eastAsia="Times New Roman" w:cs="Arial"/>
          <w:i/>
          <w:color w:val="808080" w:themeColor="background1" w:themeShade="80"/>
          <w:lang w:val="fr-CH" w:eastAsia="en-US"/>
        </w:rPr>
      </w:r>
      <w:r w:rsidR="004A2582" w:rsidRPr="001366EB">
        <w:rPr>
          <w:rFonts w:eastAsia="Times New Roman" w:cs="Arial"/>
          <w:i/>
          <w:color w:val="808080" w:themeColor="background1" w:themeShade="80"/>
          <w:lang w:val="fr-CH" w:eastAsia="en-US"/>
        </w:rPr>
        <w:fldChar w:fldCharType="separate"/>
      </w:r>
      <w:r w:rsidR="004A2582" w:rsidRPr="001366EB">
        <w:rPr>
          <w:rFonts w:eastAsia="Times New Roman" w:cs="Arial"/>
          <w:i/>
          <w:color w:val="808080" w:themeColor="background1" w:themeShade="80"/>
          <w:lang w:val="fr-CH" w:eastAsia="en-US"/>
        </w:rPr>
        <w:t>5.4</w:t>
      </w:r>
      <w:r w:rsidR="004A2582" w:rsidRPr="001366EB">
        <w:rPr>
          <w:rFonts w:eastAsia="Times New Roman" w:cs="Arial"/>
          <w:i/>
          <w:color w:val="808080" w:themeColor="background1" w:themeShade="80"/>
          <w:lang w:val="fr-CH" w:eastAsia="en-US"/>
        </w:rPr>
        <w:fldChar w:fldCharType="end"/>
      </w:r>
      <w:r w:rsidR="004A2582" w:rsidRPr="001366EB">
        <w:rPr>
          <w:rFonts w:eastAsia="Times New Roman" w:cs="Arial"/>
          <w:i/>
          <w:color w:val="808080" w:themeColor="background1" w:themeShade="80"/>
          <w:lang w:val="fr-CH" w:eastAsia="en-US"/>
        </w:rPr>
        <w:t xml:space="preserve"> </w:t>
      </w:r>
      <w:r w:rsidRPr="001366EB">
        <w:rPr>
          <w:rFonts w:eastAsia="Times New Roman" w:cs="Arial"/>
          <w:i/>
          <w:color w:val="808080" w:themeColor="background1" w:themeShade="80"/>
          <w:lang w:val="fr-CH" w:eastAsia="en-US"/>
        </w:rPr>
        <w:t xml:space="preserve">du présent document, </w:t>
      </w:r>
      <w:r w:rsidR="00954978" w:rsidRPr="001366EB">
        <w:rPr>
          <w:rFonts w:eastAsia="Times New Roman" w:cs="Arial"/>
          <w:i/>
          <w:color w:val="808080" w:themeColor="background1" w:themeShade="80"/>
          <w:lang w:val="fr-CH" w:eastAsia="en-US"/>
        </w:rPr>
        <w:t>c’est-à-dire</w:t>
      </w:r>
      <w:r w:rsidRPr="001366EB">
        <w:rPr>
          <w:rFonts w:eastAsia="Times New Roman" w:cs="Arial"/>
          <w:i/>
          <w:color w:val="808080" w:themeColor="background1" w:themeShade="80"/>
          <w:lang w:val="fr-CH" w:eastAsia="en-US"/>
        </w:rPr>
        <w:t xml:space="preserve"> : </w:t>
      </w:r>
    </w:p>
    <w:p w14:paraId="14473EF6" w14:textId="77777777" w:rsidR="00B23624" w:rsidRPr="001366EB" w:rsidRDefault="00AF0A5F">
      <w:pPr>
        <w:pStyle w:val="Listenabsatz"/>
        <w:numPr>
          <w:ilvl w:val="0"/>
          <w:numId w:val="31"/>
        </w:numPr>
        <w:rPr>
          <w:rFonts w:eastAsia="Times New Roman" w:cs="Arial"/>
          <w:i/>
          <w:color w:val="808080" w:themeColor="background1" w:themeShade="80"/>
          <w:lang w:val="fr-CH" w:eastAsia="en-US"/>
        </w:rPr>
      </w:pPr>
      <w:proofErr w:type="gramStart"/>
      <w:r w:rsidRPr="001366EB">
        <w:rPr>
          <w:rFonts w:eastAsia="Times New Roman" w:cs="Arial"/>
          <w:i/>
          <w:color w:val="808080" w:themeColor="background1" w:themeShade="80"/>
          <w:lang w:val="fr-CH" w:eastAsia="en-US"/>
        </w:rPr>
        <w:t>tous</w:t>
      </w:r>
      <w:proofErr w:type="gramEnd"/>
      <w:r w:rsidRPr="001366EB">
        <w:rPr>
          <w:rFonts w:eastAsia="Times New Roman" w:cs="Arial"/>
          <w:i/>
          <w:color w:val="808080" w:themeColor="background1" w:themeShade="80"/>
          <w:lang w:val="fr-CH" w:eastAsia="en-US"/>
        </w:rPr>
        <w:t xml:space="preserve"> les paramètres</w:t>
      </w:r>
    </w:p>
    <w:p w14:paraId="0C471007" w14:textId="77777777" w:rsidR="00B23624" w:rsidRPr="001366EB" w:rsidRDefault="00AF0A5F">
      <w:pPr>
        <w:pStyle w:val="Listenabsatz"/>
        <w:numPr>
          <w:ilvl w:val="0"/>
          <w:numId w:val="31"/>
        </w:numPr>
        <w:rPr>
          <w:rFonts w:eastAsia="Times New Roman" w:cs="Arial"/>
          <w:i/>
          <w:color w:val="808080" w:themeColor="background1" w:themeShade="80"/>
          <w:lang w:val="fr-CH" w:eastAsia="en-US"/>
        </w:rPr>
      </w:pPr>
      <w:proofErr w:type="gramStart"/>
      <w:r w:rsidRPr="001366EB">
        <w:rPr>
          <w:rFonts w:eastAsia="Times New Roman" w:cs="Arial"/>
          <w:i/>
          <w:color w:val="808080" w:themeColor="background1" w:themeShade="80"/>
          <w:lang w:val="fr-CH" w:eastAsia="en-US"/>
        </w:rPr>
        <w:t>la</w:t>
      </w:r>
      <w:proofErr w:type="gramEnd"/>
      <w:r w:rsidRPr="001366EB">
        <w:rPr>
          <w:rFonts w:eastAsia="Times New Roman" w:cs="Arial"/>
          <w:i/>
          <w:color w:val="808080" w:themeColor="background1" w:themeShade="80"/>
          <w:lang w:val="fr-CH" w:eastAsia="en-US"/>
        </w:rPr>
        <w:t xml:space="preserve"> procédure de collecte des données</w:t>
      </w:r>
    </w:p>
    <w:p w14:paraId="1D3E99E9" w14:textId="77777777" w:rsidR="00B23624" w:rsidRPr="001366EB" w:rsidRDefault="00AF0A5F">
      <w:pPr>
        <w:pStyle w:val="Listenabsatz"/>
        <w:numPr>
          <w:ilvl w:val="0"/>
          <w:numId w:val="31"/>
        </w:numPr>
        <w:rPr>
          <w:rFonts w:eastAsia="Times New Roman" w:cs="Arial"/>
          <w:i/>
          <w:color w:val="808080" w:themeColor="background1" w:themeShade="80"/>
          <w:lang w:val="fr-CH" w:eastAsia="en-US"/>
        </w:rPr>
      </w:pPr>
      <w:proofErr w:type="gramStart"/>
      <w:r w:rsidRPr="001366EB">
        <w:rPr>
          <w:rFonts w:eastAsia="Times New Roman" w:cs="Arial"/>
          <w:i/>
          <w:color w:val="808080" w:themeColor="background1" w:themeShade="80"/>
          <w:lang w:val="fr-CH" w:eastAsia="en-US"/>
        </w:rPr>
        <w:t>les</w:t>
      </w:r>
      <w:proofErr w:type="gramEnd"/>
      <w:r w:rsidRPr="001366EB">
        <w:rPr>
          <w:rFonts w:eastAsia="Times New Roman" w:cs="Arial"/>
          <w:i/>
          <w:color w:val="808080" w:themeColor="background1" w:themeShade="80"/>
          <w:lang w:val="fr-CH" w:eastAsia="en-US"/>
        </w:rPr>
        <w:t xml:space="preserve"> méthodes de calcul utilisées</w:t>
      </w:r>
    </w:p>
    <w:p w14:paraId="05A3506C" w14:textId="5D5CD5BD" w:rsidR="00B23624" w:rsidRPr="001366EB" w:rsidRDefault="00AF0A5F">
      <w:pPr>
        <w:pStyle w:val="Listenabsatz"/>
        <w:numPr>
          <w:ilvl w:val="0"/>
          <w:numId w:val="31"/>
        </w:numPr>
        <w:rPr>
          <w:rFonts w:eastAsia="Times New Roman" w:cs="Arial"/>
          <w:i/>
          <w:color w:val="808080" w:themeColor="background1" w:themeShade="80"/>
          <w:lang w:val="fr-CH" w:eastAsia="en-US"/>
        </w:rPr>
      </w:pPr>
      <w:proofErr w:type="gramStart"/>
      <w:r w:rsidRPr="001366EB">
        <w:rPr>
          <w:rFonts w:eastAsia="Times New Roman" w:cs="Arial"/>
          <w:i/>
          <w:color w:val="808080" w:themeColor="background1" w:themeShade="80"/>
          <w:lang w:val="fr-CH" w:eastAsia="en-US"/>
        </w:rPr>
        <w:t>la</w:t>
      </w:r>
      <w:proofErr w:type="gramEnd"/>
      <w:r w:rsidRPr="001366EB">
        <w:rPr>
          <w:rFonts w:eastAsia="Times New Roman" w:cs="Arial"/>
          <w:i/>
          <w:color w:val="808080" w:themeColor="background1" w:themeShade="80"/>
          <w:lang w:val="fr-CH" w:eastAsia="en-US"/>
        </w:rPr>
        <w:t xml:space="preserve"> structure et l’organisation du suivi</w:t>
      </w:r>
    </w:p>
    <w:p w14:paraId="4D80A6E6" w14:textId="45BE3BD7" w:rsidR="00411448" w:rsidRPr="001366EB" w:rsidRDefault="00411448">
      <w:pPr>
        <w:pStyle w:val="Listenabsatz"/>
        <w:numPr>
          <w:ilvl w:val="0"/>
          <w:numId w:val="31"/>
        </w:numPr>
        <w:rPr>
          <w:rFonts w:eastAsia="Times New Roman" w:cs="Arial"/>
          <w:i/>
          <w:color w:val="808080" w:themeColor="background1" w:themeShade="80"/>
          <w:lang w:val="fr-CH" w:eastAsia="en-US"/>
        </w:rPr>
      </w:pPr>
      <w:proofErr w:type="gramStart"/>
      <w:r w:rsidRPr="001366EB">
        <w:rPr>
          <w:rFonts w:eastAsia="Times New Roman" w:cs="Arial"/>
          <w:i/>
          <w:color w:val="808080" w:themeColor="background1" w:themeShade="80"/>
          <w:lang w:val="fr-CH" w:eastAsia="en-US"/>
        </w:rPr>
        <w:t>si</w:t>
      </w:r>
      <w:proofErr w:type="gramEnd"/>
      <w:r w:rsidRPr="001366EB">
        <w:rPr>
          <w:rFonts w:eastAsia="Times New Roman" w:cs="Arial"/>
          <w:i/>
          <w:color w:val="808080" w:themeColor="background1" w:themeShade="80"/>
          <w:lang w:val="fr-CH" w:eastAsia="en-US"/>
        </w:rPr>
        <w:t xml:space="preserve"> applicable, le suivi scientifique envisagé (cf. Communication, 10)</w:t>
      </w:r>
    </w:p>
    <w:p w14:paraId="6550EB5D" w14:textId="77777777" w:rsidR="00B23624" w:rsidRPr="001366EB" w:rsidRDefault="00B23624">
      <w:pPr>
        <w:ind w:left="720"/>
        <w:rPr>
          <w:rFonts w:eastAsia="Times New Roman" w:cs="Arial"/>
          <w:i/>
          <w:color w:val="808080" w:themeColor="background1" w:themeShade="80"/>
          <w:lang w:val="fr-CH" w:eastAsia="en-US"/>
        </w:rPr>
      </w:pPr>
    </w:p>
    <w:p w14:paraId="6C624E76" w14:textId="77777777" w:rsidR="00B23624" w:rsidRPr="001366EB" w:rsidRDefault="00AF0A5F">
      <w:pPr>
        <w:rPr>
          <w:rFonts w:eastAsia="Times New Roman" w:cs="Arial"/>
          <w:i/>
          <w:color w:val="808080" w:themeColor="background1" w:themeShade="80"/>
          <w:lang w:val="fr-CH" w:eastAsia="en-US"/>
        </w:rPr>
      </w:pPr>
      <w:r w:rsidRPr="001366EB">
        <w:rPr>
          <w:rFonts w:eastAsia="Times New Roman" w:cs="Arial"/>
          <w:i/>
          <w:color w:val="808080" w:themeColor="background1" w:themeShade="80"/>
          <w:lang w:val="fr-CH" w:eastAsia="en-US"/>
        </w:rPr>
        <w:t xml:space="preserve">Elle devrait en outre contenir au moins un schéma des points de mesure prévus (si applicable) ainsi que des informations sur le début prévu du suivi (qui coïncide généralement avec le début de l’effet). </w:t>
      </w:r>
    </w:p>
    <w:p w14:paraId="1268F27E" w14:textId="23396E92" w:rsidR="00B23624" w:rsidRPr="001366EB" w:rsidRDefault="00A91382">
      <w:pPr>
        <w:rPr>
          <w:rFonts w:eastAsia="Times New Roman" w:cs="Arial"/>
          <w:i/>
          <w:color w:val="808080" w:themeColor="background1" w:themeShade="80"/>
          <w:lang w:val="fr-CH" w:eastAsia="en-US"/>
        </w:rPr>
      </w:pPr>
      <w:r w:rsidRPr="001366EB">
        <w:rPr>
          <w:rFonts w:eastAsia="Times New Roman" w:cs="Arial"/>
          <w:i/>
          <w:color w:val="808080" w:themeColor="background1" w:themeShade="80"/>
          <w:lang w:val="fr-CH" w:eastAsia="en-US"/>
        </w:rPr>
        <w:t xml:space="preserve">La description contient également la démonstration que la méthode de calcul et les différentes hypothèses choisies ne conduisent pas à une surestimation des réductions d’émissions. </w:t>
      </w:r>
    </w:p>
    <w:p w14:paraId="5BD75D15" w14:textId="7A757ADF" w:rsidR="00B23624" w:rsidRPr="001366EB" w:rsidRDefault="00AF0A5F">
      <w:pPr>
        <w:spacing w:before="240"/>
        <w:rPr>
          <w:rFonts w:eastAsia="Times New Roman" w:cs="Arial"/>
          <w:i/>
          <w:color w:val="808080" w:themeColor="background1" w:themeShade="80"/>
          <w:lang w:val="fr-CH" w:eastAsia="en-US"/>
        </w:rPr>
      </w:pPr>
      <w:r w:rsidRPr="001366EB">
        <w:rPr>
          <w:rFonts w:eastAsia="Times New Roman" w:cs="Arial"/>
          <w:i/>
          <w:color w:val="808080" w:themeColor="background1" w:themeShade="80"/>
          <w:lang w:val="fr-CH" w:eastAsia="en-US"/>
        </w:rPr>
        <w:t>Si le suivi repose sur des sondages (échantillonnage), les critères sur lesquels repose le choix de l’échantillon doivent être énumérés. Il faut montrer jusqu’à quel point la méthode d’échantillonnage choisie permet d’exclure, avec un degré de certitude suffisant, une erreur d’appréciation importante de la réduction d’émissions annuelle.</w:t>
      </w:r>
    </w:p>
    <w:p w14:paraId="07F7B101" w14:textId="77777777" w:rsidR="00577758" w:rsidRPr="001366EB" w:rsidRDefault="00577758">
      <w:pPr>
        <w:spacing w:before="240"/>
        <w:rPr>
          <w:rFonts w:eastAsia="Times New Roman" w:cs="Arial"/>
          <w:i/>
          <w:color w:val="808080" w:themeColor="background1" w:themeShade="80"/>
          <w:lang w:val="fr-CH" w:eastAsia="en-US"/>
        </w:rPr>
      </w:pPr>
    </w:p>
    <w:p w14:paraId="73E6353C" w14:textId="5F6EE4EF" w:rsidR="00577758" w:rsidRPr="001366EB" w:rsidRDefault="00577758" w:rsidP="00577758">
      <w:pPr>
        <w:rPr>
          <w:rFonts w:eastAsia="Times New Roman" w:cs="Arial"/>
          <w:i/>
          <w:color w:val="808080" w:themeColor="background1" w:themeShade="80"/>
          <w:lang w:val="fr-CH"/>
        </w:rPr>
      </w:pPr>
      <w:r w:rsidRPr="001366EB">
        <w:rPr>
          <w:rFonts w:eastAsia="Times New Roman" w:cs="Arial"/>
          <w:i/>
          <w:color w:val="808080" w:themeColor="background1" w:themeShade="80"/>
          <w:lang w:val="fr-CH"/>
        </w:rPr>
        <w:t xml:space="preserve">Si un suivi scientifique </w:t>
      </w:r>
      <w:r w:rsidRPr="001366EB">
        <w:rPr>
          <w:rFonts w:eastAsia="Times New Roman" w:cs="Arial"/>
          <w:i/>
          <w:color w:val="808080" w:themeColor="background1" w:themeShade="80"/>
          <w:lang w:val="fr-CH" w:eastAsia="en-US"/>
        </w:rPr>
        <w:t xml:space="preserve">(cf. Communication, 10) </w:t>
      </w:r>
      <w:r w:rsidRPr="001366EB">
        <w:rPr>
          <w:rFonts w:eastAsia="Times New Roman" w:cs="Arial"/>
          <w:i/>
          <w:color w:val="808080" w:themeColor="background1" w:themeShade="80"/>
          <w:lang w:val="fr-CH"/>
        </w:rPr>
        <w:t>est envisagé, les informations suivantes doivent être fournies :</w:t>
      </w:r>
    </w:p>
    <w:p w14:paraId="619533E8" w14:textId="77777777" w:rsidR="00577758" w:rsidRPr="001366EB" w:rsidRDefault="00577758" w:rsidP="00927CA5">
      <w:pPr>
        <w:pStyle w:val="05BAFUGrundschriftAufzhlung"/>
        <w:numPr>
          <w:ilvl w:val="0"/>
          <w:numId w:val="43"/>
        </w:numPr>
        <w:rPr>
          <w:rFonts w:eastAsia="Times New Roman"/>
          <w:i/>
          <w:noProof w:val="0"/>
          <w:color w:val="808080" w:themeColor="background1" w:themeShade="80"/>
          <w:szCs w:val="22"/>
        </w:rPr>
      </w:pPr>
      <w:proofErr w:type="gramStart"/>
      <w:r w:rsidRPr="001366EB">
        <w:rPr>
          <w:rFonts w:eastAsia="Times New Roman"/>
          <w:i/>
          <w:noProof w:val="0"/>
          <w:color w:val="808080" w:themeColor="background1" w:themeShade="80"/>
          <w:szCs w:val="22"/>
        </w:rPr>
        <w:t>l’objectif</w:t>
      </w:r>
      <w:proofErr w:type="gramEnd"/>
      <w:r w:rsidRPr="001366EB">
        <w:rPr>
          <w:rFonts w:eastAsia="Times New Roman"/>
          <w:i/>
          <w:noProof w:val="0"/>
          <w:color w:val="808080" w:themeColor="background1" w:themeShade="80"/>
          <w:szCs w:val="22"/>
        </w:rPr>
        <w:t xml:space="preserve"> de l’accompagnement scientifique ainsi que les bases scientifiques sur lesquelles il repose ;</w:t>
      </w:r>
    </w:p>
    <w:p w14:paraId="33F547E3" w14:textId="77777777" w:rsidR="00577758" w:rsidRPr="001366EB" w:rsidRDefault="00577758" w:rsidP="00927CA5">
      <w:pPr>
        <w:pStyle w:val="05BAFUGrundschriftAufzhlung"/>
        <w:numPr>
          <w:ilvl w:val="0"/>
          <w:numId w:val="43"/>
        </w:numPr>
        <w:rPr>
          <w:rFonts w:eastAsia="Times New Roman"/>
          <w:i/>
          <w:noProof w:val="0"/>
          <w:color w:val="808080" w:themeColor="background1" w:themeShade="80"/>
          <w:szCs w:val="22"/>
        </w:rPr>
      </w:pPr>
      <w:proofErr w:type="gramStart"/>
      <w:r w:rsidRPr="001366EB">
        <w:rPr>
          <w:rFonts w:eastAsia="Times New Roman"/>
          <w:i/>
          <w:noProof w:val="0"/>
          <w:color w:val="808080" w:themeColor="background1" w:themeShade="80"/>
          <w:szCs w:val="22"/>
        </w:rPr>
        <w:t>l’état</w:t>
      </w:r>
      <w:proofErr w:type="gramEnd"/>
      <w:r w:rsidRPr="001366EB">
        <w:rPr>
          <w:rFonts w:eastAsia="Times New Roman"/>
          <w:i/>
          <w:noProof w:val="0"/>
          <w:color w:val="808080" w:themeColor="background1" w:themeShade="80"/>
          <w:szCs w:val="22"/>
        </w:rPr>
        <w:t xml:space="preserve"> actuel des connaissances, y compris les données statistiques nécessaires pour déterminer l’incertitude de mesure ;</w:t>
      </w:r>
    </w:p>
    <w:p w14:paraId="63D3ABED" w14:textId="77777777" w:rsidR="00577758" w:rsidRPr="001366EB" w:rsidRDefault="00577758" w:rsidP="00927CA5">
      <w:pPr>
        <w:pStyle w:val="05BAFUGrundschriftAufzhlung"/>
        <w:numPr>
          <w:ilvl w:val="0"/>
          <w:numId w:val="43"/>
        </w:numPr>
        <w:rPr>
          <w:rFonts w:eastAsia="Times New Roman"/>
          <w:i/>
          <w:noProof w:val="0"/>
          <w:color w:val="808080" w:themeColor="background1" w:themeShade="80"/>
          <w:szCs w:val="22"/>
        </w:rPr>
      </w:pPr>
      <w:proofErr w:type="gramStart"/>
      <w:r w:rsidRPr="001366EB">
        <w:rPr>
          <w:rFonts w:eastAsia="Times New Roman"/>
          <w:i/>
          <w:noProof w:val="0"/>
          <w:color w:val="808080" w:themeColor="background1" w:themeShade="80"/>
          <w:szCs w:val="22"/>
        </w:rPr>
        <w:t>les</w:t>
      </w:r>
      <w:proofErr w:type="gramEnd"/>
      <w:r w:rsidRPr="001366EB">
        <w:rPr>
          <w:rFonts w:eastAsia="Times New Roman"/>
          <w:i/>
          <w:noProof w:val="0"/>
          <w:color w:val="808080" w:themeColor="background1" w:themeShade="80"/>
          <w:szCs w:val="22"/>
        </w:rPr>
        <w:t xml:space="preserve"> informations relatives à l’évaluation et à l’interprétation des données relevées ainsi que des informations quant à leur utilisation pour calculer les réductions d’émissions ou le stockage ;</w:t>
      </w:r>
    </w:p>
    <w:p w14:paraId="4A77827B" w14:textId="77777777" w:rsidR="00577758" w:rsidRPr="001366EB" w:rsidRDefault="00577758" w:rsidP="00927CA5">
      <w:pPr>
        <w:pStyle w:val="05BAFUGrundschriftAufzhlung"/>
        <w:numPr>
          <w:ilvl w:val="0"/>
          <w:numId w:val="43"/>
        </w:numPr>
        <w:rPr>
          <w:rFonts w:eastAsia="Times New Roman"/>
          <w:i/>
          <w:noProof w:val="0"/>
          <w:color w:val="808080" w:themeColor="background1" w:themeShade="80"/>
          <w:szCs w:val="22"/>
        </w:rPr>
      </w:pPr>
      <w:proofErr w:type="gramStart"/>
      <w:r w:rsidRPr="001366EB">
        <w:rPr>
          <w:rFonts w:eastAsia="Times New Roman"/>
          <w:i/>
          <w:noProof w:val="0"/>
          <w:color w:val="808080" w:themeColor="background1" w:themeShade="80"/>
          <w:szCs w:val="22"/>
        </w:rPr>
        <w:t>la</w:t>
      </w:r>
      <w:proofErr w:type="gramEnd"/>
      <w:r w:rsidRPr="001366EB">
        <w:rPr>
          <w:rFonts w:eastAsia="Times New Roman"/>
          <w:i/>
          <w:noProof w:val="0"/>
          <w:color w:val="808080" w:themeColor="background1" w:themeShade="80"/>
          <w:szCs w:val="22"/>
        </w:rPr>
        <w:t xml:space="preserve"> durée estimée de l’accompagnement scientifique nécessaire ;</w:t>
      </w:r>
    </w:p>
    <w:p w14:paraId="65D58B4A" w14:textId="77777777" w:rsidR="00577758" w:rsidRPr="001366EB" w:rsidRDefault="00577758" w:rsidP="00927CA5">
      <w:pPr>
        <w:pStyle w:val="05BAFUGrundschriftAufzhlung"/>
        <w:numPr>
          <w:ilvl w:val="0"/>
          <w:numId w:val="43"/>
        </w:numPr>
        <w:rPr>
          <w:rFonts w:eastAsia="Times New Roman"/>
          <w:i/>
          <w:noProof w:val="0"/>
          <w:color w:val="808080" w:themeColor="background1" w:themeShade="80"/>
          <w:szCs w:val="22"/>
        </w:rPr>
      </w:pPr>
      <w:proofErr w:type="gramStart"/>
      <w:r w:rsidRPr="001366EB">
        <w:rPr>
          <w:rFonts w:eastAsia="Times New Roman"/>
          <w:i/>
          <w:noProof w:val="0"/>
          <w:color w:val="808080" w:themeColor="background1" w:themeShade="80"/>
          <w:szCs w:val="22"/>
        </w:rPr>
        <w:t>la</w:t>
      </w:r>
      <w:proofErr w:type="gramEnd"/>
      <w:r w:rsidRPr="001366EB">
        <w:rPr>
          <w:rFonts w:eastAsia="Times New Roman"/>
          <w:i/>
          <w:noProof w:val="0"/>
          <w:color w:val="808080" w:themeColor="background1" w:themeShade="80"/>
          <w:szCs w:val="22"/>
        </w:rPr>
        <w:t xml:space="preserve"> preuve que les personnes et les institutions chargées de l’accompagnement bénéficient des connaissances techniques nécessaires, par exemple au moyen de publications scientifiques évaluées par les pairs, d’expériences avec diverses mesures ou méthodes de mesure ainsi que des connaissances des technologies utilisées ou d’autres justificatifs ;</w:t>
      </w:r>
    </w:p>
    <w:p w14:paraId="4C4D7138" w14:textId="5B7010C8" w:rsidR="00577758" w:rsidRPr="001366EB" w:rsidRDefault="00577758" w:rsidP="00927CA5">
      <w:pPr>
        <w:pStyle w:val="05BAFUGrundschriftAufzhlung"/>
        <w:numPr>
          <w:ilvl w:val="0"/>
          <w:numId w:val="43"/>
        </w:numPr>
        <w:rPr>
          <w:rFonts w:eastAsia="Times New Roman"/>
          <w:i/>
          <w:noProof w:val="0"/>
          <w:color w:val="808080" w:themeColor="background1" w:themeShade="80"/>
          <w:szCs w:val="22"/>
        </w:rPr>
      </w:pPr>
      <w:proofErr w:type="gramStart"/>
      <w:r w:rsidRPr="001366EB">
        <w:rPr>
          <w:rFonts w:eastAsia="Times New Roman"/>
          <w:i/>
          <w:noProof w:val="0"/>
          <w:color w:val="808080" w:themeColor="background1" w:themeShade="80"/>
          <w:szCs w:val="22"/>
        </w:rPr>
        <w:t>la</w:t>
      </w:r>
      <w:proofErr w:type="gramEnd"/>
      <w:r w:rsidRPr="001366EB">
        <w:rPr>
          <w:rFonts w:eastAsia="Times New Roman"/>
          <w:i/>
          <w:noProof w:val="0"/>
          <w:color w:val="808080" w:themeColor="background1" w:themeShade="80"/>
          <w:szCs w:val="22"/>
        </w:rPr>
        <w:t xml:space="preserve"> preuve de l’indépendance et de l’absence de conflits d’intérêts potentiels aussi bien du requérant que des personnes et institutions en charge de l’accompagnement scientifique</w:t>
      </w:r>
      <w:r w:rsidR="00EE731F">
        <w:rPr>
          <w:rFonts w:eastAsia="Times New Roman"/>
          <w:i/>
          <w:noProof w:val="0"/>
          <w:color w:val="808080" w:themeColor="background1" w:themeShade="80"/>
          <w:szCs w:val="22"/>
        </w:rPr>
        <w:t> ;</w:t>
      </w:r>
    </w:p>
    <w:p w14:paraId="51FD5B4B" w14:textId="77777777" w:rsidR="00577758" w:rsidRPr="001366EB" w:rsidRDefault="00577758" w:rsidP="00927CA5">
      <w:pPr>
        <w:pStyle w:val="05BAFUGrundschriftAufzhlung"/>
        <w:numPr>
          <w:ilvl w:val="0"/>
          <w:numId w:val="43"/>
        </w:numPr>
        <w:rPr>
          <w:rFonts w:eastAsia="Times New Roman"/>
          <w:i/>
          <w:noProof w:val="0"/>
          <w:color w:val="808080" w:themeColor="background1" w:themeShade="80"/>
          <w:szCs w:val="22"/>
        </w:rPr>
      </w:pPr>
      <w:r w:rsidRPr="001366EB">
        <w:rPr>
          <w:rFonts w:eastAsia="Times New Roman"/>
          <w:i/>
          <w:noProof w:val="0"/>
          <w:color w:val="808080" w:themeColor="background1" w:themeShade="80"/>
          <w:szCs w:val="22"/>
        </w:rPr>
        <w:t>Le financement ou le cofinancement de l’accompagnement scientifique. Il convient notamment d'informer sur l'utilisation des ressources financières et humaines publiques et privées.</w:t>
      </w:r>
    </w:p>
    <w:p w14:paraId="701AE53D" w14:textId="77777777" w:rsidR="00007F7B" w:rsidRPr="001366EB" w:rsidRDefault="00007F7B" w:rsidP="00007F7B">
      <w:pPr>
        <w:rPr>
          <w:i/>
          <w:color w:val="808080" w:themeColor="background1" w:themeShade="80"/>
          <w:lang w:val="fr-CH" w:eastAsia="en-US"/>
        </w:rPr>
      </w:pPr>
    </w:p>
    <w:p w14:paraId="52D951FD" w14:textId="77777777" w:rsidR="00007F7B" w:rsidRPr="001366EB" w:rsidRDefault="00007F7B" w:rsidP="00007F7B">
      <w:pPr>
        <w:rPr>
          <w:rFonts w:eastAsia="Times New Roman" w:cs="Arial"/>
          <w:i/>
          <w:color w:val="808080" w:themeColor="background1" w:themeShade="80"/>
          <w:lang w:val="fr-CH" w:eastAsia="en-US"/>
        </w:rPr>
      </w:pPr>
      <w:r w:rsidRPr="001366EB">
        <w:rPr>
          <w:i/>
          <w:color w:val="808080" w:themeColor="background1" w:themeShade="80"/>
          <w:lang w:val="fr-CH" w:eastAsia="en-US"/>
        </w:rPr>
        <w:t>Pour les programmes, il faut en outre ajouter au moins les éléments suivants :</w:t>
      </w:r>
    </w:p>
    <w:p w14:paraId="762B486C" w14:textId="7605B151" w:rsidR="00007F7B" w:rsidRPr="001366EB" w:rsidRDefault="00007F7B" w:rsidP="00007F7B">
      <w:pPr>
        <w:pStyle w:val="Listenabsatz"/>
        <w:numPr>
          <w:ilvl w:val="0"/>
          <w:numId w:val="32"/>
        </w:numPr>
        <w:rPr>
          <w:rFonts w:eastAsia="Times New Roman" w:cs="Arial"/>
          <w:i/>
          <w:color w:val="808080" w:themeColor="background1" w:themeShade="80"/>
          <w:lang w:val="fr-CH" w:eastAsia="en-US"/>
        </w:rPr>
      </w:pPr>
      <w:proofErr w:type="gramStart"/>
      <w:r w:rsidRPr="001366EB">
        <w:rPr>
          <w:rFonts w:eastAsia="Times New Roman" w:cs="Arial"/>
          <w:i/>
          <w:color w:val="808080" w:themeColor="background1" w:themeShade="80"/>
          <w:lang w:val="fr-CH" w:eastAsia="en-US"/>
        </w:rPr>
        <w:t>méthode</w:t>
      </w:r>
      <w:proofErr w:type="gramEnd"/>
      <w:r w:rsidRPr="001366EB">
        <w:rPr>
          <w:rFonts w:eastAsia="Times New Roman" w:cs="Arial"/>
          <w:i/>
          <w:color w:val="808080" w:themeColor="background1" w:themeShade="80"/>
          <w:lang w:val="fr-CH" w:eastAsia="en-US"/>
        </w:rPr>
        <w:t xml:space="preserve"> utilisée pour prouver que tous les projets remplissent les critères d’inclusion visés au point </w:t>
      </w:r>
      <w:r w:rsidR="007D78B3">
        <w:rPr>
          <w:rFonts w:eastAsia="Times New Roman" w:cs="Arial"/>
          <w:i/>
          <w:color w:val="808080" w:themeColor="background1" w:themeShade="80"/>
          <w:lang w:val="fr-CH" w:eastAsia="en-US"/>
        </w:rPr>
        <w:fldChar w:fldCharType="begin"/>
      </w:r>
      <w:r w:rsidR="007D78B3">
        <w:rPr>
          <w:rFonts w:eastAsia="Times New Roman" w:cs="Arial"/>
          <w:i/>
          <w:color w:val="808080" w:themeColor="background1" w:themeShade="80"/>
          <w:lang w:val="fr-CH" w:eastAsia="en-US"/>
        </w:rPr>
        <w:instrText xml:space="preserve"> PAGEREF  _Toc124971004 \# "1.4.5" \h  \* MERGEFORMAT </w:instrText>
      </w:r>
      <w:r w:rsidR="007D78B3">
        <w:rPr>
          <w:rFonts w:eastAsia="Times New Roman" w:cs="Arial"/>
          <w:i/>
          <w:color w:val="808080" w:themeColor="background1" w:themeShade="80"/>
          <w:lang w:val="fr-CH" w:eastAsia="en-US"/>
        </w:rPr>
      </w:r>
      <w:r w:rsidR="007D78B3">
        <w:rPr>
          <w:rFonts w:eastAsia="Times New Roman" w:cs="Arial"/>
          <w:i/>
          <w:color w:val="808080" w:themeColor="background1" w:themeShade="80"/>
          <w:lang w:val="fr-CH" w:eastAsia="en-US"/>
        </w:rPr>
        <w:fldChar w:fldCharType="separate"/>
      </w:r>
      <w:r w:rsidR="007D78B3">
        <w:rPr>
          <w:rFonts w:eastAsia="Times New Roman" w:cs="Arial"/>
          <w:i/>
          <w:noProof/>
          <w:color w:val="808080" w:themeColor="background1" w:themeShade="80"/>
          <w:lang w:val="fr-CH" w:eastAsia="en-US"/>
        </w:rPr>
        <w:t>1.4.5</w:t>
      </w:r>
      <w:r w:rsidR="007D78B3">
        <w:rPr>
          <w:rFonts w:eastAsia="Times New Roman" w:cs="Arial"/>
          <w:i/>
          <w:color w:val="808080" w:themeColor="background1" w:themeShade="80"/>
          <w:lang w:val="fr-CH" w:eastAsia="en-US"/>
        </w:rPr>
        <w:fldChar w:fldCharType="end"/>
      </w:r>
      <w:r w:rsidR="007D78B3">
        <w:rPr>
          <w:rFonts w:eastAsia="Times New Roman" w:cs="Arial"/>
          <w:i/>
          <w:color w:val="808080" w:themeColor="background1" w:themeShade="80"/>
          <w:lang w:val="fr-CH" w:eastAsia="en-US"/>
        </w:rPr>
        <w:t xml:space="preserve"> </w:t>
      </w:r>
      <w:r w:rsidRPr="001366EB">
        <w:rPr>
          <w:rFonts w:eastAsia="Times New Roman" w:cs="Arial"/>
          <w:i/>
          <w:color w:val="808080" w:themeColor="background1" w:themeShade="80"/>
          <w:lang w:val="fr-CH" w:eastAsia="en-US"/>
        </w:rPr>
        <w:t>du présent document</w:t>
      </w:r>
      <w:r w:rsidR="009333C8" w:rsidRPr="001366EB">
        <w:rPr>
          <w:rFonts w:eastAsia="Times New Roman" w:cs="Arial"/>
          <w:i/>
          <w:color w:val="808080" w:themeColor="background1" w:themeShade="80"/>
          <w:lang w:val="fr-CH" w:eastAsia="en-US"/>
        </w:rPr>
        <w:t>,</w:t>
      </w:r>
    </w:p>
    <w:p w14:paraId="5682D6DA" w14:textId="77777777" w:rsidR="00927CA5" w:rsidRDefault="00007F7B" w:rsidP="007D78B3">
      <w:pPr>
        <w:pStyle w:val="Listenabsatz"/>
        <w:numPr>
          <w:ilvl w:val="0"/>
          <w:numId w:val="32"/>
        </w:numPr>
        <w:rPr>
          <w:rFonts w:eastAsia="Times New Roman" w:cs="Arial"/>
          <w:i/>
          <w:color w:val="808080" w:themeColor="background1" w:themeShade="80"/>
          <w:lang w:val="fr-CH" w:eastAsia="en-US"/>
        </w:rPr>
      </w:pPr>
      <w:proofErr w:type="gramStart"/>
      <w:r w:rsidRPr="001366EB">
        <w:rPr>
          <w:rFonts w:eastAsia="Times New Roman" w:cs="Arial"/>
          <w:i/>
          <w:color w:val="808080" w:themeColor="background1" w:themeShade="80"/>
          <w:lang w:val="fr-CH" w:eastAsia="en-US"/>
        </w:rPr>
        <w:t>explications</w:t>
      </w:r>
      <w:proofErr w:type="gramEnd"/>
      <w:r w:rsidRPr="001366EB">
        <w:rPr>
          <w:rFonts w:eastAsia="Times New Roman" w:cs="Arial"/>
          <w:i/>
          <w:color w:val="808080" w:themeColor="background1" w:themeShade="80"/>
          <w:lang w:val="fr-CH" w:eastAsia="en-US"/>
        </w:rPr>
        <w:t xml:space="preserve"> relatives à la collecte et à l’enregistrement des données de suivi des projets</w:t>
      </w:r>
      <w:r w:rsidR="009333C8" w:rsidRPr="001366EB">
        <w:rPr>
          <w:rFonts w:eastAsia="Times New Roman" w:cs="Arial"/>
          <w:i/>
          <w:color w:val="808080" w:themeColor="background1" w:themeShade="80"/>
          <w:lang w:val="fr-CH" w:eastAsia="en-US"/>
        </w:rPr>
        <w:t>.</w:t>
      </w:r>
    </w:p>
    <w:p w14:paraId="2393EF3E" w14:textId="1FC4A88C" w:rsidR="00B23624" w:rsidRPr="00927CA5" w:rsidRDefault="00AF0A5F" w:rsidP="00927CA5">
      <w:pPr>
        <w:rPr>
          <w:rFonts w:eastAsia="Times New Roman" w:cs="Arial"/>
          <w:i/>
          <w:color w:val="808080" w:themeColor="background1" w:themeShade="80"/>
          <w:lang w:val="fr-CH" w:eastAsia="en-US"/>
        </w:rPr>
      </w:pPr>
      <w:r w:rsidRPr="00927CA5">
        <w:rPr>
          <w:i/>
          <w:color w:val="808080" w:themeColor="background1" w:themeShade="80"/>
          <w:lang w:val="fr-CH" w:eastAsia="en-US"/>
        </w:rPr>
        <w:lastRenderedPageBreak/>
        <w:t>Des informations plus détaillées peuvent être fournies à l’annexe </w:t>
      </w:r>
      <w:r w:rsidR="0046286A" w:rsidRPr="00927CA5">
        <w:rPr>
          <w:i/>
          <w:color w:val="808080" w:themeColor="background1" w:themeShade="80"/>
          <w:lang w:val="fr-CH" w:eastAsia="en-US"/>
        </w:rPr>
        <w:fldChar w:fldCharType="begin"/>
      </w:r>
      <w:r w:rsidR="0046286A" w:rsidRPr="00927CA5">
        <w:rPr>
          <w:i/>
          <w:color w:val="808080" w:themeColor="background1" w:themeShade="80"/>
          <w:lang w:val="fr-CH" w:eastAsia="en-US"/>
        </w:rPr>
        <w:instrText xml:space="preserve"> REF _Ref527700552 \r \h </w:instrText>
      </w:r>
      <w:r w:rsidR="0046286A" w:rsidRPr="00927CA5">
        <w:rPr>
          <w:i/>
          <w:color w:val="808080" w:themeColor="background1" w:themeShade="80"/>
          <w:lang w:val="fr-CH" w:eastAsia="en-US"/>
        </w:rPr>
      </w:r>
      <w:r w:rsidR="0046286A" w:rsidRPr="00927CA5">
        <w:rPr>
          <w:i/>
          <w:color w:val="808080" w:themeColor="background1" w:themeShade="80"/>
          <w:lang w:val="fr-CH" w:eastAsia="en-US"/>
        </w:rPr>
        <w:fldChar w:fldCharType="separate"/>
      </w:r>
      <w:r w:rsidR="0046286A" w:rsidRPr="00927CA5">
        <w:rPr>
          <w:i/>
          <w:color w:val="808080" w:themeColor="background1" w:themeShade="80"/>
          <w:lang w:val="fr-CH" w:eastAsia="en-US"/>
        </w:rPr>
        <w:t>A5</w:t>
      </w:r>
      <w:r w:rsidR="0046286A" w:rsidRPr="00927CA5">
        <w:rPr>
          <w:i/>
          <w:color w:val="808080" w:themeColor="background1" w:themeShade="80"/>
          <w:lang w:val="fr-CH" w:eastAsia="en-US"/>
        </w:rPr>
        <w:fldChar w:fldCharType="end"/>
      </w:r>
      <w:r w:rsidRPr="00927CA5">
        <w:rPr>
          <w:rFonts w:eastAsia="Times New Roman" w:cs="Arial"/>
          <w:i/>
          <w:color w:val="808080" w:themeColor="background1" w:themeShade="80"/>
          <w:lang w:val="fr-CH"/>
        </w:rPr>
        <w:t>.</w:t>
      </w:r>
    </w:p>
    <w:p w14:paraId="7D4DE7B3" w14:textId="77777777" w:rsidR="00B23624" w:rsidRPr="001366EB" w:rsidRDefault="00B23624">
      <w:pPr>
        <w:rPr>
          <w:rFonts w:eastAsia="Times New Roman" w:cs="Arial"/>
          <w:i/>
          <w:lang w:val="fr-CH" w:eastAsia="en-US"/>
        </w:rPr>
      </w:pPr>
    </w:p>
    <w:p w14:paraId="1F91FAD2" w14:textId="77777777" w:rsidR="00B23624" w:rsidRPr="001366EB" w:rsidRDefault="00AF0A5F">
      <w:pPr>
        <w:pStyle w:val="berschrift2"/>
        <w:rPr>
          <w:rFonts w:eastAsia="Times New Roman"/>
          <w:lang w:val="fr-CH"/>
        </w:rPr>
      </w:pPr>
      <w:bookmarkStart w:id="87" w:name="_Ref430788733"/>
      <w:bookmarkStart w:id="88" w:name="_Toc430945844"/>
      <w:bookmarkStart w:id="89" w:name="_Toc439263173"/>
      <w:bookmarkStart w:id="90" w:name="_Toc124971022"/>
      <w:r w:rsidRPr="001366EB">
        <w:rPr>
          <w:rFonts w:eastAsia="Times New Roman"/>
          <w:lang w:val="fr-CH"/>
        </w:rPr>
        <w:t>Calcul ex-post des réductions d’émissions imputables</w:t>
      </w:r>
      <w:bookmarkEnd w:id="87"/>
      <w:bookmarkEnd w:id="88"/>
      <w:bookmarkEnd w:id="89"/>
      <w:bookmarkEnd w:id="90"/>
    </w:p>
    <w:p w14:paraId="3E501DE9" w14:textId="77777777" w:rsidR="00B23624" w:rsidRPr="001366EB" w:rsidRDefault="00AF0A5F">
      <w:pPr>
        <w:pStyle w:val="berschrift3"/>
        <w:rPr>
          <w:lang w:val="fr-CH"/>
        </w:rPr>
      </w:pPr>
      <w:bookmarkStart w:id="91" w:name="_Toc430945845"/>
      <w:bookmarkStart w:id="92" w:name="_Toc439263174"/>
      <w:bookmarkStart w:id="93" w:name="_Ref104794154"/>
      <w:bookmarkStart w:id="94" w:name="_Toc124971023"/>
      <w:r w:rsidRPr="001366EB">
        <w:rPr>
          <w:lang w:val="fr-CH"/>
        </w:rPr>
        <w:t>Formules de calcul ex-post des réductions d’émissions obtenues</w:t>
      </w:r>
      <w:bookmarkEnd w:id="91"/>
      <w:bookmarkEnd w:id="92"/>
      <w:bookmarkEnd w:id="93"/>
      <w:bookmarkEnd w:id="94"/>
    </w:p>
    <w:p w14:paraId="22984265" w14:textId="4F920562" w:rsidR="00B23624" w:rsidRPr="001366EB" w:rsidRDefault="00AF0A5F">
      <w:pPr>
        <w:rPr>
          <w:rFonts w:eastAsia="Times New Roman" w:cs="Arial"/>
          <w:i/>
          <w:color w:val="808080" w:themeColor="background1" w:themeShade="80"/>
          <w:lang w:val="fr-CH" w:eastAsia="en-US"/>
        </w:rPr>
      </w:pPr>
      <w:r w:rsidRPr="001366EB">
        <w:rPr>
          <w:rFonts w:eastAsia="Times New Roman"/>
          <w:i/>
          <w:color w:val="808080" w:themeColor="background1" w:themeShade="80"/>
          <w:lang w:val="fr-CH" w:eastAsia="en-US"/>
        </w:rPr>
        <w:t xml:space="preserve">Veuillez insérer ici les formules complètes de calcul des réductions d’émissions obtenues </w:t>
      </w:r>
      <w:r w:rsidRPr="001366EB">
        <w:rPr>
          <w:rFonts w:eastAsia="Times New Roman" w:cs="Arial"/>
          <w:i/>
          <w:color w:val="808080" w:themeColor="background1" w:themeShade="80"/>
          <w:lang w:val="fr-CH" w:eastAsia="en-US"/>
        </w:rPr>
        <w:t xml:space="preserve">(= émissions selon l’évolution de référence, moins les émissions effectives du projet, moins les fuites) et </w:t>
      </w:r>
      <w:r w:rsidR="00007F7B" w:rsidRPr="001366EB">
        <w:rPr>
          <w:rFonts w:eastAsia="Times New Roman" w:cs="Arial"/>
          <w:i/>
          <w:color w:val="808080" w:themeColor="background1" w:themeShade="80"/>
          <w:lang w:val="fr-CH" w:eastAsia="en-US"/>
        </w:rPr>
        <w:t>indiquer, avec une description succincte,</w:t>
      </w:r>
      <w:r w:rsidRPr="001366EB">
        <w:rPr>
          <w:rFonts w:eastAsia="Times New Roman" w:cs="Arial"/>
          <w:i/>
          <w:color w:val="808080" w:themeColor="background1" w:themeShade="80"/>
          <w:lang w:val="fr-CH" w:eastAsia="en-US"/>
        </w:rPr>
        <w:t xml:space="preserve"> les différents paramètres de la formule</w:t>
      </w:r>
      <w:r w:rsidR="00007F7B" w:rsidRPr="001366EB">
        <w:rPr>
          <w:rFonts w:eastAsia="Times New Roman" w:cs="Arial"/>
          <w:i/>
          <w:color w:val="808080" w:themeColor="background1" w:themeShade="80"/>
          <w:lang w:val="fr-CH" w:eastAsia="en-US"/>
        </w:rPr>
        <w:t xml:space="preserve"> (description détaillée des paramètre</w:t>
      </w:r>
      <w:r w:rsidR="009333C8" w:rsidRPr="001366EB">
        <w:rPr>
          <w:rFonts w:eastAsia="Times New Roman" w:cs="Arial"/>
          <w:i/>
          <w:color w:val="808080" w:themeColor="background1" w:themeShade="80"/>
          <w:lang w:val="fr-CH" w:eastAsia="en-US"/>
        </w:rPr>
        <w:t>s</w:t>
      </w:r>
      <w:r w:rsidR="00007F7B" w:rsidRPr="001366EB">
        <w:rPr>
          <w:rFonts w:eastAsia="Times New Roman" w:cs="Arial"/>
          <w:i/>
          <w:color w:val="808080" w:themeColor="background1" w:themeShade="80"/>
          <w:lang w:val="fr-CH" w:eastAsia="en-US"/>
        </w:rPr>
        <w:t xml:space="preserve"> sous </w:t>
      </w:r>
      <w:r w:rsidR="00007F7B" w:rsidRPr="001366EB">
        <w:rPr>
          <w:rFonts w:eastAsia="Times New Roman" w:cs="Arial"/>
          <w:i/>
          <w:color w:val="808080" w:themeColor="background1" w:themeShade="80"/>
          <w:lang w:val="fr-CH" w:eastAsia="en-US"/>
        </w:rPr>
        <w:fldChar w:fldCharType="begin"/>
      </w:r>
      <w:r w:rsidR="00007F7B" w:rsidRPr="001366EB">
        <w:rPr>
          <w:rFonts w:eastAsia="Times New Roman" w:cs="Arial"/>
          <w:i/>
          <w:color w:val="808080" w:themeColor="background1" w:themeShade="80"/>
          <w:lang w:val="fr-CH" w:eastAsia="en-US"/>
        </w:rPr>
        <w:instrText xml:space="preserve"> REF _Ref4398512 \r \h </w:instrText>
      </w:r>
      <w:r w:rsidR="00007F7B" w:rsidRPr="001366EB">
        <w:rPr>
          <w:rFonts w:eastAsia="Times New Roman" w:cs="Arial"/>
          <w:i/>
          <w:color w:val="808080" w:themeColor="background1" w:themeShade="80"/>
          <w:lang w:val="fr-CH" w:eastAsia="en-US"/>
        </w:rPr>
      </w:r>
      <w:r w:rsidR="00007F7B" w:rsidRPr="001366EB">
        <w:rPr>
          <w:rFonts w:eastAsia="Times New Roman" w:cs="Arial"/>
          <w:i/>
          <w:color w:val="808080" w:themeColor="background1" w:themeShade="80"/>
          <w:lang w:val="fr-CH" w:eastAsia="en-US"/>
        </w:rPr>
        <w:fldChar w:fldCharType="separate"/>
      </w:r>
      <w:r w:rsidR="00007F7B" w:rsidRPr="001366EB">
        <w:rPr>
          <w:rFonts w:eastAsia="Times New Roman" w:cs="Arial"/>
          <w:i/>
          <w:color w:val="808080" w:themeColor="background1" w:themeShade="80"/>
          <w:lang w:val="fr-CH" w:eastAsia="en-US"/>
        </w:rPr>
        <w:t>5.3</w:t>
      </w:r>
      <w:r w:rsidR="00007F7B" w:rsidRPr="001366EB">
        <w:rPr>
          <w:rFonts w:eastAsia="Times New Roman" w:cs="Arial"/>
          <w:i/>
          <w:color w:val="808080" w:themeColor="background1" w:themeShade="80"/>
          <w:lang w:val="fr-CH" w:eastAsia="en-US"/>
        </w:rPr>
        <w:fldChar w:fldCharType="end"/>
      </w:r>
      <w:r w:rsidR="00007F7B" w:rsidRPr="001366EB">
        <w:rPr>
          <w:rFonts w:eastAsia="Times New Roman" w:cs="Arial"/>
          <w:i/>
          <w:color w:val="808080" w:themeColor="background1" w:themeShade="80"/>
          <w:lang w:val="fr-CH" w:eastAsia="en-US"/>
        </w:rPr>
        <w:t>)</w:t>
      </w:r>
      <w:r w:rsidRPr="001366EB">
        <w:rPr>
          <w:rFonts w:eastAsia="Times New Roman" w:cs="Arial"/>
          <w:i/>
          <w:color w:val="808080" w:themeColor="background1" w:themeShade="80"/>
          <w:lang w:val="fr-CH" w:eastAsia="en-US"/>
        </w:rPr>
        <w:t xml:space="preserve">. </w:t>
      </w:r>
    </w:p>
    <w:p w14:paraId="4637F2DC" w14:textId="77777777" w:rsidR="00B23624" w:rsidRPr="001366EB" w:rsidRDefault="00AF0A5F">
      <w:pPr>
        <w:rPr>
          <w:rFonts w:eastAsia="Times New Roman" w:cs="Arial"/>
          <w:i/>
          <w:color w:val="808080" w:themeColor="background1" w:themeShade="80"/>
          <w:lang w:val="fr-CH" w:eastAsia="en-US"/>
        </w:rPr>
      </w:pPr>
      <w:r w:rsidRPr="001366EB">
        <w:rPr>
          <w:rFonts w:eastAsia="Times New Roman" w:cs="Arial"/>
          <w:i/>
          <w:color w:val="808080" w:themeColor="background1" w:themeShade="80"/>
          <w:lang w:val="fr-CH" w:eastAsia="en-US"/>
        </w:rPr>
        <w:t xml:space="preserve">Il faut indiquer explicitement, pour chaque formule, à la fois les paramètres </w:t>
      </w:r>
      <w:r w:rsidR="00007F7B" w:rsidRPr="001366EB">
        <w:rPr>
          <w:rFonts w:eastAsia="Times New Roman" w:cs="Arial"/>
          <w:i/>
          <w:color w:val="808080" w:themeColor="background1" w:themeShade="80"/>
          <w:lang w:val="fr-CH" w:eastAsia="en-US"/>
        </w:rPr>
        <w:t xml:space="preserve">dynamiques </w:t>
      </w:r>
      <w:r w:rsidRPr="001366EB">
        <w:rPr>
          <w:rFonts w:eastAsia="Times New Roman" w:cs="Arial"/>
          <w:i/>
          <w:color w:val="808080" w:themeColor="background1" w:themeShade="80"/>
          <w:lang w:val="fr-CH" w:eastAsia="en-US"/>
        </w:rPr>
        <w:t xml:space="preserve">à mesurer (p. ex. la consommation de chaleur) et les paramètres fixes (p. ex. le facteur d’émission de l’huile de chauffage) et les hypothèses ex-ante relatives à l’évolution de référence. Tous les paramètres utilisés dans les formules doivent être indiqués séparément au point </w:t>
      </w:r>
      <w:r w:rsidR="00F17EED" w:rsidRPr="001366EB">
        <w:rPr>
          <w:rFonts w:eastAsia="Times New Roman" w:cs="Arial"/>
          <w:i/>
          <w:color w:val="808080" w:themeColor="background1" w:themeShade="80"/>
          <w:lang w:val="fr-CH" w:eastAsia="en-US"/>
        </w:rPr>
        <w:fldChar w:fldCharType="begin"/>
      </w:r>
      <w:r w:rsidR="00F17EED" w:rsidRPr="001366EB">
        <w:rPr>
          <w:rFonts w:eastAsia="Times New Roman" w:cs="Arial"/>
          <w:i/>
          <w:color w:val="808080" w:themeColor="background1" w:themeShade="80"/>
          <w:lang w:val="fr-CH" w:eastAsia="en-US"/>
        </w:rPr>
        <w:instrText xml:space="preserve"> REF _Ref430788711 \r \h </w:instrText>
      </w:r>
      <w:r w:rsidR="00F17EED" w:rsidRPr="001366EB">
        <w:rPr>
          <w:rFonts w:eastAsia="Times New Roman" w:cs="Arial"/>
          <w:i/>
          <w:color w:val="808080" w:themeColor="background1" w:themeShade="80"/>
          <w:lang w:val="fr-CH" w:eastAsia="en-US"/>
        </w:rPr>
      </w:r>
      <w:r w:rsidR="00F17EED" w:rsidRPr="001366EB">
        <w:rPr>
          <w:rFonts w:eastAsia="Times New Roman" w:cs="Arial"/>
          <w:i/>
          <w:color w:val="808080" w:themeColor="background1" w:themeShade="80"/>
          <w:lang w:val="fr-CH" w:eastAsia="en-US"/>
        </w:rPr>
        <w:fldChar w:fldCharType="separate"/>
      </w:r>
      <w:r w:rsidR="00F17EED" w:rsidRPr="001366EB">
        <w:rPr>
          <w:rFonts w:eastAsia="Times New Roman" w:cs="Arial"/>
          <w:i/>
          <w:color w:val="808080" w:themeColor="background1" w:themeShade="80"/>
          <w:lang w:val="fr-CH" w:eastAsia="en-US"/>
        </w:rPr>
        <w:t>5.3</w:t>
      </w:r>
      <w:r w:rsidR="00F17EED" w:rsidRPr="001366EB">
        <w:rPr>
          <w:rFonts w:eastAsia="Times New Roman" w:cs="Arial"/>
          <w:i/>
          <w:color w:val="808080" w:themeColor="background1" w:themeShade="80"/>
          <w:lang w:val="fr-CH" w:eastAsia="en-US"/>
        </w:rPr>
        <w:fldChar w:fldCharType="end"/>
      </w:r>
      <w:r w:rsidRPr="001366EB">
        <w:rPr>
          <w:rFonts w:eastAsia="Times New Roman" w:cs="Arial"/>
          <w:i/>
          <w:color w:val="808080" w:themeColor="background1" w:themeShade="80"/>
          <w:lang w:val="fr-CH" w:eastAsia="en-US"/>
        </w:rPr>
        <w:t>, et vice versa.</w:t>
      </w:r>
    </w:p>
    <w:p w14:paraId="1A9851CA" w14:textId="77777777" w:rsidR="00B23624" w:rsidRPr="001366EB" w:rsidRDefault="00B23624">
      <w:pPr>
        <w:rPr>
          <w:lang w:val="fr-CH" w:eastAsia="en-US"/>
        </w:rPr>
      </w:pPr>
    </w:p>
    <w:p w14:paraId="60867751" w14:textId="77777777" w:rsidR="00B23624" w:rsidRPr="001366EB" w:rsidRDefault="00AF0A5F">
      <w:pPr>
        <w:pStyle w:val="berschrift3"/>
        <w:rPr>
          <w:lang w:val="fr-CH" w:eastAsia="en-US"/>
        </w:rPr>
      </w:pPr>
      <w:bookmarkStart w:id="95" w:name="_Toc124971024"/>
      <w:bookmarkStart w:id="96" w:name="_Toc430945847"/>
      <w:bookmarkStart w:id="97" w:name="_Toc439263176"/>
      <w:r w:rsidRPr="001366EB">
        <w:rPr>
          <w:lang w:val="fr-CH" w:eastAsia="en-US"/>
        </w:rPr>
        <w:t>Répartition de l’effet</w:t>
      </w:r>
      <w:bookmarkEnd w:id="95"/>
      <w:r w:rsidRPr="001366EB">
        <w:rPr>
          <w:lang w:val="fr-CH" w:eastAsia="en-US"/>
        </w:rPr>
        <w:t xml:space="preserve"> </w:t>
      </w:r>
    </w:p>
    <w:p w14:paraId="219C3C77" w14:textId="77777777" w:rsidR="00B23624" w:rsidRPr="001366EB" w:rsidRDefault="00AF0A5F">
      <w:pPr>
        <w:rPr>
          <w:rFonts w:eastAsia="Times New Roman" w:cs="Arial"/>
          <w:i/>
          <w:color w:val="808080" w:themeColor="background1" w:themeShade="80"/>
          <w:lang w:val="fr-CH" w:eastAsia="en-US"/>
        </w:rPr>
      </w:pPr>
      <w:r w:rsidRPr="001366EB">
        <w:rPr>
          <w:rFonts w:eastAsia="Times New Roman" w:cs="Arial"/>
          <w:i/>
          <w:color w:val="808080" w:themeColor="background1" w:themeShade="80"/>
          <w:lang w:val="fr-CH" w:eastAsia="en-US"/>
        </w:rPr>
        <w:t>Si des aides financières ou des indemnisations sont perçues</w:t>
      </w:r>
      <w:bookmarkEnd w:id="96"/>
      <w:bookmarkEnd w:id="97"/>
      <w:r w:rsidRPr="001366EB">
        <w:rPr>
          <w:rFonts w:eastAsia="Times New Roman" w:cs="Arial"/>
          <w:i/>
          <w:color w:val="808080" w:themeColor="background1" w:themeShade="80"/>
          <w:lang w:val="fr-CH" w:eastAsia="en-US"/>
        </w:rPr>
        <w:t> :</w:t>
      </w:r>
    </w:p>
    <w:p w14:paraId="01C85323" w14:textId="5423DED7" w:rsidR="00B23624" w:rsidRPr="001366EB" w:rsidRDefault="00AF0A5F">
      <w:pPr>
        <w:rPr>
          <w:rFonts w:eastAsia="Times New Roman"/>
          <w:i/>
          <w:color w:val="808080" w:themeColor="background1" w:themeShade="80"/>
          <w:lang w:val="fr-CH" w:eastAsia="en-US"/>
        </w:rPr>
      </w:pPr>
      <w:r w:rsidRPr="001366EB">
        <w:rPr>
          <w:rFonts w:eastAsia="Times New Roman" w:cs="Arial"/>
          <w:i/>
          <w:color w:val="808080" w:themeColor="background1" w:themeShade="80"/>
          <w:lang w:val="fr-CH" w:eastAsia="en-US"/>
        </w:rPr>
        <w:t xml:space="preserve">Procédure adoptée pour le calcul des réductions d’émissions effectives compte tenu de la répartition de l’effet. (Description claire de la part des réductions d’émissions obtenues susceptibles de faire l’objet d’attestations.) </w:t>
      </w:r>
    </w:p>
    <w:p w14:paraId="52ED0049" w14:textId="77777777" w:rsidR="00B23624" w:rsidRPr="001366EB" w:rsidRDefault="00B23624">
      <w:pPr>
        <w:rPr>
          <w:lang w:val="fr-CH"/>
        </w:rPr>
      </w:pPr>
    </w:p>
    <w:p w14:paraId="6930CDF4" w14:textId="77777777" w:rsidR="00B23624" w:rsidRPr="001366EB" w:rsidRDefault="00AF0A5F">
      <w:pPr>
        <w:pStyle w:val="berschrift2"/>
        <w:rPr>
          <w:rFonts w:eastAsia="Times New Roman"/>
          <w:lang w:val="fr-CH"/>
        </w:rPr>
      </w:pPr>
      <w:bookmarkStart w:id="98" w:name="_Ref430788711"/>
      <w:bookmarkStart w:id="99" w:name="_Toc430945848"/>
      <w:bookmarkStart w:id="100" w:name="_Toc439263177"/>
      <w:bookmarkStart w:id="101" w:name="_Toc124971025"/>
      <w:r w:rsidRPr="001366EB">
        <w:rPr>
          <w:rFonts w:eastAsia="Times New Roman"/>
          <w:lang w:val="fr-CH"/>
        </w:rPr>
        <w:t xml:space="preserve">Collecte des données et </w:t>
      </w:r>
      <w:r w:rsidR="002A66B1" w:rsidRPr="001366EB">
        <w:rPr>
          <w:lang w:val="fr-CH"/>
        </w:rPr>
        <w:t>paramè</w:t>
      </w:r>
      <w:r w:rsidRPr="001366EB">
        <w:rPr>
          <w:lang w:val="fr-CH"/>
        </w:rPr>
        <w:t>tres</w:t>
      </w:r>
      <w:bookmarkEnd w:id="98"/>
      <w:bookmarkEnd w:id="99"/>
      <w:bookmarkEnd w:id="100"/>
      <w:bookmarkEnd w:id="101"/>
    </w:p>
    <w:p w14:paraId="1059F6E4" w14:textId="77777777" w:rsidR="00B23624" w:rsidRPr="001366EB" w:rsidRDefault="00AF0A5F">
      <w:pPr>
        <w:rPr>
          <w:lang w:val="fr-CH"/>
        </w:rPr>
      </w:pPr>
      <w:r w:rsidRPr="001366EB">
        <w:rPr>
          <w:i/>
          <w:color w:val="808080" w:themeColor="background1" w:themeShade="80"/>
          <w:lang w:val="fr-CH" w:eastAsia="en-US"/>
        </w:rPr>
        <w:t xml:space="preserve">Veuillez énumérer toutes les données et tous les paramètres qui doivent être collectés selon la description du projet/programme et les hypothèses posées pour le scénario de référence. </w:t>
      </w:r>
      <w:r w:rsidR="002C4A16" w:rsidRPr="001366EB">
        <w:rPr>
          <w:i/>
          <w:color w:val="808080" w:themeColor="background1" w:themeShade="80"/>
          <w:lang w:val="fr-CH" w:eastAsia="en-US"/>
        </w:rPr>
        <w:t>Une distinction doit être établie entre les paramètres fixes (inchangés tout au long de la période de crédit) et les paramètres/valeurs mesurées dynamiques.</w:t>
      </w:r>
    </w:p>
    <w:p w14:paraId="57CF5477" w14:textId="77777777" w:rsidR="004C3AB5" w:rsidRPr="001366EB" w:rsidRDefault="004C3AB5">
      <w:pPr>
        <w:rPr>
          <w:lang w:val="fr-CH"/>
        </w:rPr>
      </w:pPr>
    </w:p>
    <w:p w14:paraId="3A5C1921" w14:textId="77777777" w:rsidR="00B23624" w:rsidRPr="001366EB" w:rsidRDefault="00AF0A5F">
      <w:pPr>
        <w:pStyle w:val="berschrift3"/>
        <w:rPr>
          <w:rFonts w:eastAsia="Times New Roman"/>
          <w:lang w:val="fr-CH"/>
        </w:rPr>
      </w:pPr>
      <w:bookmarkStart w:id="102" w:name="_Toc430945849"/>
      <w:bookmarkStart w:id="103" w:name="_Toc439263178"/>
      <w:bookmarkStart w:id="104" w:name="_Toc124971026"/>
      <w:r w:rsidRPr="001366EB">
        <w:rPr>
          <w:lang w:val="fr-CH"/>
        </w:rPr>
        <w:t>Paramètres</w:t>
      </w:r>
      <w:r w:rsidRPr="001366EB">
        <w:rPr>
          <w:rFonts w:eastAsia="Times New Roman"/>
          <w:lang w:val="fr-CH"/>
        </w:rPr>
        <w:t xml:space="preserve"> fixes</w:t>
      </w:r>
      <w:bookmarkEnd w:id="102"/>
      <w:bookmarkEnd w:id="103"/>
      <w:bookmarkEnd w:id="104"/>
    </w:p>
    <w:p w14:paraId="7A3CE984" w14:textId="77777777" w:rsidR="00B23624" w:rsidRPr="001366EB" w:rsidRDefault="00AF0A5F">
      <w:pPr>
        <w:pStyle w:val="Listenabsatz"/>
        <w:numPr>
          <w:ilvl w:val="0"/>
          <w:numId w:val="24"/>
        </w:numPr>
        <w:ind w:left="360"/>
        <w:rPr>
          <w:i/>
          <w:color w:val="808080" w:themeColor="background1" w:themeShade="80"/>
          <w:lang w:val="fr-CH" w:eastAsia="en-US"/>
        </w:rPr>
      </w:pPr>
      <w:r w:rsidRPr="001366EB">
        <w:rPr>
          <w:i/>
          <w:color w:val="808080" w:themeColor="background1" w:themeShade="80"/>
          <w:lang w:val="fr-CH" w:eastAsia="en-US"/>
        </w:rPr>
        <w:t>Ces paramètres sont fixés une seule fois, dans le cadre de la décision concernant l’adéquation, pour toute la période de crédit (p. ex. facteurs d’émission, rendements, facteurs de correction).</w:t>
      </w:r>
    </w:p>
    <w:p w14:paraId="0DD767B0" w14:textId="66F370E3" w:rsidR="00B23624" w:rsidRPr="001366EB" w:rsidRDefault="00AF0A5F">
      <w:pPr>
        <w:pStyle w:val="Listenabsatz"/>
        <w:numPr>
          <w:ilvl w:val="0"/>
          <w:numId w:val="24"/>
        </w:numPr>
        <w:ind w:left="360"/>
        <w:rPr>
          <w:i/>
          <w:color w:val="808080" w:themeColor="background1" w:themeShade="80"/>
          <w:lang w:val="fr-CH" w:eastAsia="en-US"/>
        </w:rPr>
      </w:pPr>
      <w:r w:rsidRPr="001366EB">
        <w:rPr>
          <w:i/>
          <w:color w:val="808080" w:themeColor="background1" w:themeShade="80"/>
          <w:lang w:val="fr-CH" w:eastAsia="en-US"/>
        </w:rPr>
        <w:t xml:space="preserve">Veuillez remplir entièrement le tableau ci-dessous pour chaque paramètre des formules mentionnées sous </w:t>
      </w:r>
      <w:r w:rsidR="0046286A" w:rsidRPr="001366EB">
        <w:rPr>
          <w:i/>
          <w:color w:val="808080" w:themeColor="background1" w:themeShade="80"/>
          <w:lang w:val="fr-CH" w:eastAsia="en-US"/>
        </w:rPr>
        <w:fldChar w:fldCharType="begin"/>
      </w:r>
      <w:r w:rsidR="0046286A" w:rsidRPr="001366EB">
        <w:rPr>
          <w:i/>
          <w:color w:val="808080" w:themeColor="background1" w:themeShade="80"/>
          <w:lang w:val="fr-CH" w:eastAsia="en-US"/>
        </w:rPr>
        <w:instrText xml:space="preserve"> REF _Ref104794154 \r \h </w:instrText>
      </w:r>
      <w:r w:rsidR="0046286A" w:rsidRPr="001366EB">
        <w:rPr>
          <w:i/>
          <w:color w:val="808080" w:themeColor="background1" w:themeShade="80"/>
          <w:lang w:val="fr-CH" w:eastAsia="en-US"/>
        </w:rPr>
      </w:r>
      <w:r w:rsidR="0046286A" w:rsidRPr="001366EB">
        <w:rPr>
          <w:i/>
          <w:color w:val="808080" w:themeColor="background1" w:themeShade="80"/>
          <w:lang w:val="fr-CH" w:eastAsia="en-US"/>
        </w:rPr>
        <w:fldChar w:fldCharType="separate"/>
      </w:r>
      <w:r w:rsidR="0046286A" w:rsidRPr="001366EB">
        <w:rPr>
          <w:i/>
          <w:color w:val="808080" w:themeColor="background1" w:themeShade="80"/>
          <w:lang w:val="fr-CH" w:eastAsia="en-US"/>
        </w:rPr>
        <w:t>5.2.1</w:t>
      </w:r>
      <w:r w:rsidR="0046286A" w:rsidRPr="001366EB">
        <w:rPr>
          <w:i/>
          <w:color w:val="808080" w:themeColor="background1" w:themeShade="80"/>
          <w:lang w:val="fr-CH" w:eastAsia="en-US"/>
        </w:rPr>
        <w:fldChar w:fldCharType="end"/>
      </w:r>
      <w:r w:rsidRPr="001366EB">
        <w:rPr>
          <w:i/>
          <w:color w:val="808080" w:themeColor="background1" w:themeShade="80"/>
          <w:lang w:val="fr-CH" w:eastAsia="en-US"/>
        </w:rPr>
        <w:t>.</w:t>
      </w:r>
    </w:p>
    <w:p w14:paraId="1BB192CC" w14:textId="7BECB12D" w:rsidR="00B23624" w:rsidRPr="001366EB" w:rsidRDefault="00AF0A5F">
      <w:pPr>
        <w:pStyle w:val="Listenabsatz"/>
        <w:numPr>
          <w:ilvl w:val="0"/>
          <w:numId w:val="24"/>
        </w:numPr>
        <w:ind w:left="360"/>
        <w:rPr>
          <w:color w:val="808080" w:themeColor="background1" w:themeShade="80"/>
          <w:lang w:val="fr-CH" w:eastAsia="en-US"/>
        </w:rPr>
      </w:pPr>
      <w:r w:rsidRPr="001366EB">
        <w:rPr>
          <w:rFonts w:eastAsia="Times New Roman" w:cs="Arial"/>
          <w:i/>
          <w:color w:val="808080" w:themeColor="background1" w:themeShade="80"/>
          <w:lang w:val="fr-CH"/>
        </w:rPr>
        <w:t>Des informations plus détaillées peuvent être fournies à l’annexe </w:t>
      </w:r>
      <w:r w:rsidR="0046286A" w:rsidRPr="001366EB">
        <w:rPr>
          <w:rFonts w:eastAsia="Times New Roman" w:cs="Arial"/>
          <w:i/>
          <w:color w:val="808080" w:themeColor="background1" w:themeShade="80"/>
          <w:lang w:val="fr-CH"/>
        </w:rPr>
        <w:fldChar w:fldCharType="begin"/>
      </w:r>
      <w:r w:rsidR="0046286A" w:rsidRPr="001366EB">
        <w:rPr>
          <w:rFonts w:eastAsia="Times New Roman" w:cs="Arial"/>
          <w:i/>
          <w:color w:val="808080" w:themeColor="background1" w:themeShade="80"/>
          <w:lang w:val="fr-CH"/>
        </w:rPr>
        <w:instrText xml:space="preserve"> REF _Ref527700552 \r \h </w:instrText>
      </w:r>
      <w:r w:rsidR="0046286A" w:rsidRPr="001366EB">
        <w:rPr>
          <w:rFonts w:eastAsia="Times New Roman" w:cs="Arial"/>
          <w:i/>
          <w:color w:val="808080" w:themeColor="background1" w:themeShade="80"/>
          <w:lang w:val="fr-CH"/>
        </w:rPr>
      </w:r>
      <w:r w:rsidR="0046286A" w:rsidRPr="001366EB">
        <w:rPr>
          <w:rFonts w:eastAsia="Times New Roman" w:cs="Arial"/>
          <w:i/>
          <w:color w:val="808080" w:themeColor="background1" w:themeShade="80"/>
          <w:lang w:val="fr-CH"/>
        </w:rPr>
        <w:fldChar w:fldCharType="separate"/>
      </w:r>
      <w:r w:rsidR="0046286A" w:rsidRPr="001366EB">
        <w:rPr>
          <w:rFonts w:eastAsia="Times New Roman" w:cs="Arial"/>
          <w:i/>
          <w:color w:val="808080" w:themeColor="background1" w:themeShade="80"/>
          <w:lang w:val="fr-CH"/>
        </w:rPr>
        <w:t>A5</w:t>
      </w:r>
      <w:r w:rsidR="0046286A" w:rsidRPr="001366EB">
        <w:rPr>
          <w:rFonts w:eastAsia="Times New Roman" w:cs="Arial"/>
          <w:i/>
          <w:color w:val="808080" w:themeColor="background1" w:themeShade="80"/>
          <w:lang w:val="fr-CH"/>
        </w:rPr>
        <w:fldChar w:fldCharType="end"/>
      </w:r>
      <w:r w:rsidRPr="001366EB">
        <w:rPr>
          <w:rFonts w:eastAsia="Times New Roman" w:cs="Arial"/>
          <w:i/>
          <w:color w:val="808080" w:themeColor="background1" w:themeShade="80"/>
          <w:lang w:val="fr-CH"/>
        </w:rPr>
        <w:t>.</w:t>
      </w:r>
    </w:p>
    <w:p w14:paraId="06595702" w14:textId="77777777" w:rsidR="00B23624" w:rsidRPr="001366EB" w:rsidRDefault="00B23624">
      <w:pPr>
        <w:rPr>
          <w:lang w:val="fr-CH"/>
        </w:rPr>
      </w:pPr>
    </w:p>
    <w:tbl>
      <w:tblPr>
        <w:tblW w:w="9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0"/>
        <w:gridCol w:w="6089"/>
      </w:tblGrid>
      <w:tr w:rsidR="00B23624" w:rsidRPr="001366EB" w14:paraId="233DFD9B" w14:textId="77777777" w:rsidTr="004C3AB5">
        <w:trPr>
          <w:cantSplit/>
        </w:trPr>
        <w:tc>
          <w:tcPr>
            <w:tcW w:w="3230" w:type="dxa"/>
            <w:shd w:val="clear" w:color="auto" w:fill="auto"/>
          </w:tcPr>
          <w:p w14:paraId="2C6B925D" w14:textId="77777777" w:rsidR="00B23624" w:rsidRPr="001366EB" w:rsidRDefault="00AF0A5F">
            <w:pPr>
              <w:keepNext/>
              <w:spacing w:before="60" w:after="60"/>
              <w:rPr>
                <w:rFonts w:eastAsia="Times New Roman" w:cs="Arial"/>
                <w:lang w:val="fr-CH"/>
              </w:rPr>
            </w:pPr>
            <w:r w:rsidRPr="001366EB">
              <w:rPr>
                <w:rFonts w:eastAsia="Times New Roman" w:cs="Arial"/>
                <w:b/>
                <w:lang w:val="fr-CH"/>
              </w:rPr>
              <w:t>Paramètre</w:t>
            </w:r>
            <w:r w:rsidRPr="001366EB">
              <w:rPr>
                <w:rStyle w:val="Funotenzeichen"/>
                <w:rFonts w:eastAsia="Times New Roman" w:cs="Arial"/>
                <w:lang w:val="fr-CH"/>
              </w:rPr>
              <w:footnoteReference w:id="13"/>
            </w:r>
            <w:r w:rsidRPr="001366EB">
              <w:rPr>
                <w:rFonts w:eastAsia="Times New Roman" w:cs="Arial"/>
                <w:lang w:val="fr-CH"/>
              </w:rPr>
              <w:t xml:space="preserve"> </w:t>
            </w:r>
          </w:p>
        </w:tc>
        <w:tc>
          <w:tcPr>
            <w:tcW w:w="6089" w:type="dxa"/>
          </w:tcPr>
          <w:p w14:paraId="35DABAD3" w14:textId="77777777" w:rsidR="00B23624" w:rsidRPr="001366EB" w:rsidRDefault="00B23624">
            <w:pPr>
              <w:keepNext/>
              <w:spacing w:before="60" w:after="60"/>
              <w:rPr>
                <w:rFonts w:eastAsia="Times New Roman" w:cs="Arial"/>
                <w:sz w:val="24"/>
                <w:szCs w:val="24"/>
                <w:lang w:val="fr-CH"/>
              </w:rPr>
            </w:pPr>
          </w:p>
        </w:tc>
      </w:tr>
      <w:tr w:rsidR="00B23624" w:rsidRPr="001366EB" w14:paraId="5529FD2F" w14:textId="77777777" w:rsidTr="004C3AB5">
        <w:trPr>
          <w:cantSplit/>
        </w:trPr>
        <w:tc>
          <w:tcPr>
            <w:tcW w:w="3230" w:type="dxa"/>
            <w:shd w:val="clear" w:color="auto" w:fill="auto"/>
          </w:tcPr>
          <w:p w14:paraId="1C36EBB1" w14:textId="77777777" w:rsidR="00B23624" w:rsidRPr="001366EB" w:rsidRDefault="00AF0A5F">
            <w:pPr>
              <w:spacing w:before="60" w:after="60"/>
              <w:rPr>
                <w:rFonts w:eastAsia="Times New Roman" w:cs="Arial"/>
                <w:lang w:val="fr-CH"/>
              </w:rPr>
            </w:pPr>
            <w:r w:rsidRPr="001366EB">
              <w:rPr>
                <w:rFonts w:eastAsia="Times New Roman" w:cs="Arial"/>
                <w:lang w:val="fr-CH"/>
              </w:rPr>
              <w:t>Description du paramètre</w:t>
            </w:r>
          </w:p>
        </w:tc>
        <w:tc>
          <w:tcPr>
            <w:tcW w:w="6089" w:type="dxa"/>
          </w:tcPr>
          <w:p w14:paraId="01FCAA9D" w14:textId="77777777" w:rsidR="00B23624" w:rsidRPr="001366EB" w:rsidRDefault="00B23624">
            <w:pPr>
              <w:spacing w:before="60" w:after="60"/>
              <w:rPr>
                <w:rFonts w:eastAsia="Times New Roman" w:cs="Arial"/>
                <w:sz w:val="24"/>
                <w:szCs w:val="24"/>
                <w:lang w:val="fr-CH"/>
              </w:rPr>
            </w:pPr>
          </w:p>
        </w:tc>
      </w:tr>
      <w:tr w:rsidR="00B23624" w:rsidRPr="001366EB" w14:paraId="325FCC48" w14:textId="77777777" w:rsidTr="004C3AB5">
        <w:trPr>
          <w:cantSplit/>
        </w:trPr>
        <w:tc>
          <w:tcPr>
            <w:tcW w:w="3230" w:type="dxa"/>
            <w:shd w:val="clear" w:color="auto" w:fill="auto"/>
          </w:tcPr>
          <w:p w14:paraId="46E2DE1A" w14:textId="77777777" w:rsidR="00B23624" w:rsidRPr="001366EB" w:rsidRDefault="00AF0A5F">
            <w:pPr>
              <w:spacing w:before="60" w:after="60"/>
              <w:rPr>
                <w:rFonts w:eastAsia="Times New Roman" w:cs="Arial"/>
                <w:lang w:val="fr-CH"/>
              </w:rPr>
            </w:pPr>
            <w:r w:rsidRPr="001366EB">
              <w:rPr>
                <w:rFonts w:eastAsia="Times New Roman" w:cs="Arial"/>
                <w:lang w:val="fr-CH"/>
              </w:rPr>
              <w:t>Unité</w:t>
            </w:r>
          </w:p>
        </w:tc>
        <w:tc>
          <w:tcPr>
            <w:tcW w:w="6089" w:type="dxa"/>
          </w:tcPr>
          <w:p w14:paraId="086F56C1" w14:textId="77777777" w:rsidR="00B23624" w:rsidRPr="001366EB" w:rsidRDefault="00B23624">
            <w:pPr>
              <w:spacing w:before="60" w:after="60"/>
              <w:rPr>
                <w:rFonts w:eastAsia="Times New Roman" w:cs="Arial"/>
                <w:sz w:val="24"/>
                <w:szCs w:val="24"/>
                <w:lang w:val="fr-CH"/>
              </w:rPr>
            </w:pPr>
          </w:p>
        </w:tc>
      </w:tr>
      <w:tr w:rsidR="00B23624" w:rsidRPr="001366EB" w14:paraId="74C328B5" w14:textId="77777777" w:rsidTr="004C3AB5">
        <w:trPr>
          <w:cantSplit/>
        </w:trPr>
        <w:tc>
          <w:tcPr>
            <w:tcW w:w="3230" w:type="dxa"/>
            <w:shd w:val="clear" w:color="auto" w:fill="auto"/>
          </w:tcPr>
          <w:p w14:paraId="202CB967" w14:textId="77777777" w:rsidR="00B23624" w:rsidRPr="001366EB" w:rsidRDefault="00AF0A5F">
            <w:pPr>
              <w:spacing w:before="60" w:after="60"/>
              <w:rPr>
                <w:rFonts w:eastAsia="Times New Roman" w:cs="Arial"/>
                <w:lang w:val="fr-CH"/>
              </w:rPr>
            </w:pPr>
            <w:r w:rsidRPr="001366EB">
              <w:rPr>
                <w:rFonts w:eastAsia="Times New Roman" w:cs="Arial"/>
                <w:lang w:val="fr-CH"/>
              </w:rPr>
              <w:t>Source des données</w:t>
            </w:r>
          </w:p>
        </w:tc>
        <w:tc>
          <w:tcPr>
            <w:tcW w:w="6089" w:type="dxa"/>
          </w:tcPr>
          <w:p w14:paraId="6ED176B0" w14:textId="77777777" w:rsidR="00B23624" w:rsidRPr="001366EB" w:rsidRDefault="00B23624">
            <w:pPr>
              <w:spacing w:before="60" w:after="60"/>
              <w:rPr>
                <w:rFonts w:eastAsia="Times New Roman" w:cs="Arial"/>
                <w:sz w:val="24"/>
                <w:szCs w:val="24"/>
                <w:lang w:val="fr-CH"/>
              </w:rPr>
            </w:pPr>
          </w:p>
        </w:tc>
      </w:tr>
    </w:tbl>
    <w:p w14:paraId="7DFDA1CF" w14:textId="77777777" w:rsidR="00B23624" w:rsidRPr="001366EB" w:rsidRDefault="00B23624">
      <w:pPr>
        <w:rPr>
          <w:lang w:val="fr-CH"/>
        </w:rPr>
      </w:pPr>
    </w:p>
    <w:p w14:paraId="4D3D4226" w14:textId="77777777" w:rsidR="00B23624" w:rsidRPr="001366EB" w:rsidRDefault="00AF0A5F">
      <w:pPr>
        <w:pStyle w:val="berschrift3"/>
        <w:rPr>
          <w:rFonts w:eastAsia="Times New Roman"/>
          <w:lang w:val="fr-CH"/>
        </w:rPr>
      </w:pPr>
      <w:bookmarkStart w:id="105" w:name="_Toc430945850"/>
      <w:bookmarkStart w:id="106" w:name="_Toc439263179"/>
      <w:bookmarkStart w:id="107" w:name="_Toc124971027"/>
      <w:r w:rsidRPr="001366EB">
        <w:rPr>
          <w:rFonts w:eastAsia="Times New Roman"/>
          <w:lang w:val="fr-CH"/>
        </w:rPr>
        <w:t xml:space="preserve">Paramètres </w:t>
      </w:r>
      <w:bookmarkEnd w:id="105"/>
      <w:r w:rsidRPr="001366EB">
        <w:rPr>
          <w:rFonts w:eastAsia="Times New Roman"/>
          <w:lang w:val="fr-CH"/>
        </w:rPr>
        <w:t>dynamiques et valeurs mesurées</w:t>
      </w:r>
      <w:bookmarkEnd w:id="106"/>
      <w:bookmarkEnd w:id="107"/>
    </w:p>
    <w:p w14:paraId="421F8485" w14:textId="4B51AA86" w:rsidR="00B23624" w:rsidRDefault="00AF0A5F">
      <w:pPr>
        <w:pStyle w:val="Listenabsatz"/>
        <w:numPr>
          <w:ilvl w:val="0"/>
          <w:numId w:val="24"/>
        </w:numPr>
        <w:ind w:left="360"/>
        <w:rPr>
          <w:i/>
          <w:color w:val="808080" w:themeColor="background1" w:themeShade="80"/>
          <w:lang w:val="fr-CH" w:eastAsia="en-US"/>
        </w:rPr>
      </w:pPr>
      <w:r w:rsidRPr="001366EB">
        <w:rPr>
          <w:i/>
          <w:color w:val="808080" w:themeColor="background1" w:themeShade="80"/>
          <w:lang w:val="fr-CH" w:eastAsia="en-US"/>
        </w:rPr>
        <w:t>Exemples</w:t>
      </w:r>
      <w:r w:rsidR="000B2032">
        <w:rPr>
          <w:i/>
          <w:color w:val="808080" w:themeColor="background1" w:themeShade="80"/>
          <w:lang w:val="fr-CH" w:eastAsia="en-US"/>
        </w:rPr>
        <w:t xml:space="preserve"> </w:t>
      </w:r>
      <w:r w:rsidRPr="001366EB">
        <w:rPr>
          <w:i/>
          <w:color w:val="808080" w:themeColor="background1" w:themeShade="80"/>
          <w:lang w:val="fr-CH" w:eastAsia="en-US"/>
        </w:rPr>
        <w:t>: production de chaleur mesurée, combustible consommé, biodiesel vendu</w:t>
      </w:r>
    </w:p>
    <w:p w14:paraId="1707B1A5" w14:textId="6ECCE9F7" w:rsidR="000B2032" w:rsidRPr="001366EB" w:rsidRDefault="000B2032">
      <w:pPr>
        <w:pStyle w:val="Listenabsatz"/>
        <w:numPr>
          <w:ilvl w:val="0"/>
          <w:numId w:val="24"/>
        </w:numPr>
        <w:ind w:left="360"/>
        <w:rPr>
          <w:i/>
          <w:color w:val="808080" w:themeColor="background1" w:themeShade="80"/>
          <w:lang w:val="fr-CH" w:eastAsia="en-US"/>
        </w:rPr>
      </w:pPr>
      <w:r w:rsidRPr="000B2032">
        <w:rPr>
          <w:i/>
          <w:color w:val="808080" w:themeColor="background1" w:themeShade="80"/>
          <w:lang w:val="fr-CH" w:eastAsia="en-US"/>
        </w:rPr>
        <w:t>À l’étranger, la part des recettes provenant de la vente des attestations internationales qui revient aux personnes mettant en œuvre les mesures doit être défini comme paramètre dynamique.</w:t>
      </w:r>
    </w:p>
    <w:p w14:paraId="4E2BBE8D" w14:textId="77777777" w:rsidR="00B23624" w:rsidRPr="001366EB" w:rsidRDefault="00AF0A5F">
      <w:pPr>
        <w:pStyle w:val="Listenabsatz"/>
        <w:numPr>
          <w:ilvl w:val="0"/>
          <w:numId w:val="24"/>
        </w:numPr>
        <w:ind w:left="360"/>
        <w:rPr>
          <w:color w:val="808080" w:themeColor="background1" w:themeShade="80"/>
          <w:lang w:val="fr-CH" w:eastAsia="en-US"/>
        </w:rPr>
      </w:pPr>
      <w:r w:rsidRPr="001366EB">
        <w:rPr>
          <w:i/>
          <w:color w:val="808080" w:themeColor="background1" w:themeShade="80"/>
          <w:lang w:val="fr-CH" w:eastAsia="en-US"/>
        </w:rPr>
        <w:t xml:space="preserve">Veuillez remplir entièrement le tableau ci-dessous pour chaque paramètre des formules mentionnées sous </w:t>
      </w:r>
      <w:r w:rsidR="00335465" w:rsidRPr="001366EB">
        <w:rPr>
          <w:i/>
          <w:color w:val="808080" w:themeColor="background1" w:themeShade="80"/>
          <w:lang w:val="fr-CH" w:eastAsia="en-US"/>
        </w:rPr>
        <w:fldChar w:fldCharType="begin"/>
      </w:r>
      <w:r w:rsidR="00335465" w:rsidRPr="001366EB">
        <w:rPr>
          <w:i/>
          <w:color w:val="808080" w:themeColor="background1" w:themeShade="80"/>
          <w:lang w:val="fr-CH" w:eastAsia="en-US"/>
        </w:rPr>
        <w:instrText xml:space="preserve"> REF _Ref430788733 \r \h </w:instrText>
      </w:r>
      <w:r w:rsidR="002C4A16" w:rsidRPr="001366EB">
        <w:rPr>
          <w:i/>
          <w:color w:val="808080" w:themeColor="background1" w:themeShade="80"/>
          <w:lang w:val="fr-CH" w:eastAsia="en-US"/>
        </w:rPr>
        <w:instrText xml:space="preserve"> \* MERGEFORMAT </w:instrText>
      </w:r>
      <w:r w:rsidR="00335465" w:rsidRPr="001366EB">
        <w:rPr>
          <w:i/>
          <w:color w:val="808080" w:themeColor="background1" w:themeShade="80"/>
          <w:lang w:val="fr-CH" w:eastAsia="en-US"/>
        </w:rPr>
      </w:r>
      <w:r w:rsidR="00335465" w:rsidRPr="001366EB">
        <w:rPr>
          <w:i/>
          <w:color w:val="808080" w:themeColor="background1" w:themeShade="80"/>
          <w:lang w:val="fr-CH" w:eastAsia="en-US"/>
        </w:rPr>
        <w:fldChar w:fldCharType="separate"/>
      </w:r>
      <w:r w:rsidR="002C4A16" w:rsidRPr="001366EB">
        <w:rPr>
          <w:i/>
          <w:color w:val="808080" w:themeColor="background1" w:themeShade="80"/>
          <w:lang w:val="fr-CH" w:eastAsia="en-US"/>
        </w:rPr>
        <w:t>5</w:t>
      </w:r>
      <w:r w:rsidR="00335465" w:rsidRPr="001366EB">
        <w:rPr>
          <w:i/>
          <w:color w:val="808080" w:themeColor="background1" w:themeShade="80"/>
          <w:lang w:val="fr-CH" w:eastAsia="en-US"/>
        </w:rPr>
        <w:t>.2</w:t>
      </w:r>
      <w:r w:rsidR="00335465" w:rsidRPr="001366EB">
        <w:rPr>
          <w:i/>
          <w:color w:val="808080" w:themeColor="background1" w:themeShade="80"/>
          <w:lang w:val="fr-CH" w:eastAsia="en-US"/>
        </w:rPr>
        <w:fldChar w:fldCharType="end"/>
      </w:r>
      <w:r w:rsidRPr="001366EB">
        <w:rPr>
          <w:i/>
          <w:color w:val="808080" w:themeColor="background1" w:themeShade="80"/>
          <w:lang w:val="fr-CH" w:eastAsia="en-US"/>
        </w:rPr>
        <w:t xml:space="preserve">.1. </w:t>
      </w:r>
    </w:p>
    <w:p w14:paraId="7F3A1810" w14:textId="24733CC7" w:rsidR="00B23624" w:rsidRPr="001366EB" w:rsidRDefault="00AF0A5F">
      <w:pPr>
        <w:pStyle w:val="Listenabsatz"/>
        <w:numPr>
          <w:ilvl w:val="0"/>
          <w:numId w:val="24"/>
        </w:numPr>
        <w:ind w:left="360"/>
        <w:rPr>
          <w:color w:val="808080" w:themeColor="background1" w:themeShade="80"/>
          <w:lang w:val="fr-CH" w:eastAsia="en-US"/>
        </w:rPr>
      </w:pPr>
      <w:r w:rsidRPr="001366EB">
        <w:rPr>
          <w:rFonts w:eastAsia="Times New Roman" w:cs="Arial"/>
          <w:i/>
          <w:color w:val="808080" w:themeColor="background1" w:themeShade="80"/>
          <w:lang w:val="fr-CH"/>
        </w:rPr>
        <w:t>Des informations plus détaillées peuvent être fournies à l’annexe </w:t>
      </w:r>
      <w:r w:rsidR="009B730C" w:rsidRPr="001366EB">
        <w:rPr>
          <w:rFonts w:eastAsia="Times New Roman" w:cs="Arial"/>
          <w:i/>
          <w:color w:val="808080" w:themeColor="background1" w:themeShade="80"/>
          <w:lang w:val="fr-CH"/>
        </w:rPr>
        <w:fldChar w:fldCharType="begin"/>
      </w:r>
      <w:r w:rsidR="009B730C" w:rsidRPr="001366EB">
        <w:rPr>
          <w:rFonts w:eastAsia="Times New Roman" w:cs="Arial"/>
          <w:i/>
          <w:color w:val="808080" w:themeColor="background1" w:themeShade="80"/>
          <w:lang w:val="fr-CH"/>
        </w:rPr>
        <w:instrText xml:space="preserve"> REF _Ref527700552 \r \h </w:instrText>
      </w:r>
      <w:r w:rsidR="009B730C" w:rsidRPr="001366EB">
        <w:rPr>
          <w:rFonts w:eastAsia="Times New Roman" w:cs="Arial"/>
          <w:i/>
          <w:color w:val="808080" w:themeColor="background1" w:themeShade="80"/>
          <w:lang w:val="fr-CH"/>
        </w:rPr>
      </w:r>
      <w:r w:rsidR="009B730C" w:rsidRPr="001366EB">
        <w:rPr>
          <w:rFonts w:eastAsia="Times New Roman" w:cs="Arial"/>
          <w:i/>
          <w:color w:val="808080" w:themeColor="background1" w:themeShade="80"/>
          <w:lang w:val="fr-CH"/>
        </w:rPr>
        <w:fldChar w:fldCharType="separate"/>
      </w:r>
      <w:r w:rsidR="009B730C" w:rsidRPr="001366EB">
        <w:rPr>
          <w:rFonts w:eastAsia="Times New Roman" w:cs="Arial"/>
          <w:i/>
          <w:color w:val="808080" w:themeColor="background1" w:themeShade="80"/>
          <w:lang w:val="fr-CH"/>
        </w:rPr>
        <w:t>A5</w:t>
      </w:r>
      <w:r w:rsidR="009B730C" w:rsidRPr="001366EB">
        <w:rPr>
          <w:rFonts w:eastAsia="Times New Roman" w:cs="Arial"/>
          <w:i/>
          <w:color w:val="808080" w:themeColor="background1" w:themeShade="80"/>
          <w:lang w:val="fr-CH"/>
        </w:rPr>
        <w:fldChar w:fldCharType="end"/>
      </w:r>
      <w:r w:rsidRPr="001366EB">
        <w:rPr>
          <w:rFonts w:eastAsia="Times New Roman" w:cs="Arial"/>
          <w:i/>
          <w:color w:val="808080" w:themeColor="background1" w:themeShade="80"/>
          <w:lang w:val="fr-CH"/>
        </w:rPr>
        <w:t>.</w:t>
      </w:r>
    </w:p>
    <w:p w14:paraId="72BA0CC7" w14:textId="77777777" w:rsidR="00B23624" w:rsidRPr="001366EB" w:rsidRDefault="00B23624">
      <w:pPr>
        <w:rPr>
          <w:lang w:val="fr-CH"/>
        </w:rPr>
      </w:pPr>
    </w:p>
    <w:tbl>
      <w:tblPr>
        <w:tblW w:w="9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0"/>
        <w:gridCol w:w="6089"/>
      </w:tblGrid>
      <w:tr w:rsidR="00B23624" w:rsidRPr="001366EB" w14:paraId="60482CCD" w14:textId="77777777" w:rsidTr="00F2775C">
        <w:trPr>
          <w:cantSplit/>
        </w:trPr>
        <w:tc>
          <w:tcPr>
            <w:tcW w:w="3230" w:type="dxa"/>
            <w:shd w:val="clear" w:color="auto" w:fill="auto"/>
          </w:tcPr>
          <w:p w14:paraId="66892EF1" w14:textId="77777777" w:rsidR="00B23624" w:rsidRPr="001366EB" w:rsidRDefault="00AF0A5F">
            <w:pPr>
              <w:keepNext/>
              <w:spacing w:before="60" w:after="60"/>
              <w:rPr>
                <w:rFonts w:eastAsia="Times New Roman" w:cs="Arial"/>
                <w:lang w:val="fr-CH"/>
              </w:rPr>
            </w:pPr>
            <w:r w:rsidRPr="001366EB">
              <w:rPr>
                <w:rFonts w:eastAsia="Times New Roman" w:cs="Arial"/>
                <w:b/>
                <w:lang w:val="fr-CH"/>
              </w:rPr>
              <w:lastRenderedPageBreak/>
              <w:t>Paramètre dynamique /Valeur mesurée</w:t>
            </w:r>
            <w:r w:rsidRPr="001366EB">
              <w:rPr>
                <w:rStyle w:val="Funotenzeichen"/>
                <w:rFonts w:eastAsia="Times New Roman" w:cs="Arial"/>
                <w:lang w:val="fr-CH"/>
              </w:rPr>
              <w:t xml:space="preserve"> </w:t>
            </w:r>
            <w:r w:rsidRPr="001366EB">
              <w:rPr>
                <w:rStyle w:val="Funotenzeichen"/>
                <w:rFonts w:eastAsia="Times New Roman" w:cs="Arial"/>
                <w:lang w:val="fr-CH"/>
              </w:rPr>
              <w:footnoteReference w:id="14"/>
            </w:r>
            <w:r w:rsidRPr="001366EB">
              <w:rPr>
                <w:rFonts w:eastAsia="Times New Roman" w:cs="Arial"/>
                <w:lang w:val="fr-CH"/>
              </w:rPr>
              <w:t xml:space="preserve"> </w:t>
            </w:r>
          </w:p>
        </w:tc>
        <w:tc>
          <w:tcPr>
            <w:tcW w:w="6089" w:type="dxa"/>
          </w:tcPr>
          <w:p w14:paraId="37DACF1C" w14:textId="77777777" w:rsidR="00B23624" w:rsidRPr="001366EB" w:rsidRDefault="00B23624">
            <w:pPr>
              <w:keepNext/>
              <w:spacing w:before="60" w:after="60"/>
              <w:rPr>
                <w:rFonts w:eastAsia="Times New Roman" w:cs="Arial"/>
                <w:sz w:val="24"/>
                <w:szCs w:val="24"/>
                <w:lang w:val="fr-CH"/>
              </w:rPr>
            </w:pPr>
          </w:p>
        </w:tc>
      </w:tr>
      <w:tr w:rsidR="00B23624" w:rsidRPr="00EB2347" w14:paraId="1AD9AD64" w14:textId="77777777" w:rsidTr="00F2775C">
        <w:trPr>
          <w:cantSplit/>
        </w:trPr>
        <w:tc>
          <w:tcPr>
            <w:tcW w:w="3230" w:type="dxa"/>
            <w:shd w:val="clear" w:color="auto" w:fill="auto"/>
          </w:tcPr>
          <w:p w14:paraId="4BEBA730" w14:textId="77777777" w:rsidR="00B23624" w:rsidRPr="001366EB" w:rsidRDefault="00AF0A5F">
            <w:pPr>
              <w:spacing w:before="60" w:after="60"/>
              <w:rPr>
                <w:rFonts w:eastAsia="Times New Roman" w:cs="Arial"/>
                <w:lang w:val="fr-CH"/>
              </w:rPr>
            </w:pPr>
            <w:r w:rsidRPr="001366EB">
              <w:rPr>
                <w:rFonts w:eastAsia="Times New Roman" w:cs="Arial"/>
                <w:lang w:val="fr-CH"/>
              </w:rPr>
              <w:t>Description du paramètre/de la valeur mesurée</w:t>
            </w:r>
          </w:p>
        </w:tc>
        <w:tc>
          <w:tcPr>
            <w:tcW w:w="6089" w:type="dxa"/>
          </w:tcPr>
          <w:p w14:paraId="2A79B9CD" w14:textId="77777777" w:rsidR="00B23624" w:rsidRPr="001366EB" w:rsidRDefault="00B23624">
            <w:pPr>
              <w:spacing w:before="60" w:after="60"/>
              <w:rPr>
                <w:rFonts w:eastAsia="Times New Roman" w:cs="Arial"/>
                <w:sz w:val="24"/>
                <w:szCs w:val="24"/>
                <w:lang w:val="fr-CH"/>
              </w:rPr>
            </w:pPr>
          </w:p>
        </w:tc>
      </w:tr>
      <w:tr w:rsidR="00B23624" w:rsidRPr="001366EB" w14:paraId="11F03A02" w14:textId="77777777" w:rsidTr="00F2775C">
        <w:trPr>
          <w:cantSplit/>
        </w:trPr>
        <w:tc>
          <w:tcPr>
            <w:tcW w:w="3230" w:type="dxa"/>
            <w:shd w:val="clear" w:color="auto" w:fill="auto"/>
          </w:tcPr>
          <w:p w14:paraId="2BDD867C" w14:textId="77777777" w:rsidR="00B23624" w:rsidRPr="001366EB" w:rsidRDefault="00AF0A5F">
            <w:pPr>
              <w:spacing w:before="60" w:after="60"/>
              <w:rPr>
                <w:rFonts w:eastAsia="Times New Roman" w:cs="Arial"/>
                <w:lang w:val="fr-CH"/>
              </w:rPr>
            </w:pPr>
            <w:r w:rsidRPr="001366EB">
              <w:rPr>
                <w:rFonts w:eastAsia="Times New Roman" w:cs="Arial"/>
                <w:lang w:val="fr-CH"/>
              </w:rPr>
              <w:t>Unité</w:t>
            </w:r>
          </w:p>
        </w:tc>
        <w:tc>
          <w:tcPr>
            <w:tcW w:w="6089" w:type="dxa"/>
          </w:tcPr>
          <w:p w14:paraId="6C7CFC84" w14:textId="77777777" w:rsidR="00B23624" w:rsidRPr="001366EB" w:rsidRDefault="00B23624">
            <w:pPr>
              <w:spacing w:before="60" w:after="60"/>
              <w:rPr>
                <w:rFonts w:eastAsia="Times New Roman" w:cs="Arial"/>
                <w:sz w:val="24"/>
                <w:szCs w:val="24"/>
                <w:lang w:val="fr-CH"/>
              </w:rPr>
            </w:pPr>
          </w:p>
        </w:tc>
      </w:tr>
      <w:tr w:rsidR="00B23624" w:rsidRPr="001366EB" w14:paraId="0C199D67" w14:textId="77777777" w:rsidTr="00F2775C">
        <w:trPr>
          <w:cantSplit/>
        </w:trPr>
        <w:tc>
          <w:tcPr>
            <w:tcW w:w="3230" w:type="dxa"/>
            <w:shd w:val="clear" w:color="auto" w:fill="auto"/>
          </w:tcPr>
          <w:p w14:paraId="47EE217D" w14:textId="77777777" w:rsidR="00B23624" w:rsidRPr="001366EB" w:rsidRDefault="00AF0A5F">
            <w:pPr>
              <w:spacing w:before="60" w:after="60"/>
              <w:rPr>
                <w:rFonts w:eastAsia="Times New Roman" w:cs="Arial"/>
                <w:lang w:val="fr-CH"/>
              </w:rPr>
            </w:pPr>
            <w:r w:rsidRPr="001366EB">
              <w:rPr>
                <w:rFonts w:eastAsia="Times New Roman" w:cs="Arial"/>
                <w:lang w:val="fr-CH"/>
              </w:rPr>
              <w:t>Source des données</w:t>
            </w:r>
          </w:p>
        </w:tc>
        <w:tc>
          <w:tcPr>
            <w:tcW w:w="6089" w:type="dxa"/>
          </w:tcPr>
          <w:p w14:paraId="15878C2F" w14:textId="77777777" w:rsidR="00B23624" w:rsidRPr="001366EB" w:rsidRDefault="00B23624">
            <w:pPr>
              <w:spacing w:before="60" w:after="60"/>
              <w:rPr>
                <w:rFonts w:eastAsia="Times New Roman" w:cs="Arial"/>
                <w:sz w:val="24"/>
                <w:szCs w:val="24"/>
                <w:lang w:val="fr-CH"/>
              </w:rPr>
            </w:pPr>
          </w:p>
        </w:tc>
      </w:tr>
      <w:tr w:rsidR="00B23624" w:rsidRPr="00EB2347" w14:paraId="0EF65010" w14:textId="77777777" w:rsidTr="00F2775C">
        <w:trPr>
          <w:cantSplit/>
        </w:trPr>
        <w:tc>
          <w:tcPr>
            <w:tcW w:w="3230" w:type="dxa"/>
            <w:shd w:val="clear" w:color="auto" w:fill="auto"/>
          </w:tcPr>
          <w:p w14:paraId="4DB81FFB" w14:textId="77777777" w:rsidR="00B23624" w:rsidRPr="001366EB" w:rsidRDefault="00AF0A5F">
            <w:pPr>
              <w:spacing w:before="60" w:after="60"/>
              <w:rPr>
                <w:rFonts w:eastAsia="Times New Roman" w:cs="Arial"/>
                <w:lang w:val="fr-CH"/>
              </w:rPr>
            </w:pPr>
            <w:r w:rsidRPr="001366EB">
              <w:rPr>
                <w:rFonts w:eastAsia="Times New Roman" w:cs="Arial"/>
                <w:lang w:val="fr-CH"/>
              </w:rPr>
              <w:t>Instrument de relevé / instrument d’analyse</w:t>
            </w:r>
          </w:p>
        </w:tc>
        <w:tc>
          <w:tcPr>
            <w:tcW w:w="6089" w:type="dxa"/>
          </w:tcPr>
          <w:p w14:paraId="2BAFB66D" w14:textId="77777777" w:rsidR="00B23624" w:rsidRPr="001366EB" w:rsidRDefault="00B23624">
            <w:pPr>
              <w:spacing w:before="60" w:after="60"/>
              <w:rPr>
                <w:rFonts w:eastAsia="Times New Roman" w:cs="Arial"/>
                <w:sz w:val="24"/>
                <w:szCs w:val="24"/>
                <w:lang w:val="fr-CH"/>
              </w:rPr>
            </w:pPr>
          </w:p>
        </w:tc>
      </w:tr>
      <w:tr w:rsidR="00B23624" w:rsidRPr="00EB2347" w14:paraId="143B35E3" w14:textId="77777777" w:rsidTr="00F2775C">
        <w:trPr>
          <w:cantSplit/>
        </w:trPr>
        <w:tc>
          <w:tcPr>
            <w:tcW w:w="3230" w:type="dxa"/>
            <w:shd w:val="clear" w:color="auto" w:fill="auto"/>
          </w:tcPr>
          <w:p w14:paraId="1A6A2ED6" w14:textId="77777777" w:rsidR="00B23624" w:rsidRPr="001366EB" w:rsidRDefault="00AF0A5F">
            <w:pPr>
              <w:spacing w:before="60" w:after="60"/>
              <w:rPr>
                <w:rFonts w:eastAsia="Times New Roman" w:cs="Arial"/>
                <w:lang w:val="fr-CH"/>
              </w:rPr>
            </w:pPr>
            <w:r w:rsidRPr="001366EB">
              <w:rPr>
                <w:rFonts w:eastAsia="Times New Roman" w:cs="Arial"/>
                <w:lang w:val="fr-CH"/>
              </w:rPr>
              <w:t xml:space="preserve">Description de la procédure de mesure </w:t>
            </w:r>
          </w:p>
        </w:tc>
        <w:tc>
          <w:tcPr>
            <w:tcW w:w="6089" w:type="dxa"/>
          </w:tcPr>
          <w:p w14:paraId="769383FB" w14:textId="77777777" w:rsidR="00B23624" w:rsidRPr="001366EB" w:rsidRDefault="00B23624">
            <w:pPr>
              <w:spacing w:before="60" w:after="60"/>
              <w:rPr>
                <w:rFonts w:eastAsia="Times New Roman" w:cs="Arial"/>
                <w:sz w:val="24"/>
                <w:szCs w:val="24"/>
                <w:lang w:val="fr-CH"/>
              </w:rPr>
            </w:pPr>
          </w:p>
        </w:tc>
      </w:tr>
      <w:tr w:rsidR="00B23624" w:rsidRPr="001366EB" w14:paraId="7E18477A" w14:textId="77777777" w:rsidTr="00F2775C">
        <w:trPr>
          <w:cantSplit/>
        </w:trPr>
        <w:tc>
          <w:tcPr>
            <w:tcW w:w="3230" w:type="dxa"/>
            <w:shd w:val="clear" w:color="auto" w:fill="auto"/>
          </w:tcPr>
          <w:p w14:paraId="3E8F0920" w14:textId="77777777" w:rsidR="00B23624" w:rsidRPr="001366EB" w:rsidRDefault="00AF0A5F">
            <w:pPr>
              <w:spacing w:before="60" w:after="60"/>
              <w:rPr>
                <w:rFonts w:eastAsia="Times New Roman" w:cs="Arial"/>
                <w:lang w:val="fr-CH"/>
              </w:rPr>
            </w:pPr>
            <w:r w:rsidRPr="001366EB">
              <w:rPr>
                <w:rFonts w:eastAsia="Times New Roman" w:cs="Arial"/>
                <w:lang w:val="fr-CH"/>
              </w:rPr>
              <w:t>Procédure de calibration</w:t>
            </w:r>
          </w:p>
        </w:tc>
        <w:tc>
          <w:tcPr>
            <w:tcW w:w="6089" w:type="dxa"/>
          </w:tcPr>
          <w:p w14:paraId="105DEB4B" w14:textId="77777777" w:rsidR="00B23624" w:rsidRPr="001366EB" w:rsidRDefault="00B23624">
            <w:pPr>
              <w:spacing w:before="60" w:after="60"/>
              <w:rPr>
                <w:rFonts w:eastAsia="Times New Roman" w:cs="Arial"/>
                <w:sz w:val="24"/>
                <w:szCs w:val="24"/>
                <w:lang w:val="fr-CH"/>
              </w:rPr>
            </w:pPr>
          </w:p>
        </w:tc>
      </w:tr>
      <w:tr w:rsidR="00B23624" w:rsidRPr="00EB2347" w14:paraId="419FDBE9" w14:textId="77777777" w:rsidTr="00F2775C">
        <w:trPr>
          <w:cantSplit/>
        </w:trPr>
        <w:tc>
          <w:tcPr>
            <w:tcW w:w="3230" w:type="dxa"/>
            <w:shd w:val="clear" w:color="auto" w:fill="auto"/>
          </w:tcPr>
          <w:p w14:paraId="047B0C1C" w14:textId="77777777" w:rsidR="00B23624" w:rsidRPr="001366EB" w:rsidRDefault="00AF0A5F">
            <w:pPr>
              <w:spacing w:before="60" w:after="60"/>
              <w:rPr>
                <w:rFonts w:eastAsia="Times New Roman" w:cs="Arial"/>
                <w:lang w:val="fr-CH"/>
              </w:rPr>
            </w:pPr>
            <w:r w:rsidRPr="001366EB">
              <w:rPr>
                <w:rFonts w:eastAsia="Times New Roman" w:cs="Arial"/>
                <w:lang w:val="fr-CH"/>
              </w:rPr>
              <w:t>Précision de la méthode de mesure</w:t>
            </w:r>
          </w:p>
        </w:tc>
        <w:tc>
          <w:tcPr>
            <w:tcW w:w="6089" w:type="dxa"/>
          </w:tcPr>
          <w:p w14:paraId="7F8C3A27" w14:textId="77777777" w:rsidR="00B23624" w:rsidRPr="001366EB" w:rsidRDefault="00B23624">
            <w:pPr>
              <w:spacing w:before="60" w:after="60"/>
              <w:rPr>
                <w:rFonts w:eastAsia="Times New Roman" w:cs="Arial"/>
                <w:sz w:val="24"/>
                <w:szCs w:val="24"/>
                <w:lang w:val="fr-CH"/>
              </w:rPr>
            </w:pPr>
          </w:p>
        </w:tc>
      </w:tr>
      <w:tr w:rsidR="00B23624" w:rsidRPr="001366EB" w14:paraId="0DB8641B" w14:textId="77777777" w:rsidTr="00F2775C">
        <w:trPr>
          <w:cantSplit/>
        </w:trPr>
        <w:tc>
          <w:tcPr>
            <w:tcW w:w="3230" w:type="dxa"/>
            <w:shd w:val="clear" w:color="auto" w:fill="auto"/>
            <w:vAlign w:val="center"/>
          </w:tcPr>
          <w:p w14:paraId="2CC4494B" w14:textId="77777777" w:rsidR="00B23624" w:rsidRPr="001366EB" w:rsidRDefault="00AF0A5F">
            <w:pPr>
              <w:spacing w:line="240" w:lineRule="auto"/>
              <w:rPr>
                <w:rFonts w:eastAsia="Times New Roman" w:cs="Arial"/>
                <w:lang w:val="fr-CH"/>
              </w:rPr>
            </w:pPr>
            <w:r w:rsidRPr="001366EB">
              <w:rPr>
                <w:rFonts w:eastAsia="Times New Roman" w:cs="Arial"/>
                <w:lang w:val="fr-CH"/>
              </w:rPr>
              <w:t>Intervalle des mesures</w:t>
            </w:r>
          </w:p>
        </w:tc>
        <w:tc>
          <w:tcPr>
            <w:tcW w:w="6089" w:type="dxa"/>
          </w:tcPr>
          <w:p w14:paraId="013C9F50" w14:textId="77777777" w:rsidR="00B23624" w:rsidRPr="001366EB" w:rsidRDefault="00B23624">
            <w:pPr>
              <w:spacing w:before="60" w:after="60"/>
              <w:rPr>
                <w:rFonts w:eastAsia="Times New Roman" w:cs="Arial"/>
                <w:sz w:val="24"/>
                <w:szCs w:val="24"/>
                <w:lang w:val="fr-CH"/>
              </w:rPr>
            </w:pPr>
          </w:p>
        </w:tc>
      </w:tr>
      <w:tr w:rsidR="00B23624" w:rsidRPr="001366EB" w14:paraId="4219FFC9" w14:textId="77777777" w:rsidTr="00F2775C">
        <w:trPr>
          <w:cantSplit/>
        </w:trPr>
        <w:tc>
          <w:tcPr>
            <w:tcW w:w="3230" w:type="dxa"/>
            <w:shd w:val="clear" w:color="auto" w:fill="auto"/>
            <w:vAlign w:val="center"/>
          </w:tcPr>
          <w:p w14:paraId="75E52172" w14:textId="77777777" w:rsidR="00B23624" w:rsidRPr="001366EB" w:rsidRDefault="00AF0A5F">
            <w:pPr>
              <w:spacing w:line="240" w:lineRule="auto"/>
              <w:rPr>
                <w:rFonts w:eastAsia="Times New Roman" w:cs="Arial"/>
                <w:lang w:val="fr-CH"/>
              </w:rPr>
            </w:pPr>
            <w:r w:rsidRPr="001366EB">
              <w:rPr>
                <w:rFonts w:eastAsia="Times New Roman" w:cs="Arial"/>
                <w:lang w:val="fr-CH"/>
              </w:rPr>
              <w:t xml:space="preserve">Responsable </w:t>
            </w:r>
          </w:p>
        </w:tc>
        <w:tc>
          <w:tcPr>
            <w:tcW w:w="6089" w:type="dxa"/>
          </w:tcPr>
          <w:p w14:paraId="7240FC3F" w14:textId="77777777" w:rsidR="00B23624" w:rsidRPr="001366EB" w:rsidRDefault="00B23624">
            <w:pPr>
              <w:spacing w:before="60" w:after="60"/>
              <w:rPr>
                <w:rFonts w:eastAsia="Times New Roman" w:cs="Arial"/>
                <w:sz w:val="24"/>
                <w:szCs w:val="24"/>
                <w:lang w:val="fr-CH"/>
              </w:rPr>
            </w:pPr>
          </w:p>
        </w:tc>
      </w:tr>
    </w:tbl>
    <w:p w14:paraId="7C65590C" w14:textId="77777777" w:rsidR="00B23624" w:rsidRPr="001366EB" w:rsidRDefault="00B23624">
      <w:pPr>
        <w:rPr>
          <w:rFonts w:eastAsia="Times New Roman"/>
          <w:lang w:val="fr-CH"/>
        </w:rPr>
      </w:pPr>
    </w:p>
    <w:p w14:paraId="07B63B9E" w14:textId="77777777" w:rsidR="00C05833" w:rsidRPr="001366EB" w:rsidRDefault="00C05833">
      <w:pPr>
        <w:rPr>
          <w:rFonts w:eastAsia="Times New Roman"/>
          <w:lang w:val="fr-CH"/>
        </w:rPr>
      </w:pPr>
    </w:p>
    <w:p w14:paraId="7519CAB4" w14:textId="77777777" w:rsidR="00B23624" w:rsidRPr="001366EB" w:rsidRDefault="00AF0A5F" w:rsidP="00F2775C">
      <w:pPr>
        <w:pStyle w:val="berschrift3"/>
        <w:rPr>
          <w:rFonts w:eastAsia="Times New Roman"/>
          <w:lang w:val="fr-CH"/>
        </w:rPr>
      </w:pPr>
      <w:bookmarkStart w:id="108" w:name="_Toc430945852"/>
      <w:bookmarkStart w:id="109" w:name="_Toc439263181"/>
      <w:bookmarkStart w:id="110" w:name="_Toc124971028"/>
      <w:proofErr w:type="spellStart"/>
      <w:r w:rsidRPr="001366EB">
        <w:rPr>
          <w:rFonts w:eastAsia="Times New Roman"/>
          <w:lang w:val="fr-CH"/>
        </w:rPr>
        <w:t>Plausibilisation</w:t>
      </w:r>
      <w:proofErr w:type="spellEnd"/>
      <w:r w:rsidRPr="001366EB">
        <w:rPr>
          <w:rFonts w:eastAsia="Times New Roman"/>
          <w:lang w:val="fr-CH"/>
        </w:rPr>
        <w:t xml:space="preserve"> des données et calculs</w:t>
      </w:r>
      <w:bookmarkEnd w:id="108"/>
      <w:bookmarkEnd w:id="109"/>
      <w:bookmarkEnd w:id="110"/>
    </w:p>
    <w:p w14:paraId="79823EF8" w14:textId="77777777" w:rsidR="00B23624" w:rsidRPr="001366EB" w:rsidRDefault="00AF0A5F">
      <w:pPr>
        <w:rPr>
          <w:color w:val="808080" w:themeColor="background1" w:themeShade="80"/>
          <w:lang w:val="fr-CH" w:eastAsia="en-US"/>
        </w:rPr>
      </w:pPr>
      <w:r w:rsidRPr="001366EB">
        <w:rPr>
          <w:i/>
          <w:color w:val="808080" w:themeColor="background1" w:themeShade="80"/>
          <w:lang w:val="fr-CH" w:eastAsia="en-US"/>
        </w:rPr>
        <w:t xml:space="preserve">Description du contrôle de la plausibilité (processus) des données collectées figurant sous </w:t>
      </w:r>
      <w:r w:rsidR="004F5851" w:rsidRPr="001366EB">
        <w:rPr>
          <w:i/>
          <w:color w:val="808080" w:themeColor="background1" w:themeShade="80"/>
          <w:lang w:val="fr-CH" w:eastAsia="en-US"/>
        </w:rPr>
        <w:fldChar w:fldCharType="begin"/>
      </w:r>
      <w:r w:rsidR="004F5851" w:rsidRPr="001366EB">
        <w:rPr>
          <w:i/>
          <w:color w:val="808080" w:themeColor="background1" w:themeShade="80"/>
          <w:lang w:val="fr-CH" w:eastAsia="en-US"/>
        </w:rPr>
        <w:instrText xml:space="preserve"> REF _Ref526325172 \r \h </w:instrText>
      </w:r>
      <w:r w:rsidR="004F5851" w:rsidRPr="001366EB">
        <w:rPr>
          <w:i/>
          <w:color w:val="808080" w:themeColor="background1" w:themeShade="80"/>
          <w:lang w:val="fr-CH" w:eastAsia="en-US"/>
        </w:rPr>
      </w:r>
      <w:r w:rsidR="004F5851" w:rsidRPr="001366EB">
        <w:rPr>
          <w:i/>
          <w:color w:val="808080" w:themeColor="background1" w:themeShade="80"/>
          <w:lang w:val="fr-CH" w:eastAsia="en-US"/>
        </w:rPr>
        <w:fldChar w:fldCharType="separate"/>
      </w:r>
      <w:r w:rsidR="004F5851" w:rsidRPr="001366EB">
        <w:rPr>
          <w:i/>
          <w:color w:val="808080" w:themeColor="background1" w:themeShade="80"/>
          <w:lang w:val="fr-CH" w:eastAsia="en-US"/>
        </w:rPr>
        <w:t>5.3.2</w:t>
      </w:r>
      <w:r w:rsidR="004F5851" w:rsidRPr="001366EB">
        <w:rPr>
          <w:i/>
          <w:color w:val="808080" w:themeColor="background1" w:themeShade="80"/>
          <w:lang w:val="fr-CH" w:eastAsia="en-US"/>
        </w:rPr>
        <w:fldChar w:fldCharType="end"/>
      </w:r>
      <w:r w:rsidRPr="001366EB">
        <w:rPr>
          <w:i/>
          <w:color w:val="808080" w:themeColor="background1" w:themeShade="80"/>
          <w:lang w:val="fr-CH" w:eastAsia="en-US"/>
        </w:rPr>
        <w:t xml:space="preserve"> et des réductions d’émissions calculées (exemple : indiquer quelles sont les autres données utilisées pour comparer les données collectées dans le cadre du suivi).</w:t>
      </w:r>
      <w:r w:rsidR="00C05833" w:rsidRPr="001366EB">
        <w:rPr>
          <w:i/>
          <w:color w:val="808080" w:themeColor="background1" w:themeShade="80"/>
          <w:lang w:val="fr-CH" w:eastAsia="en-US"/>
        </w:rPr>
        <w:t xml:space="preserve"> Une description par paramètre dynamique.</w:t>
      </w:r>
    </w:p>
    <w:p w14:paraId="3C268CEE" w14:textId="77777777" w:rsidR="00B23624" w:rsidRPr="001366EB" w:rsidRDefault="00B23624">
      <w:pPr>
        <w:rPr>
          <w:lang w:val="fr-CH"/>
        </w:rPr>
      </w:pPr>
    </w:p>
    <w:tbl>
      <w:tblPr>
        <w:tblW w:w="9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0"/>
        <w:gridCol w:w="4689"/>
      </w:tblGrid>
      <w:tr w:rsidR="00B23624" w:rsidRPr="001366EB" w14:paraId="70F3B208" w14:textId="77777777" w:rsidTr="00F2775C">
        <w:trPr>
          <w:cantSplit/>
        </w:trPr>
        <w:tc>
          <w:tcPr>
            <w:tcW w:w="4630" w:type="dxa"/>
            <w:shd w:val="clear" w:color="auto" w:fill="auto"/>
          </w:tcPr>
          <w:p w14:paraId="2DF961E0" w14:textId="77777777" w:rsidR="00B23624" w:rsidRPr="001366EB" w:rsidRDefault="00AF0A5F">
            <w:pPr>
              <w:spacing w:before="60" w:after="60"/>
              <w:rPr>
                <w:rFonts w:eastAsia="Times New Roman" w:cs="Arial"/>
                <w:lang w:val="fr-CH"/>
              </w:rPr>
            </w:pPr>
            <w:r w:rsidRPr="001366EB">
              <w:rPr>
                <w:rFonts w:eastAsia="Times New Roman" w:cs="Arial"/>
                <w:b/>
                <w:lang w:val="fr-CH"/>
              </w:rPr>
              <w:t>Paramètre dynamique /Valeur mesurée</w:t>
            </w:r>
            <w:r w:rsidRPr="001366EB">
              <w:rPr>
                <w:rStyle w:val="Funotenzeichen"/>
                <w:rFonts w:eastAsia="Times New Roman" w:cs="Arial"/>
                <w:lang w:val="fr-CH"/>
              </w:rPr>
              <w:footnoteReference w:id="15"/>
            </w:r>
            <w:r w:rsidRPr="001366EB">
              <w:rPr>
                <w:rFonts w:eastAsia="Times New Roman" w:cs="Arial"/>
                <w:lang w:val="fr-CH"/>
              </w:rPr>
              <w:t xml:space="preserve"> </w:t>
            </w:r>
          </w:p>
        </w:tc>
        <w:tc>
          <w:tcPr>
            <w:tcW w:w="4689" w:type="dxa"/>
          </w:tcPr>
          <w:p w14:paraId="532C98EE" w14:textId="77777777" w:rsidR="00B23624" w:rsidRPr="001366EB" w:rsidRDefault="00B23624">
            <w:pPr>
              <w:spacing w:before="60" w:after="60"/>
              <w:rPr>
                <w:rFonts w:eastAsia="Times New Roman" w:cs="Arial"/>
                <w:sz w:val="24"/>
                <w:szCs w:val="24"/>
                <w:lang w:val="fr-CH"/>
              </w:rPr>
            </w:pPr>
          </w:p>
        </w:tc>
      </w:tr>
      <w:tr w:rsidR="00B23624" w:rsidRPr="00EB2347" w14:paraId="01AF0533" w14:textId="77777777" w:rsidTr="00F2775C">
        <w:trPr>
          <w:cantSplit/>
        </w:trPr>
        <w:tc>
          <w:tcPr>
            <w:tcW w:w="4630" w:type="dxa"/>
            <w:shd w:val="clear" w:color="auto" w:fill="auto"/>
          </w:tcPr>
          <w:p w14:paraId="5001D95D" w14:textId="77777777" w:rsidR="00B23624" w:rsidRPr="001366EB" w:rsidRDefault="00AF0A5F">
            <w:pPr>
              <w:spacing w:before="60" w:after="60"/>
              <w:rPr>
                <w:rFonts w:eastAsia="Times New Roman" w:cs="Arial"/>
                <w:lang w:val="fr-CH"/>
              </w:rPr>
            </w:pPr>
            <w:r w:rsidRPr="001366EB">
              <w:rPr>
                <w:rFonts w:eastAsia="Times New Roman" w:cs="Arial"/>
                <w:lang w:val="fr-CH"/>
              </w:rPr>
              <w:t>Description du paramètre / de la valeur mesurée</w:t>
            </w:r>
          </w:p>
        </w:tc>
        <w:tc>
          <w:tcPr>
            <w:tcW w:w="4689" w:type="dxa"/>
          </w:tcPr>
          <w:p w14:paraId="71FC9362" w14:textId="77777777" w:rsidR="00B23624" w:rsidRPr="001366EB" w:rsidRDefault="00B23624">
            <w:pPr>
              <w:spacing w:before="60" w:after="60"/>
              <w:rPr>
                <w:rFonts w:eastAsia="Times New Roman" w:cs="Arial"/>
                <w:sz w:val="24"/>
                <w:szCs w:val="24"/>
                <w:lang w:val="fr-CH"/>
              </w:rPr>
            </w:pPr>
          </w:p>
        </w:tc>
      </w:tr>
      <w:tr w:rsidR="00B23624" w:rsidRPr="001366EB" w14:paraId="152614FB" w14:textId="77777777" w:rsidTr="00F2775C">
        <w:trPr>
          <w:cantSplit/>
        </w:trPr>
        <w:tc>
          <w:tcPr>
            <w:tcW w:w="4630" w:type="dxa"/>
            <w:shd w:val="clear" w:color="auto" w:fill="auto"/>
          </w:tcPr>
          <w:p w14:paraId="32672CE7" w14:textId="77777777" w:rsidR="00B23624" w:rsidRPr="001366EB" w:rsidRDefault="00AF0A5F">
            <w:pPr>
              <w:spacing w:before="60" w:after="60"/>
              <w:rPr>
                <w:rFonts w:eastAsia="Times New Roman" w:cs="Arial"/>
                <w:lang w:val="fr-CH"/>
              </w:rPr>
            </w:pPr>
            <w:r w:rsidRPr="001366EB">
              <w:rPr>
                <w:rFonts w:eastAsia="Times New Roman" w:cs="Arial"/>
                <w:lang w:val="fr-CH"/>
              </w:rPr>
              <w:t>Unité</w:t>
            </w:r>
          </w:p>
        </w:tc>
        <w:tc>
          <w:tcPr>
            <w:tcW w:w="4689" w:type="dxa"/>
          </w:tcPr>
          <w:p w14:paraId="3B325650" w14:textId="77777777" w:rsidR="00B23624" w:rsidRPr="001366EB" w:rsidRDefault="00B23624">
            <w:pPr>
              <w:spacing w:before="60" w:after="60"/>
              <w:rPr>
                <w:rFonts w:eastAsia="Times New Roman" w:cs="Arial"/>
                <w:sz w:val="24"/>
                <w:szCs w:val="24"/>
                <w:lang w:val="fr-CH"/>
              </w:rPr>
            </w:pPr>
          </w:p>
        </w:tc>
      </w:tr>
      <w:tr w:rsidR="00B23624" w:rsidRPr="001366EB" w14:paraId="11F16C78" w14:textId="77777777" w:rsidTr="00F2775C">
        <w:trPr>
          <w:cantSplit/>
        </w:trPr>
        <w:tc>
          <w:tcPr>
            <w:tcW w:w="4630" w:type="dxa"/>
            <w:shd w:val="clear" w:color="auto" w:fill="auto"/>
          </w:tcPr>
          <w:p w14:paraId="70FF9375" w14:textId="77777777" w:rsidR="00B23624" w:rsidRPr="001366EB" w:rsidRDefault="00AF0A5F">
            <w:pPr>
              <w:spacing w:before="60" w:after="60"/>
              <w:rPr>
                <w:rFonts w:eastAsia="Times New Roman" w:cs="Arial"/>
                <w:lang w:val="fr-CH"/>
              </w:rPr>
            </w:pPr>
            <w:r w:rsidRPr="001366EB">
              <w:rPr>
                <w:rFonts w:eastAsia="Times New Roman" w:cs="Arial"/>
                <w:lang w:val="fr-CH"/>
              </w:rPr>
              <w:t>Source des données</w:t>
            </w:r>
          </w:p>
        </w:tc>
        <w:tc>
          <w:tcPr>
            <w:tcW w:w="4689" w:type="dxa"/>
          </w:tcPr>
          <w:p w14:paraId="17C8EB23" w14:textId="77777777" w:rsidR="00B23624" w:rsidRPr="001366EB" w:rsidRDefault="00B23624">
            <w:pPr>
              <w:spacing w:before="60" w:after="60"/>
              <w:rPr>
                <w:rFonts w:eastAsia="Times New Roman" w:cs="Arial"/>
                <w:sz w:val="24"/>
                <w:szCs w:val="24"/>
                <w:lang w:val="fr-CH"/>
              </w:rPr>
            </w:pPr>
          </w:p>
        </w:tc>
      </w:tr>
      <w:tr w:rsidR="00B23624" w:rsidRPr="001366EB" w14:paraId="1F372371" w14:textId="77777777" w:rsidTr="00F2775C">
        <w:trPr>
          <w:cantSplit/>
        </w:trPr>
        <w:tc>
          <w:tcPr>
            <w:tcW w:w="4630" w:type="dxa"/>
            <w:shd w:val="clear" w:color="auto" w:fill="auto"/>
          </w:tcPr>
          <w:p w14:paraId="75DAE765" w14:textId="77777777" w:rsidR="00B23624" w:rsidRPr="001366EB" w:rsidRDefault="00AF0A5F">
            <w:pPr>
              <w:spacing w:before="60" w:after="60"/>
              <w:rPr>
                <w:rFonts w:eastAsia="Times New Roman" w:cs="Arial"/>
                <w:lang w:val="fr-CH"/>
              </w:rPr>
            </w:pPr>
            <w:r w:rsidRPr="001366EB">
              <w:rPr>
                <w:rFonts w:eastAsia="Times New Roman" w:cs="Arial"/>
                <w:lang w:val="fr-CH"/>
              </w:rPr>
              <w:t xml:space="preserve">Type de </w:t>
            </w:r>
            <w:proofErr w:type="spellStart"/>
            <w:r w:rsidRPr="001366EB">
              <w:rPr>
                <w:rFonts w:eastAsia="Times New Roman" w:cs="Arial"/>
                <w:lang w:val="fr-CH"/>
              </w:rPr>
              <w:t>plausibilisation</w:t>
            </w:r>
            <w:proofErr w:type="spellEnd"/>
          </w:p>
        </w:tc>
        <w:tc>
          <w:tcPr>
            <w:tcW w:w="4689" w:type="dxa"/>
          </w:tcPr>
          <w:p w14:paraId="69EC098C" w14:textId="77777777" w:rsidR="00B23624" w:rsidRPr="001366EB" w:rsidRDefault="00B23624">
            <w:pPr>
              <w:spacing w:before="60" w:after="60"/>
              <w:rPr>
                <w:rFonts w:eastAsia="Times New Roman" w:cs="Arial"/>
                <w:sz w:val="24"/>
                <w:szCs w:val="24"/>
                <w:lang w:val="fr-CH"/>
              </w:rPr>
            </w:pPr>
          </w:p>
        </w:tc>
      </w:tr>
    </w:tbl>
    <w:p w14:paraId="215768E4" w14:textId="3454F0A7" w:rsidR="00B23624" w:rsidRPr="001366EB" w:rsidRDefault="00B23624">
      <w:pPr>
        <w:rPr>
          <w:rFonts w:eastAsia="Times New Roman"/>
          <w:lang w:val="fr-CH"/>
        </w:rPr>
      </w:pPr>
    </w:p>
    <w:p w14:paraId="39A10172" w14:textId="77777777" w:rsidR="00F2775C" w:rsidRPr="001366EB" w:rsidRDefault="00F2775C">
      <w:pPr>
        <w:rPr>
          <w:rFonts w:eastAsia="Times New Roman"/>
          <w:lang w:val="fr-CH"/>
        </w:rPr>
      </w:pPr>
    </w:p>
    <w:p w14:paraId="315FA734" w14:textId="77777777" w:rsidR="00C05833" w:rsidRPr="001366EB" w:rsidRDefault="00C05833" w:rsidP="00C05833">
      <w:pPr>
        <w:pStyle w:val="berschrift3"/>
        <w:numPr>
          <w:ilvl w:val="2"/>
          <w:numId w:val="1"/>
        </w:numPr>
        <w:ind w:left="709"/>
        <w:rPr>
          <w:rFonts w:eastAsia="Times New Roman"/>
          <w:lang w:val="fr-CH"/>
        </w:rPr>
      </w:pPr>
      <w:bookmarkStart w:id="111" w:name="_Toc124971029"/>
      <w:bookmarkStart w:id="112" w:name="_Toc33448062"/>
      <w:r w:rsidRPr="001366EB">
        <w:rPr>
          <w:rFonts w:eastAsia="Times New Roman"/>
          <w:lang w:val="fr-CH"/>
        </w:rPr>
        <w:t>Vérification des facteurs d’influence et de l’évolution de référence définie ex-ante</w:t>
      </w:r>
      <w:bookmarkEnd w:id="111"/>
      <w:r w:rsidRPr="001366EB">
        <w:rPr>
          <w:rFonts w:eastAsia="Times New Roman"/>
          <w:lang w:val="fr-CH"/>
        </w:rPr>
        <w:t xml:space="preserve"> </w:t>
      </w:r>
      <w:bookmarkEnd w:id="112"/>
    </w:p>
    <w:p w14:paraId="3D9E4E75" w14:textId="77777777" w:rsidR="00C05833" w:rsidRPr="001366EB" w:rsidRDefault="00C05833" w:rsidP="00C05833">
      <w:pPr>
        <w:rPr>
          <w:rFonts w:eastAsia="Times New Roman"/>
          <w:i/>
          <w:color w:val="808080" w:themeColor="background1" w:themeShade="80"/>
          <w:lang w:val="fr-CH"/>
        </w:rPr>
      </w:pPr>
      <w:r w:rsidRPr="001366EB">
        <w:rPr>
          <w:rFonts w:eastAsia="Times New Roman"/>
          <w:i/>
          <w:color w:val="808080" w:themeColor="background1" w:themeShade="80"/>
          <w:lang w:val="fr-CH"/>
        </w:rPr>
        <w:t>(</w:t>
      </w:r>
      <w:proofErr w:type="gramStart"/>
      <w:r w:rsidRPr="001366EB">
        <w:rPr>
          <w:rFonts w:eastAsia="Times New Roman"/>
          <w:i/>
          <w:color w:val="808080" w:themeColor="background1" w:themeShade="80"/>
          <w:lang w:val="fr-CH"/>
        </w:rPr>
        <w:t>si</w:t>
      </w:r>
      <w:proofErr w:type="gramEnd"/>
      <w:r w:rsidRPr="001366EB">
        <w:rPr>
          <w:rFonts w:eastAsia="Times New Roman"/>
          <w:i/>
          <w:color w:val="808080" w:themeColor="background1" w:themeShade="80"/>
          <w:lang w:val="fr-CH"/>
        </w:rPr>
        <w:t xml:space="preserve"> applicable)</w:t>
      </w:r>
    </w:p>
    <w:p w14:paraId="7D34ACCD" w14:textId="77777777" w:rsidR="00C05833" w:rsidRPr="001366EB" w:rsidRDefault="00C05833" w:rsidP="00C05833">
      <w:pPr>
        <w:rPr>
          <w:i/>
          <w:color w:val="808080" w:themeColor="background1" w:themeShade="80"/>
          <w:lang w:val="fr-CH"/>
        </w:rPr>
      </w:pPr>
    </w:p>
    <w:p w14:paraId="68D62D8E" w14:textId="77777777" w:rsidR="00C05833" w:rsidRPr="001366EB" w:rsidRDefault="0021172D" w:rsidP="00C05833">
      <w:pPr>
        <w:rPr>
          <w:lang w:val="fr-CH" w:eastAsia="en-US"/>
        </w:rPr>
      </w:pPr>
      <w:r w:rsidRPr="001366EB">
        <w:rPr>
          <w:i/>
          <w:color w:val="808080" w:themeColor="background1" w:themeShade="80"/>
          <w:lang w:val="fr-CH" w:eastAsia="en-US"/>
        </w:rPr>
        <w:t xml:space="preserve">Si des facteurs d’influence concernant l’analyse de la rentabilité ou l’ampleur des réductions obtenues sont indiqués au point 3.2 de la description de projet/de programme, il convient de les lister dans le tableau ci-dessous et de décrire comment ces facteurs et leur évolution sont vérifiés dans le cadre du suivi </w:t>
      </w:r>
      <w:r w:rsidR="00C05833" w:rsidRPr="001366EB">
        <w:rPr>
          <w:i/>
          <w:color w:val="808080" w:themeColor="background1" w:themeShade="80"/>
          <w:lang w:val="fr-CH" w:eastAsia="en-US"/>
        </w:rPr>
        <w:t>(</w:t>
      </w:r>
      <w:r w:rsidRPr="001366EB">
        <w:rPr>
          <w:i/>
          <w:color w:val="808080" w:themeColor="background1" w:themeShade="80"/>
          <w:lang w:val="fr-CH" w:eastAsia="en-US"/>
        </w:rPr>
        <w:t>processus et paramètre</w:t>
      </w:r>
      <w:r w:rsidR="00441E31" w:rsidRPr="001366EB">
        <w:rPr>
          <w:i/>
          <w:color w:val="808080" w:themeColor="background1" w:themeShade="80"/>
          <w:lang w:val="fr-CH" w:eastAsia="en-US"/>
        </w:rPr>
        <w:t>s</w:t>
      </w:r>
      <w:r w:rsidRPr="001366EB">
        <w:rPr>
          <w:i/>
          <w:color w:val="808080" w:themeColor="background1" w:themeShade="80"/>
          <w:lang w:val="fr-CH" w:eastAsia="en-US"/>
        </w:rPr>
        <w:t xml:space="preserve"> à relever</w:t>
      </w:r>
      <w:r w:rsidR="00C05833" w:rsidRPr="001366EB">
        <w:rPr>
          <w:i/>
          <w:color w:val="808080" w:themeColor="background1" w:themeShade="80"/>
          <w:lang w:val="fr-CH" w:eastAsia="en-US"/>
        </w:rPr>
        <w:t>)</w:t>
      </w:r>
      <w:r w:rsidR="00806E1E" w:rsidRPr="001366EB">
        <w:rPr>
          <w:i/>
          <w:color w:val="808080" w:themeColor="background1" w:themeShade="80"/>
          <w:lang w:val="fr-CH" w:eastAsia="en-US"/>
        </w:rPr>
        <w:t>, pour autant qu’une vérification soit prévue et que les facteurs d’influence ne soient pas considérés comme étant constants tout au long de la période de crédit</w:t>
      </w:r>
      <w:r w:rsidR="00C05833" w:rsidRPr="001366EB">
        <w:rPr>
          <w:i/>
          <w:color w:val="808080" w:themeColor="background1" w:themeShade="80"/>
          <w:lang w:val="fr-CH" w:eastAsia="en-US"/>
        </w:rPr>
        <w:t>.</w:t>
      </w:r>
      <w:r w:rsidR="00C05833" w:rsidRPr="001366EB">
        <w:rPr>
          <w:rFonts w:eastAsia="Times New Roman" w:cs="Arial"/>
          <w:i/>
          <w:color w:val="808080" w:themeColor="background1" w:themeShade="80"/>
          <w:lang w:val="fr-CH"/>
        </w:rPr>
        <w:t xml:space="preserve"> </w:t>
      </w:r>
      <w:r w:rsidR="00C7016E" w:rsidRPr="001366EB">
        <w:rPr>
          <w:rFonts w:eastAsia="Times New Roman" w:cs="Arial"/>
          <w:i/>
          <w:color w:val="808080" w:themeColor="background1" w:themeShade="80"/>
          <w:lang w:val="fr-CH"/>
        </w:rPr>
        <w:t xml:space="preserve">La méthode de vérification et, le cas échéant, </w:t>
      </w:r>
      <w:r w:rsidR="00E22D57" w:rsidRPr="001366EB">
        <w:rPr>
          <w:rFonts w:eastAsia="Times New Roman" w:cs="Arial"/>
          <w:i/>
          <w:color w:val="808080" w:themeColor="background1" w:themeShade="80"/>
          <w:lang w:val="fr-CH"/>
        </w:rPr>
        <w:t xml:space="preserve">la méthode </w:t>
      </w:r>
      <w:r w:rsidR="00C7016E" w:rsidRPr="001366EB">
        <w:rPr>
          <w:rFonts w:eastAsia="Times New Roman" w:cs="Arial"/>
          <w:i/>
          <w:color w:val="808080" w:themeColor="background1" w:themeShade="80"/>
          <w:lang w:val="fr-CH"/>
        </w:rPr>
        <w:t>d’adaptation de l’évolution de référence définie ex-ante doi</w:t>
      </w:r>
      <w:r w:rsidR="00E22D57" w:rsidRPr="001366EB">
        <w:rPr>
          <w:rFonts w:eastAsia="Times New Roman" w:cs="Arial"/>
          <w:i/>
          <w:color w:val="808080" w:themeColor="background1" w:themeShade="80"/>
          <w:lang w:val="fr-CH"/>
        </w:rPr>
        <w:t>ven</w:t>
      </w:r>
      <w:r w:rsidR="00C7016E" w:rsidRPr="001366EB">
        <w:rPr>
          <w:rFonts w:eastAsia="Times New Roman" w:cs="Arial"/>
          <w:i/>
          <w:color w:val="808080" w:themeColor="background1" w:themeShade="80"/>
          <w:lang w:val="fr-CH"/>
        </w:rPr>
        <w:t>t être décrite</w:t>
      </w:r>
      <w:r w:rsidR="00E22D57" w:rsidRPr="001366EB">
        <w:rPr>
          <w:rFonts w:eastAsia="Times New Roman" w:cs="Arial"/>
          <w:i/>
          <w:color w:val="808080" w:themeColor="background1" w:themeShade="80"/>
          <w:lang w:val="fr-CH"/>
        </w:rPr>
        <w:t>s</w:t>
      </w:r>
      <w:r w:rsidR="00C7016E" w:rsidRPr="001366EB">
        <w:rPr>
          <w:rFonts w:eastAsia="Times New Roman" w:cs="Arial"/>
          <w:i/>
          <w:color w:val="808080" w:themeColor="background1" w:themeShade="80"/>
          <w:lang w:val="fr-CH"/>
        </w:rPr>
        <w:t xml:space="preserve"> dans le suivi</w:t>
      </w:r>
      <w:r w:rsidR="00C05833" w:rsidRPr="001366EB">
        <w:rPr>
          <w:rFonts w:eastAsia="Times New Roman" w:cs="Arial"/>
          <w:i/>
          <w:color w:val="808080" w:themeColor="background1" w:themeShade="80"/>
          <w:lang w:val="fr-CH"/>
        </w:rPr>
        <w:t>.</w:t>
      </w:r>
    </w:p>
    <w:p w14:paraId="7B9E8ECD" w14:textId="77777777" w:rsidR="00C05833" w:rsidRPr="001366EB" w:rsidRDefault="00C05833">
      <w:pPr>
        <w:rPr>
          <w:rFonts w:eastAsia="Times New Roman"/>
          <w:lang w:val="fr-CH"/>
        </w:rPr>
      </w:pPr>
    </w:p>
    <w:p w14:paraId="0CD95619" w14:textId="77777777" w:rsidR="00C05833" w:rsidRPr="001366EB" w:rsidRDefault="00C05833">
      <w:pPr>
        <w:rPr>
          <w:rFonts w:eastAsia="Times New Roman"/>
          <w:lang w:val="fr-CH"/>
        </w:rPr>
      </w:pPr>
    </w:p>
    <w:tbl>
      <w:tblPr>
        <w:tblW w:w="9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0"/>
        <w:gridCol w:w="6089"/>
      </w:tblGrid>
      <w:tr w:rsidR="00C05833" w:rsidRPr="001366EB" w14:paraId="7389C4D5" w14:textId="77777777" w:rsidTr="00F2775C">
        <w:trPr>
          <w:cantSplit/>
        </w:trPr>
        <w:tc>
          <w:tcPr>
            <w:tcW w:w="3230" w:type="dxa"/>
            <w:shd w:val="clear" w:color="auto" w:fill="auto"/>
          </w:tcPr>
          <w:p w14:paraId="08C8A7DF" w14:textId="77777777" w:rsidR="00C05833" w:rsidRPr="001366EB" w:rsidRDefault="00C05833" w:rsidP="00E22D57">
            <w:pPr>
              <w:keepNext/>
              <w:spacing w:before="60" w:after="60"/>
              <w:rPr>
                <w:rFonts w:eastAsia="Times New Roman" w:cs="Arial"/>
                <w:lang w:val="fr-CH"/>
              </w:rPr>
            </w:pPr>
            <w:r w:rsidRPr="001366EB">
              <w:rPr>
                <w:rFonts w:eastAsia="Times New Roman" w:cs="Arial"/>
                <w:b/>
                <w:lang w:val="fr-CH"/>
              </w:rPr>
              <w:t>Facteur d’influence</w:t>
            </w:r>
            <w:r w:rsidRPr="001366EB">
              <w:rPr>
                <w:rStyle w:val="Funotenzeichen"/>
                <w:rFonts w:eastAsia="Times New Roman" w:cs="Arial"/>
                <w:lang w:val="fr-CH"/>
              </w:rPr>
              <w:footnoteReference w:id="16"/>
            </w:r>
            <w:r w:rsidRPr="001366EB">
              <w:rPr>
                <w:rFonts w:eastAsia="Times New Roman" w:cs="Arial"/>
                <w:lang w:val="fr-CH"/>
              </w:rPr>
              <w:t xml:space="preserve"> </w:t>
            </w:r>
          </w:p>
        </w:tc>
        <w:tc>
          <w:tcPr>
            <w:tcW w:w="6089" w:type="dxa"/>
          </w:tcPr>
          <w:p w14:paraId="14DCBEA0" w14:textId="77777777" w:rsidR="00C05833" w:rsidRPr="001366EB" w:rsidRDefault="00C05833" w:rsidP="00E22D57">
            <w:pPr>
              <w:keepNext/>
              <w:spacing w:before="60" w:after="60"/>
              <w:rPr>
                <w:rFonts w:eastAsia="Times New Roman" w:cs="Arial"/>
                <w:sz w:val="24"/>
                <w:szCs w:val="24"/>
                <w:lang w:val="fr-CH"/>
              </w:rPr>
            </w:pPr>
          </w:p>
        </w:tc>
      </w:tr>
      <w:tr w:rsidR="00C05833" w:rsidRPr="001366EB" w14:paraId="62AC1C3E" w14:textId="77777777" w:rsidTr="00F2775C">
        <w:trPr>
          <w:cantSplit/>
        </w:trPr>
        <w:tc>
          <w:tcPr>
            <w:tcW w:w="3230" w:type="dxa"/>
            <w:shd w:val="clear" w:color="auto" w:fill="auto"/>
          </w:tcPr>
          <w:p w14:paraId="07510EE0" w14:textId="77777777" w:rsidR="00C05833" w:rsidRPr="001366EB" w:rsidRDefault="00C05833" w:rsidP="00E22D57">
            <w:pPr>
              <w:spacing w:before="60" w:after="60"/>
              <w:rPr>
                <w:rFonts w:eastAsia="Times New Roman" w:cs="Arial"/>
                <w:lang w:val="fr-CH"/>
              </w:rPr>
            </w:pPr>
            <w:r w:rsidRPr="001366EB">
              <w:rPr>
                <w:rFonts w:eastAsia="Times New Roman" w:cs="Arial"/>
                <w:lang w:val="fr-CH"/>
              </w:rPr>
              <w:t>Description du facteur d’influence</w:t>
            </w:r>
          </w:p>
        </w:tc>
        <w:tc>
          <w:tcPr>
            <w:tcW w:w="6089" w:type="dxa"/>
          </w:tcPr>
          <w:p w14:paraId="4BB465A4" w14:textId="77777777" w:rsidR="00C05833" w:rsidRPr="001366EB" w:rsidRDefault="00C05833" w:rsidP="00E22D57">
            <w:pPr>
              <w:spacing w:before="60" w:after="60"/>
              <w:rPr>
                <w:rFonts w:eastAsia="Times New Roman" w:cs="Arial"/>
                <w:sz w:val="24"/>
                <w:szCs w:val="24"/>
                <w:lang w:val="fr-CH"/>
              </w:rPr>
            </w:pPr>
          </w:p>
        </w:tc>
      </w:tr>
      <w:tr w:rsidR="00C05833" w:rsidRPr="00EB2347" w14:paraId="71D955CF" w14:textId="77777777" w:rsidTr="00F2775C">
        <w:trPr>
          <w:cantSplit/>
        </w:trPr>
        <w:tc>
          <w:tcPr>
            <w:tcW w:w="3230" w:type="dxa"/>
            <w:shd w:val="clear" w:color="auto" w:fill="auto"/>
          </w:tcPr>
          <w:p w14:paraId="7FC4644A" w14:textId="77777777" w:rsidR="00C05833" w:rsidRPr="001366EB" w:rsidRDefault="00C05833" w:rsidP="00E22D57">
            <w:pPr>
              <w:spacing w:before="60" w:after="60"/>
              <w:rPr>
                <w:rFonts w:eastAsia="Times New Roman" w:cs="Arial"/>
                <w:lang w:val="fr-CH"/>
              </w:rPr>
            </w:pPr>
            <w:r w:rsidRPr="001366EB">
              <w:rPr>
                <w:rFonts w:eastAsia="Times New Roman" w:cs="Arial"/>
                <w:lang w:val="fr-CH"/>
              </w:rPr>
              <w:t xml:space="preserve">Mode d’action sur les émissions du projet ou des projets inclus dans le programme, ou encore sur l’évolution de référence </w:t>
            </w:r>
          </w:p>
        </w:tc>
        <w:tc>
          <w:tcPr>
            <w:tcW w:w="6089" w:type="dxa"/>
          </w:tcPr>
          <w:p w14:paraId="2C486F0F" w14:textId="77777777" w:rsidR="00C05833" w:rsidRPr="001366EB" w:rsidRDefault="00C05833" w:rsidP="00E22D57">
            <w:pPr>
              <w:spacing w:before="60" w:after="60"/>
              <w:rPr>
                <w:rFonts w:eastAsia="Times New Roman" w:cs="Arial"/>
                <w:sz w:val="24"/>
                <w:szCs w:val="24"/>
                <w:lang w:val="fr-CH"/>
              </w:rPr>
            </w:pPr>
          </w:p>
        </w:tc>
      </w:tr>
      <w:tr w:rsidR="0059391B" w:rsidRPr="001366EB" w14:paraId="43B7EE32" w14:textId="77777777" w:rsidTr="00F2775C">
        <w:trPr>
          <w:cantSplit/>
        </w:trPr>
        <w:tc>
          <w:tcPr>
            <w:tcW w:w="3230" w:type="dxa"/>
            <w:shd w:val="clear" w:color="auto" w:fill="auto"/>
          </w:tcPr>
          <w:p w14:paraId="39BDCB5A" w14:textId="77777777" w:rsidR="0059391B" w:rsidRPr="001366EB" w:rsidRDefault="0059391B" w:rsidP="0059391B">
            <w:pPr>
              <w:spacing w:before="60" w:after="60"/>
              <w:rPr>
                <w:rFonts w:eastAsia="Times New Roman" w:cs="Arial"/>
                <w:lang w:val="fr-CH"/>
              </w:rPr>
            </w:pPr>
            <w:r w:rsidRPr="001366EB">
              <w:rPr>
                <w:rFonts w:eastAsia="Times New Roman" w:cs="Arial"/>
                <w:lang w:val="fr-CH"/>
              </w:rPr>
              <w:t>Adaptation prévue de l’évolution de référence</w:t>
            </w:r>
          </w:p>
          <w:p w14:paraId="412F1DED" w14:textId="3D89AE0C" w:rsidR="0059391B" w:rsidRPr="001366EB" w:rsidRDefault="0059391B" w:rsidP="00637F56">
            <w:pPr>
              <w:spacing w:before="60" w:after="60"/>
              <w:rPr>
                <w:rFonts w:eastAsia="Times New Roman" w:cs="Arial"/>
                <w:lang w:val="fr-CH"/>
              </w:rPr>
            </w:pPr>
            <w:r w:rsidRPr="001366EB">
              <w:rPr>
                <w:rFonts w:eastAsia="Times New Roman" w:cs="Arial"/>
                <w:i/>
                <w:color w:val="808080" w:themeColor="background1" w:themeShade="80"/>
                <w:lang w:val="fr-CH" w:eastAsia="en-US"/>
              </w:rPr>
              <w:t xml:space="preserve">Quand et dans quels cas est-elle adaptée ? Comment ? </w:t>
            </w:r>
          </w:p>
        </w:tc>
        <w:tc>
          <w:tcPr>
            <w:tcW w:w="6089" w:type="dxa"/>
          </w:tcPr>
          <w:p w14:paraId="479BEBF5" w14:textId="77777777" w:rsidR="0059391B" w:rsidRPr="001366EB" w:rsidRDefault="0059391B" w:rsidP="00E22D57">
            <w:pPr>
              <w:spacing w:before="60" w:after="60"/>
              <w:rPr>
                <w:rFonts w:eastAsia="Times New Roman" w:cs="Arial"/>
                <w:sz w:val="24"/>
                <w:szCs w:val="24"/>
                <w:lang w:val="fr-CH"/>
              </w:rPr>
            </w:pPr>
          </w:p>
        </w:tc>
      </w:tr>
      <w:tr w:rsidR="00C05833" w:rsidRPr="001366EB" w14:paraId="629EC65C" w14:textId="77777777" w:rsidTr="00F2775C">
        <w:trPr>
          <w:cantSplit/>
        </w:trPr>
        <w:tc>
          <w:tcPr>
            <w:tcW w:w="3230" w:type="dxa"/>
            <w:shd w:val="clear" w:color="auto" w:fill="auto"/>
          </w:tcPr>
          <w:p w14:paraId="0239C5FD" w14:textId="77777777" w:rsidR="00C05833" w:rsidRPr="001366EB" w:rsidRDefault="00C05833" w:rsidP="00E22D57">
            <w:pPr>
              <w:spacing w:before="60" w:after="60"/>
              <w:rPr>
                <w:rFonts w:eastAsia="Times New Roman" w:cs="Arial"/>
                <w:lang w:val="fr-CH"/>
              </w:rPr>
            </w:pPr>
            <w:r w:rsidRPr="001366EB">
              <w:rPr>
                <w:rFonts w:eastAsia="Times New Roman" w:cs="Arial"/>
                <w:lang w:val="fr-CH"/>
              </w:rPr>
              <w:t>Source des données</w:t>
            </w:r>
          </w:p>
        </w:tc>
        <w:tc>
          <w:tcPr>
            <w:tcW w:w="6089" w:type="dxa"/>
          </w:tcPr>
          <w:p w14:paraId="7D6D3BDF" w14:textId="77777777" w:rsidR="00C05833" w:rsidRPr="001366EB" w:rsidRDefault="00C05833" w:rsidP="00E22D57">
            <w:pPr>
              <w:spacing w:before="60" w:after="60"/>
              <w:rPr>
                <w:rFonts w:eastAsia="Times New Roman" w:cs="Arial"/>
                <w:sz w:val="24"/>
                <w:szCs w:val="24"/>
                <w:lang w:val="fr-CH"/>
              </w:rPr>
            </w:pPr>
          </w:p>
        </w:tc>
      </w:tr>
    </w:tbl>
    <w:p w14:paraId="002C9B01" w14:textId="77777777" w:rsidR="00C05833" w:rsidRPr="001366EB" w:rsidRDefault="00C05833">
      <w:pPr>
        <w:rPr>
          <w:rFonts w:eastAsia="Times New Roman"/>
          <w:lang w:val="fr-CH"/>
        </w:rPr>
      </w:pPr>
    </w:p>
    <w:p w14:paraId="4A433833" w14:textId="77777777" w:rsidR="00B23624" w:rsidRPr="001366EB" w:rsidRDefault="00637F56">
      <w:pPr>
        <w:rPr>
          <w:rFonts w:eastAsia="Times New Roman" w:cs="Arial"/>
          <w:i/>
          <w:color w:val="808080" w:themeColor="background1" w:themeShade="80"/>
          <w:lang w:val="fr-CH"/>
        </w:rPr>
      </w:pPr>
      <w:r w:rsidRPr="001366EB">
        <w:rPr>
          <w:rFonts w:eastAsia="Times New Roman" w:cs="Arial"/>
          <w:i/>
          <w:color w:val="808080" w:themeColor="background1" w:themeShade="80"/>
          <w:lang w:val="fr-CH"/>
        </w:rPr>
        <w:t>Des informations plus détaillées peuvent être fournies à l’annexe </w:t>
      </w:r>
      <w:r w:rsidR="00225FF2" w:rsidRPr="001366EB">
        <w:rPr>
          <w:rFonts w:eastAsia="Times New Roman" w:cs="Arial"/>
          <w:i/>
          <w:color w:val="808080" w:themeColor="background1" w:themeShade="80"/>
          <w:lang w:val="fr-CH"/>
        </w:rPr>
        <w:t>A</w:t>
      </w:r>
      <w:r w:rsidRPr="001366EB">
        <w:rPr>
          <w:rFonts w:eastAsia="Times New Roman" w:cs="Arial"/>
          <w:i/>
          <w:color w:val="808080" w:themeColor="background1" w:themeShade="80"/>
          <w:lang w:val="fr-CH"/>
        </w:rPr>
        <w:t>5</w:t>
      </w:r>
      <w:r w:rsidR="00127CB6" w:rsidRPr="001366EB">
        <w:rPr>
          <w:rFonts w:eastAsia="Times New Roman" w:cs="Arial"/>
          <w:i/>
          <w:color w:val="808080" w:themeColor="background1" w:themeShade="80"/>
          <w:lang w:val="fr-CH"/>
        </w:rPr>
        <w:t>.</w:t>
      </w:r>
    </w:p>
    <w:p w14:paraId="235E809E" w14:textId="77777777" w:rsidR="00BB48BA" w:rsidRPr="001366EB" w:rsidRDefault="00BB48BA" w:rsidP="00BB48BA">
      <w:pPr>
        <w:rPr>
          <w:lang w:val="fr-CH"/>
        </w:rPr>
      </w:pPr>
    </w:p>
    <w:p w14:paraId="24DE208A" w14:textId="77777777" w:rsidR="00B23624" w:rsidRPr="001366EB" w:rsidRDefault="00AF0A5F">
      <w:pPr>
        <w:pStyle w:val="berschrift2"/>
        <w:rPr>
          <w:rFonts w:eastAsia="Times New Roman"/>
          <w:lang w:val="fr-CH"/>
        </w:rPr>
      </w:pPr>
      <w:bookmarkStart w:id="113" w:name="_Toc419137466"/>
      <w:bookmarkStart w:id="114" w:name="_Toc439263182"/>
      <w:bookmarkStart w:id="115" w:name="_Ref97127136"/>
      <w:bookmarkStart w:id="116" w:name="_Ref104793917"/>
      <w:bookmarkStart w:id="117" w:name="_Toc124971030"/>
      <w:r w:rsidRPr="001366EB">
        <w:rPr>
          <w:rFonts w:eastAsia="Times New Roman"/>
          <w:lang w:val="fr-CH"/>
        </w:rPr>
        <w:t>Structure des processus et structures de gestion</w:t>
      </w:r>
      <w:bookmarkEnd w:id="113"/>
      <w:bookmarkEnd w:id="114"/>
      <w:bookmarkEnd w:id="115"/>
      <w:bookmarkEnd w:id="116"/>
      <w:bookmarkEnd w:id="117"/>
    </w:p>
    <w:p w14:paraId="789308E0" w14:textId="58E7235B" w:rsidR="00B23624" w:rsidRPr="001366EB" w:rsidRDefault="00AF0A5F">
      <w:pPr>
        <w:rPr>
          <w:lang w:val="fr-CH"/>
        </w:rPr>
      </w:pPr>
      <w:r w:rsidRPr="001366EB">
        <w:rPr>
          <w:rFonts w:eastAsia="Times New Roman"/>
          <w:i/>
          <w:color w:val="808080" w:themeColor="background1" w:themeShade="80"/>
          <w:lang w:val="fr-CH" w:eastAsia="en-US"/>
        </w:rPr>
        <w:t xml:space="preserve">Cf. communication, </w:t>
      </w:r>
      <w:r w:rsidR="007F654B" w:rsidRPr="001366EB">
        <w:rPr>
          <w:rFonts w:eastAsia="Times New Roman"/>
          <w:i/>
          <w:color w:val="808080" w:themeColor="background1" w:themeShade="80"/>
          <w:lang w:val="fr-CH" w:eastAsia="en-US"/>
        </w:rPr>
        <w:t>7</w:t>
      </w:r>
      <w:r w:rsidRPr="001366EB">
        <w:rPr>
          <w:rFonts w:eastAsia="Times New Roman"/>
          <w:i/>
          <w:color w:val="808080" w:themeColor="background1" w:themeShade="80"/>
          <w:lang w:val="fr-CH" w:eastAsia="en-US"/>
        </w:rPr>
        <w:t>.1</w:t>
      </w:r>
    </w:p>
    <w:p w14:paraId="3BC862CD" w14:textId="77777777" w:rsidR="00B23624" w:rsidRPr="001366EB" w:rsidRDefault="00B23624">
      <w:pPr>
        <w:rPr>
          <w:rFonts w:eastAsia="Times New Roman" w:cs="Arial"/>
          <w:i/>
          <w:color w:val="808080" w:themeColor="background1" w:themeShade="80"/>
          <w:lang w:val="fr-CH"/>
        </w:rPr>
      </w:pPr>
    </w:p>
    <w:p w14:paraId="6DCF672F" w14:textId="77777777" w:rsidR="00B23624" w:rsidRPr="001366EB" w:rsidRDefault="00AF0A5F">
      <w:pPr>
        <w:rPr>
          <w:rFonts w:eastAsia="Times New Roman" w:cs="Arial"/>
          <w:b/>
          <w:lang w:val="fr-CH"/>
        </w:rPr>
      </w:pPr>
      <w:r w:rsidRPr="001366EB">
        <w:rPr>
          <w:rFonts w:eastAsia="Times New Roman" w:cs="Arial"/>
          <w:b/>
          <w:lang w:val="fr-CH"/>
        </w:rPr>
        <w:t>Processus de suivi</w:t>
      </w:r>
    </w:p>
    <w:p w14:paraId="48B667BE" w14:textId="77777777" w:rsidR="00B23624" w:rsidRPr="001366EB" w:rsidRDefault="00AF0A5F">
      <w:pPr>
        <w:rPr>
          <w:lang w:val="fr-CH"/>
        </w:rPr>
      </w:pPr>
      <w:r w:rsidRPr="001366EB">
        <w:rPr>
          <w:rFonts w:eastAsia="Times New Roman"/>
          <w:i/>
          <w:color w:val="808080" w:themeColor="background1" w:themeShade="80"/>
          <w:lang w:val="fr-CH" w:eastAsia="en-US"/>
        </w:rPr>
        <w:t xml:space="preserve">Veuillez décrire brièvement les processus et structures concernant les aspects suivants : </w:t>
      </w:r>
    </w:p>
    <w:p w14:paraId="18B6ACA2" w14:textId="2420F943" w:rsidR="00B23624" w:rsidRPr="001366EB" w:rsidRDefault="00AF0A5F">
      <w:pPr>
        <w:pStyle w:val="Listenabsatz"/>
        <w:numPr>
          <w:ilvl w:val="0"/>
          <w:numId w:val="22"/>
        </w:numPr>
        <w:autoSpaceDE w:val="0"/>
        <w:autoSpaceDN w:val="0"/>
        <w:adjustRightInd w:val="0"/>
        <w:rPr>
          <w:rFonts w:eastAsia="Times New Roman" w:cs="Arial"/>
          <w:i/>
          <w:color w:val="808080" w:themeColor="background1" w:themeShade="80"/>
          <w:lang w:val="fr-CH"/>
        </w:rPr>
      </w:pPr>
      <w:proofErr w:type="gramStart"/>
      <w:r w:rsidRPr="001366EB">
        <w:rPr>
          <w:rFonts w:eastAsia="Times New Roman" w:cs="Arial"/>
          <w:i/>
          <w:color w:val="808080" w:themeColor="background1" w:themeShade="80"/>
          <w:lang w:val="fr-CH" w:eastAsia="en-US"/>
        </w:rPr>
        <w:t>collecte</w:t>
      </w:r>
      <w:proofErr w:type="gramEnd"/>
      <w:r w:rsidRPr="001366EB">
        <w:rPr>
          <w:rFonts w:eastAsia="Times New Roman" w:cs="Arial"/>
          <w:i/>
          <w:color w:val="808080" w:themeColor="background1" w:themeShade="80"/>
          <w:lang w:val="fr-CH" w:eastAsia="en-US"/>
        </w:rPr>
        <w:t xml:space="preserve"> des données</w:t>
      </w:r>
      <w:r w:rsidR="00EE731F">
        <w:rPr>
          <w:rFonts w:eastAsia="Times New Roman" w:cs="Arial"/>
          <w:i/>
          <w:color w:val="808080" w:themeColor="background1" w:themeShade="80"/>
          <w:lang w:val="fr-CH" w:eastAsia="en-US"/>
        </w:rPr>
        <w:t> ;</w:t>
      </w:r>
    </w:p>
    <w:p w14:paraId="330976B4" w14:textId="415C89A9" w:rsidR="00B23624" w:rsidRPr="001366EB" w:rsidRDefault="00AF0A5F">
      <w:pPr>
        <w:pStyle w:val="Listenabsatz"/>
        <w:numPr>
          <w:ilvl w:val="0"/>
          <w:numId w:val="22"/>
        </w:numPr>
        <w:autoSpaceDE w:val="0"/>
        <w:autoSpaceDN w:val="0"/>
        <w:adjustRightInd w:val="0"/>
        <w:rPr>
          <w:rFonts w:eastAsia="Times New Roman" w:cs="Arial"/>
          <w:i/>
          <w:color w:val="808080" w:themeColor="background1" w:themeShade="80"/>
          <w:lang w:val="fr-CH"/>
        </w:rPr>
      </w:pPr>
      <w:proofErr w:type="gramStart"/>
      <w:r w:rsidRPr="001366EB">
        <w:rPr>
          <w:rFonts w:eastAsia="Times New Roman" w:cs="Arial"/>
          <w:i/>
          <w:color w:val="808080" w:themeColor="background1" w:themeShade="80"/>
          <w:lang w:val="fr-CH" w:eastAsia="en-US"/>
        </w:rPr>
        <w:t>pour</w:t>
      </w:r>
      <w:proofErr w:type="gramEnd"/>
      <w:r w:rsidRPr="001366EB">
        <w:rPr>
          <w:rFonts w:eastAsia="Times New Roman" w:cs="Arial"/>
          <w:i/>
          <w:color w:val="808080" w:themeColor="background1" w:themeShade="80"/>
          <w:lang w:val="fr-CH" w:eastAsia="en-US"/>
        </w:rPr>
        <w:t xml:space="preserve"> les programmes : processus de gestion des projets et saisie et sauvegarde des données de suivi relatives aux projets</w:t>
      </w:r>
      <w:r w:rsidR="00EE731F">
        <w:rPr>
          <w:rFonts w:eastAsia="Times New Roman" w:cs="Arial"/>
          <w:i/>
          <w:color w:val="808080" w:themeColor="background1" w:themeShade="80"/>
          <w:lang w:val="fr-CH" w:eastAsia="en-US"/>
        </w:rPr>
        <w:t> ;</w:t>
      </w:r>
    </w:p>
    <w:p w14:paraId="0D1BA58B" w14:textId="69D6A62E" w:rsidR="00B23624" w:rsidRPr="001366EB" w:rsidRDefault="00AF0A5F">
      <w:pPr>
        <w:pStyle w:val="Listenabsatz"/>
        <w:numPr>
          <w:ilvl w:val="0"/>
          <w:numId w:val="22"/>
        </w:numPr>
        <w:autoSpaceDE w:val="0"/>
        <w:autoSpaceDN w:val="0"/>
        <w:adjustRightInd w:val="0"/>
        <w:rPr>
          <w:rFonts w:eastAsia="Times New Roman" w:cs="Arial"/>
          <w:i/>
          <w:color w:val="808080" w:themeColor="background1" w:themeShade="80"/>
          <w:lang w:val="fr-CH"/>
        </w:rPr>
      </w:pPr>
      <w:proofErr w:type="gramStart"/>
      <w:r w:rsidRPr="001366EB">
        <w:rPr>
          <w:rFonts w:eastAsia="Times New Roman" w:cs="Arial"/>
          <w:i/>
          <w:color w:val="808080" w:themeColor="background1" w:themeShade="80"/>
          <w:lang w:val="fr-CH"/>
        </w:rPr>
        <w:t>contrôle</w:t>
      </w:r>
      <w:proofErr w:type="gramEnd"/>
      <w:r w:rsidRPr="001366EB">
        <w:rPr>
          <w:rFonts w:eastAsia="Times New Roman" w:cs="Arial"/>
          <w:i/>
          <w:color w:val="808080" w:themeColor="background1" w:themeShade="80"/>
          <w:lang w:val="fr-CH"/>
        </w:rPr>
        <w:t xml:space="preserve"> de la plausibilité des données du suivi du projet ou des projets inclus dans un programme (cf. </w:t>
      </w:r>
      <w:r w:rsidR="007C0D8F" w:rsidRPr="001366EB">
        <w:rPr>
          <w:rFonts w:eastAsia="Times New Roman" w:cs="Arial"/>
          <w:i/>
          <w:color w:val="808080" w:themeColor="background1" w:themeShade="80"/>
          <w:lang w:val="fr-CH"/>
        </w:rPr>
        <w:t>5.</w:t>
      </w:r>
      <w:r w:rsidR="0059391B" w:rsidRPr="001366EB">
        <w:rPr>
          <w:rFonts w:eastAsia="Times New Roman" w:cs="Arial"/>
          <w:i/>
          <w:color w:val="808080" w:themeColor="background1" w:themeShade="80"/>
          <w:lang w:val="fr-CH"/>
        </w:rPr>
        <w:t>3.3</w:t>
      </w:r>
      <w:r w:rsidRPr="001366EB">
        <w:rPr>
          <w:rFonts w:eastAsia="Times New Roman" w:cs="Arial"/>
          <w:i/>
          <w:color w:val="808080" w:themeColor="background1" w:themeShade="80"/>
          <w:lang w:val="fr-CH"/>
        </w:rPr>
        <w:t>)</w:t>
      </w:r>
      <w:r w:rsidR="00EE731F">
        <w:rPr>
          <w:rFonts w:eastAsia="Times New Roman" w:cs="Arial"/>
          <w:i/>
          <w:color w:val="808080" w:themeColor="background1" w:themeShade="80"/>
          <w:lang w:val="fr-CH"/>
        </w:rPr>
        <w:t> ;</w:t>
      </w:r>
    </w:p>
    <w:p w14:paraId="78AA8A47" w14:textId="0DC04A28" w:rsidR="00B23624" w:rsidRPr="001366EB" w:rsidRDefault="00AF0A5F">
      <w:pPr>
        <w:pStyle w:val="Listenabsatz"/>
        <w:numPr>
          <w:ilvl w:val="0"/>
          <w:numId w:val="22"/>
        </w:numPr>
        <w:rPr>
          <w:color w:val="808080" w:themeColor="background1" w:themeShade="80"/>
          <w:lang w:val="fr-CH"/>
        </w:rPr>
      </w:pPr>
      <w:proofErr w:type="gramStart"/>
      <w:r w:rsidRPr="001366EB">
        <w:rPr>
          <w:rFonts w:eastAsia="Times New Roman" w:cs="Arial"/>
          <w:i/>
          <w:color w:val="808080" w:themeColor="background1" w:themeShade="80"/>
          <w:lang w:val="fr-CH" w:eastAsia="en-US"/>
        </w:rPr>
        <w:t>établissement</w:t>
      </w:r>
      <w:proofErr w:type="gramEnd"/>
      <w:r w:rsidRPr="001366EB">
        <w:rPr>
          <w:rFonts w:eastAsia="Times New Roman" w:cs="Arial"/>
          <w:i/>
          <w:color w:val="808080" w:themeColor="background1" w:themeShade="80"/>
          <w:lang w:val="fr-CH" w:eastAsia="en-US"/>
        </w:rPr>
        <w:t xml:space="preserve"> du rapport de suivi</w:t>
      </w:r>
      <w:r w:rsidR="00EE731F">
        <w:rPr>
          <w:rFonts w:eastAsia="Times New Roman" w:cs="Arial"/>
          <w:i/>
          <w:color w:val="808080" w:themeColor="background1" w:themeShade="80"/>
          <w:lang w:val="fr-CH" w:eastAsia="en-US"/>
        </w:rPr>
        <w:t> ;</w:t>
      </w:r>
    </w:p>
    <w:p w14:paraId="4187BC41" w14:textId="7E16075F" w:rsidR="00B23624" w:rsidRPr="001366EB" w:rsidRDefault="00AF0A5F">
      <w:pPr>
        <w:pStyle w:val="Listenabsatz"/>
        <w:numPr>
          <w:ilvl w:val="0"/>
          <w:numId w:val="22"/>
        </w:numPr>
        <w:rPr>
          <w:rFonts w:eastAsia="Times New Roman" w:cs="Arial"/>
          <w:i/>
          <w:color w:val="808080" w:themeColor="background1" w:themeShade="80"/>
          <w:lang w:val="fr-CH" w:eastAsia="en-US"/>
        </w:rPr>
      </w:pPr>
      <w:proofErr w:type="gramStart"/>
      <w:r w:rsidRPr="001366EB">
        <w:rPr>
          <w:rFonts w:eastAsia="Times New Roman" w:cs="Arial"/>
          <w:i/>
          <w:color w:val="808080" w:themeColor="background1" w:themeShade="80"/>
          <w:lang w:val="fr-CH" w:eastAsia="en-US"/>
        </w:rPr>
        <w:t>assurance</w:t>
      </w:r>
      <w:proofErr w:type="gramEnd"/>
      <w:r w:rsidRPr="001366EB">
        <w:rPr>
          <w:rFonts w:eastAsia="Times New Roman" w:cs="Arial"/>
          <w:i/>
          <w:color w:val="808080" w:themeColor="background1" w:themeShade="80"/>
          <w:lang w:val="fr-CH" w:eastAsia="en-US"/>
        </w:rPr>
        <w:t xml:space="preserve"> qualité (principe du double contrôle lors de la collecte des données et de l’élaboration du rapport de suivi)</w:t>
      </w:r>
      <w:r w:rsidR="00EE731F">
        <w:rPr>
          <w:rFonts w:eastAsia="Times New Roman" w:cs="Arial"/>
          <w:i/>
          <w:color w:val="808080" w:themeColor="background1" w:themeShade="80"/>
          <w:lang w:val="fr-CH" w:eastAsia="en-US"/>
        </w:rPr>
        <w:t> ;</w:t>
      </w:r>
    </w:p>
    <w:p w14:paraId="0F4DEA33" w14:textId="2E25D354" w:rsidR="00B23624" w:rsidRPr="001366EB" w:rsidRDefault="00AF0A5F">
      <w:pPr>
        <w:pStyle w:val="Listenabsatz"/>
        <w:numPr>
          <w:ilvl w:val="0"/>
          <w:numId w:val="22"/>
        </w:numPr>
        <w:rPr>
          <w:color w:val="808080" w:themeColor="background1" w:themeShade="80"/>
          <w:lang w:val="fr-CH"/>
        </w:rPr>
      </w:pPr>
      <w:proofErr w:type="gramStart"/>
      <w:r w:rsidRPr="001366EB">
        <w:rPr>
          <w:rFonts w:eastAsia="Times New Roman" w:cs="Arial"/>
          <w:i/>
          <w:color w:val="808080" w:themeColor="background1" w:themeShade="80"/>
          <w:lang w:val="fr-CH"/>
        </w:rPr>
        <w:t>archivage</w:t>
      </w:r>
      <w:proofErr w:type="gramEnd"/>
      <w:r w:rsidRPr="001366EB">
        <w:rPr>
          <w:rFonts w:eastAsia="Times New Roman" w:cs="Arial"/>
          <w:i/>
          <w:color w:val="808080" w:themeColor="background1" w:themeShade="80"/>
          <w:lang w:val="fr-CH"/>
        </w:rPr>
        <w:t xml:space="preserve"> des données</w:t>
      </w:r>
      <w:r w:rsidR="00EE731F">
        <w:rPr>
          <w:rFonts w:eastAsia="Times New Roman" w:cs="Arial"/>
          <w:i/>
          <w:color w:val="808080" w:themeColor="background1" w:themeShade="80"/>
          <w:lang w:val="fr-CH"/>
        </w:rPr>
        <w:t>.</w:t>
      </w:r>
    </w:p>
    <w:p w14:paraId="3B1E5F2C" w14:textId="3E7632B8" w:rsidR="00B23624" w:rsidRPr="001366EB" w:rsidRDefault="00AF0A5F">
      <w:pPr>
        <w:rPr>
          <w:color w:val="808080" w:themeColor="background1" w:themeShade="80"/>
          <w:lang w:val="fr-CH"/>
        </w:rPr>
      </w:pPr>
      <w:r w:rsidRPr="001366EB">
        <w:rPr>
          <w:rFonts w:eastAsia="Times New Roman" w:cs="Arial"/>
          <w:i/>
          <w:color w:val="808080" w:themeColor="background1" w:themeShade="80"/>
          <w:lang w:val="fr-CH"/>
        </w:rPr>
        <w:t>Des informations plus détaillées peuvent être fournies à l’annexe </w:t>
      </w:r>
      <w:r w:rsidR="009B730C" w:rsidRPr="001366EB">
        <w:rPr>
          <w:rFonts w:eastAsia="Times New Roman" w:cs="Arial"/>
          <w:i/>
          <w:color w:val="808080" w:themeColor="background1" w:themeShade="80"/>
          <w:lang w:val="fr-CH"/>
        </w:rPr>
        <w:fldChar w:fldCharType="begin"/>
      </w:r>
      <w:r w:rsidR="009B730C" w:rsidRPr="001366EB">
        <w:rPr>
          <w:rFonts w:eastAsia="Times New Roman" w:cs="Arial"/>
          <w:i/>
          <w:color w:val="808080" w:themeColor="background1" w:themeShade="80"/>
          <w:lang w:val="fr-CH"/>
        </w:rPr>
        <w:instrText xml:space="preserve"> REF _Ref527700552 \r \h </w:instrText>
      </w:r>
      <w:r w:rsidR="009B730C" w:rsidRPr="001366EB">
        <w:rPr>
          <w:rFonts w:eastAsia="Times New Roman" w:cs="Arial"/>
          <w:i/>
          <w:color w:val="808080" w:themeColor="background1" w:themeShade="80"/>
          <w:lang w:val="fr-CH"/>
        </w:rPr>
      </w:r>
      <w:r w:rsidR="009B730C" w:rsidRPr="001366EB">
        <w:rPr>
          <w:rFonts w:eastAsia="Times New Roman" w:cs="Arial"/>
          <w:i/>
          <w:color w:val="808080" w:themeColor="background1" w:themeShade="80"/>
          <w:lang w:val="fr-CH"/>
        </w:rPr>
        <w:fldChar w:fldCharType="separate"/>
      </w:r>
      <w:r w:rsidR="009B730C" w:rsidRPr="001366EB">
        <w:rPr>
          <w:rFonts w:eastAsia="Times New Roman" w:cs="Arial"/>
          <w:i/>
          <w:color w:val="808080" w:themeColor="background1" w:themeShade="80"/>
          <w:lang w:val="fr-CH"/>
        </w:rPr>
        <w:t>A5</w:t>
      </w:r>
      <w:r w:rsidR="009B730C" w:rsidRPr="001366EB">
        <w:rPr>
          <w:rFonts w:eastAsia="Times New Roman" w:cs="Arial"/>
          <w:i/>
          <w:color w:val="808080" w:themeColor="background1" w:themeShade="80"/>
          <w:lang w:val="fr-CH"/>
        </w:rPr>
        <w:fldChar w:fldCharType="end"/>
      </w:r>
      <w:r w:rsidRPr="001366EB">
        <w:rPr>
          <w:rFonts w:eastAsia="Times New Roman" w:cs="Arial"/>
          <w:i/>
          <w:color w:val="808080" w:themeColor="background1" w:themeShade="80"/>
          <w:lang w:val="fr-CH"/>
        </w:rPr>
        <w:t>.</w:t>
      </w:r>
    </w:p>
    <w:p w14:paraId="1736011D" w14:textId="77777777" w:rsidR="00B23624" w:rsidRPr="001366EB" w:rsidRDefault="00B23624">
      <w:pPr>
        <w:rPr>
          <w:rFonts w:eastAsia="Times New Roman" w:cs="Arial"/>
          <w:b/>
          <w:lang w:val="fr-CH"/>
        </w:rPr>
      </w:pPr>
    </w:p>
    <w:p w14:paraId="527A639C" w14:textId="77777777" w:rsidR="00B23624" w:rsidRPr="001366EB" w:rsidRDefault="00AF0A5F">
      <w:pPr>
        <w:rPr>
          <w:rFonts w:eastAsia="Times New Roman" w:cs="Arial"/>
          <w:b/>
          <w:lang w:val="fr-CH"/>
        </w:rPr>
      </w:pPr>
      <w:r w:rsidRPr="001366EB">
        <w:rPr>
          <w:rFonts w:eastAsia="Times New Roman" w:cs="Arial"/>
          <w:b/>
          <w:lang w:val="fr-CH"/>
        </w:rPr>
        <w:t>Assurance qualité et archivage</w:t>
      </w:r>
    </w:p>
    <w:p w14:paraId="3C4C3CFA" w14:textId="77777777" w:rsidR="00B23624" w:rsidRPr="001366EB" w:rsidRDefault="00AF0A5F">
      <w:pPr>
        <w:pStyle w:val="Listenabsatz"/>
        <w:numPr>
          <w:ilvl w:val="0"/>
          <w:numId w:val="33"/>
        </w:numPr>
        <w:autoSpaceDE w:val="0"/>
        <w:autoSpaceDN w:val="0"/>
        <w:adjustRightInd w:val="0"/>
        <w:rPr>
          <w:rFonts w:eastAsia="Times New Roman" w:cs="Arial"/>
          <w:i/>
          <w:color w:val="808080" w:themeColor="background1" w:themeShade="80"/>
          <w:lang w:val="fr-CH"/>
        </w:rPr>
      </w:pPr>
      <w:proofErr w:type="gramStart"/>
      <w:r w:rsidRPr="001366EB">
        <w:rPr>
          <w:rFonts w:eastAsia="Times New Roman" w:cs="Arial"/>
          <w:i/>
          <w:color w:val="808080" w:themeColor="background1" w:themeShade="80"/>
          <w:lang w:val="fr-CH"/>
        </w:rPr>
        <w:t>description</w:t>
      </w:r>
      <w:proofErr w:type="gramEnd"/>
      <w:r w:rsidRPr="001366EB">
        <w:rPr>
          <w:rFonts w:eastAsia="Times New Roman" w:cs="Arial"/>
          <w:i/>
          <w:color w:val="808080" w:themeColor="background1" w:themeShade="80"/>
          <w:lang w:val="fr-CH"/>
        </w:rPr>
        <w:t xml:space="preserve"> des pratiques de contrôle des données et paramètres à collecter (contrôle qualité)</w:t>
      </w:r>
    </w:p>
    <w:p w14:paraId="53CC0C79" w14:textId="77777777" w:rsidR="00B23624" w:rsidRPr="001366EB" w:rsidRDefault="00AF0A5F">
      <w:pPr>
        <w:pStyle w:val="Listenabsatz"/>
        <w:numPr>
          <w:ilvl w:val="0"/>
          <w:numId w:val="33"/>
        </w:numPr>
        <w:rPr>
          <w:rFonts w:eastAsia="Times New Roman" w:cs="Arial"/>
          <w:b/>
          <w:lang w:val="fr-CH"/>
        </w:rPr>
      </w:pPr>
      <w:proofErr w:type="gramStart"/>
      <w:r w:rsidRPr="001366EB">
        <w:rPr>
          <w:rFonts w:eastAsia="Times New Roman" w:cs="Arial"/>
          <w:i/>
          <w:color w:val="808080" w:themeColor="background1" w:themeShade="80"/>
          <w:lang w:val="fr-CH"/>
        </w:rPr>
        <w:t>processus</w:t>
      </w:r>
      <w:proofErr w:type="gramEnd"/>
      <w:r w:rsidRPr="001366EB">
        <w:rPr>
          <w:rFonts w:eastAsia="Times New Roman" w:cs="Arial"/>
          <w:i/>
          <w:color w:val="808080" w:themeColor="background1" w:themeShade="80"/>
          <w:lang w:val="fr-CH"/>
        </w:rPr>
        <w:t xml:space="preserve"> d’archivage des données</w:t>
      </w:r>
    </w:p>
    <w:p w14:paraId="56076D00" w14:textId="77777777" w:rsidR="00B23624" w:rsidRPr="001366EB" w:rsidRDefault="00B23624">
      <w:pPr>
        <w:rPr>
          <w:rFonts w:eastAsia="Times New Roman" w:cs="Arial"/>
          <w:b/>
          <w:lang w:val="fr-CH" w:eastAsia="en-US"/>
        </w:rPr>
      </w:pPr>
    </w:p>
    <w:p w14:paraId="3275271B" w14:textId="77777777" w:rsidR="00B23624" w:rsidRPr="001366EB" w:rsidRDefault="00AF0A5F">
      <w:pPr>
        <w:rPr>
          <w:rFonts w:eastAsia="Times New Roman" w:cs="Arial"/>
          <w:b/>
          <w:lang w:val="fr-CH" w:eastAsia="en-US"/>
        </w:rPr>
      </w:pPr>
      <w:r w:rsidRPr="001366EB">
        <w:rPr>
          <w:rFonts w:eastAsia="Times New Roman" w:cs="Arial"/>
          <w:b/>
          <w:lang w:val="fr-CH" w:eastAsia="en-US"/>
        </w:rPr>
        <w:t>Responsabilité et dispositifs institutionnels</w:t>
      </w:r>
    </w:p>
    <w:p w14:paraId="5369FBF7" w14:textId="77777777" w:rsidR="00B23624" w:rsidRPr="001366EB" w:rsidRDefault="00B23624">
      <w:pPr>
        <w:rPr>
          <w:color w:val="808080" w:themeColor="background1" w:themeShade="80"/>
          <w:lang w:val="fr-CH"/>
        </w:rPr>
      </w:pPr>
    </w:p>
    <w:tbl>
      <w:tblPr>
        <w:tblW w:w="919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8"/>
        <w:gridCol w:w="6350"/>
      </w:tblGrid>
      <w:tr w:rsidR="00B23624" w:rsidRPr="001366EB" w14:paraId="38F67E61" w14:textId="77777777">
        <w:trPr>
          <w:cantSplit/>
          <w:trHeight w:val="63"/>
        </w:trPr>
        <w:tc>
          <w:tcPr>
            <w:tcW w:w="2848" w:type="dxa"/>
            <w:tcBorders>
              <w:top w:val="single" w:sz="4" w:space="0" w:color="auto"/>
              <w:left w:val="single" w:sz="4" w:space="0" w:color="auto"/>
              <w:bottom w:val="single" w:sz="4" w:space="0" w:color="auto"/>
              <w:right w:val="single" w:sz="4" w:space="0" w:color="auto"/>
            </w:tcBorders>
            <w:shd w:val="clear" w:color="auto" w:fill="auto"/>
          </w:tcPr>
          <w:p w14:paraId="23F425AC" w14:textId="77777777" w:rsidR="00B23624" w:rsidRPr="001366EB" w:rsidRDefault="00AF0A5F">
            <w:pPr>
              <w:spacing w:before="60" w:after="60"/>
              <w:rPr>
                <w:rFonts w:eastAsia="Times New Roman" w:cs="Arial"/>
                <w:lang w:val="fr-CH"/>
              </w:rPr>
            </w:pPr>
            <w:r w:rsidRPr="001366EB">
              <w:rPr>
                <w:rFonts w:eastAsia="Times New Roman" w:cs="Arial"/>
                <w:lang w:val="fr-CH"/>
              </w:rPr>
              <w:t>Collecte des données</w:t>
            </w:r>
          </w:p>
        </w:tc>
        <w:tc>
          <w:tcPr>
            <w:tcW w:w="6350" w:type="dxa"/>
            <w:tcBorders>
              <w:top w:val="single" w:sz="4" w:space="0" w:color="auto"/>
              <w:left w:val="single" w:sz="4" w:space="0" w:color="auto"/>
              <w:bottom w:val="single" w:sz="4" w:space="0" w:color="auto"/>
              <w:right w:val="single" w:sz="4" w:space="0" w:color="auto"/>
            </w:tcBorders>
          </w:tcPr>
          <w:p w14:paraId="68560362" w14:textId="77777777" w:rsidR="00B23624" w:rsidRPr="001366EB" w:rsidRDefault="00AF0A5F">
            <w:pPr>
              <w:spacing w:before="60" w:after="60"/>
              <w:rPr>
                <w:rFonts w:eastAsia="Times New Roman" w:cs="Arial"/>
                <w:i/>
                <w:color w:val="808080" w:themeColor="background1" w:themeShade="80"/>
                <w:lang w:val="fr-CH"/>
              </w:rPr>
            </w:pPr>
            <w:r w:rsidRPr="001366EB">
              <w:rPr>
                <w:rFonts w:eastAsia="Times New Roman" w:cs="Arial"/>
                <w:i/>
                <w:color w:val="808080" w:themeColor="background1" w:themeShade="80"/>
                <w:lang w:val="fr-CH"/>
              </w:rPr>
              <w:t>Nom de l’entreprise / personne</w:t>
            </w:r>
          </w:p>
          <w:p w14:paraId="46CCC6E1" w14:textId="77777777" w:rsidR="00B23624" w:rsidRPr="001366EB" w:rsidRDefault="00AF0A5F">
            <w:pPr>
              <w:spacing w:before="60" w:after="60"/>
              <w:rPr>
                <w:rFonts w:eastAsia="Times New Roman" w:cs="Arial"/>
                <w:i/>
                <w:color w:val="808080" w:themeColor="background1" w:themeShade="80"/>
                <w:lang w:val="fr-CH"/>
              </w:rPr>
            </w:pPr>
            <w:r w:rsidRPr="001366EB">
              <w:rPr>
                <w:rFonts w:eastAsia="Times New Roman" w:cs="Arial"/>
                <w:i/>
                <w:color w:val="808080" w:themeColor="background1" w:themeShade="80"/>
                <w:lang w:val="fr-CH"/>
              </w:rPr>
              <w:t>Fonction (si connue)</w:t>
            </w:r>
          </w:p>
        </w:tc>
      </w:tr>
      <w:tr w:rsidR="00B23624" w:rsidRPr="001366EB" w14:paraId="01598CA0" w14:textId="77777777">
        <w:trPr>
          <w:cantSplit/>
          <w:trHeight w:val="63"/>
        </w:trPr>
        <w:tc>
          <w:tcPr>
            <w:tcW w:w="2848" w:type="dxa"/>
            <w:tcBorders>
              <w:top w:val="single" w:sz="4" w:space="0" w:color="auto"/>
              <w:left w:val="single" w:sz="4" w:space="0" w:color="auto"/>
              <w:bottom w:val="single" w:sz="4" w:space="0" w:color="auto"/>
              <w:right w:val="single" w:sz="4" w:space="0" w:color="auto"/>
            </w:tcBorders>
            <w:shd w:val="clear" w:color="auto" w:fill="auto"/>
          </w:tcPr>
          <w:p w14:paraId="635B2481" w14:textId="77777777" w:rsidR="00B23624" w:rsidRPr="001366EB" w:rsidRDefault="00AF0A5F">
            <w:pPr>
              <w:spacing w:before="60" w:after="60"/>
              <w:rPr>
                <w:rFonts w:eastAsia="Times New Roman" w:cs="Arial"/>
                <w:lang w:val="fr-CH"/>
              </w:rPr>
            </w:pPr>
            <w:r w:rsidRPr="001366EB">
              <w:rPr>
                <w:rFonts w:eastAsia="Times New Roman" w:cs="Arial"/>
                <w:lang w:val="fr-CH"/>
              </w:rPr>
              <w:t>Auteur du rapport de suivi</w:t>
            </w:r>
          </w:p>
        </w:tc>
        <w:tc>
          <w:tcPr>
            <w:tcW w:w="6350" w:type="dxa"/>
            <w:tcBorders>
              <w:top w:val="single" w:sz="4" w:space="0" w:color="auto"/>
              <w:left w:val="single" w:sz="4" w:space="0" w:color="auto"/>
              <w:bottom w:val="single" w:sz="4" w:space="0" w:color="auto"/>
              <w:right w:val="single" w:sz="4" w:space="0" w:color="auto"/>
            </w:tcBorders>
          </w:tcPr>
          <w:p w14:paraId="3A945DD4" w14:textId="77777777" w:rsidR="00B23624" w:rsidRPr="001366EB" w:rsidRDefault="00AF0A5F">
            <w:pPr>
              <w:spacing w:before="60" w:after="60"/>
              <w:rPr>
                <w:rFonts w:eastAsia="Times New Roman" w:cs="Arial"/>
                <w:i/>
                <w:color w:val="808080" w:themeColor="background1" w:themeShade="80"/>
                <w:lang w:val="fr-CH"/>
              </w:rPr>
            </w:pPr>
            <w:r w:rsidRPr="001366EB">
              <w:rPr>
                <w:rFonts w:eastAsia="Times New Roman" w:cs="Arial"/>
                <w:i/>
                <w:color w:val="808080" w:themeColor="background1" w:themeShade="80"/>
                <w:lang w:val="fr-CH"/>
              </w:rPr>
              <w:t>Nom de l’entreprise / de la personne (si connu)</w:t>
            </w:r>
          </w:p>
          <w:p w14:paraId="68E0563F" w14:textId="77777777" w:rsidR="00B23624" w:rsidRPr="001366EB" w:rsidRDefault="00AF0A5F">
            <w:pPr>
              <w:spacing w:before="60" w:after="60"/>
              <w:rPr>
                <w:rFonts w:eastAsia="Times New Roman" w:cs="Arial"/>
                <w:i/>
                <w:color w:val="808080" w:themeColor="background1" w:themeShade="80"/>
                <w:lang w:val="fr-CH"/>
              </w:rPr>
            </w:pPr>
            <w:r w:rsidRPr="001366EB">
              <w:rPr>
                <w:rFonts w:eastAsia="Times New Roman" w:cs="Arial"/>
                <w:i/>
                <w:color w:val="808080" w:themeColor="background1" w:themeShade="80"/>
                <w:lang w:val="fr-CH"/>
              </w:rPr>
              <w:t>Fonction (si connue)</w:t>
            </w:r>
          </w:p>
        </w:tc>
      </w:tr>
      <w:tr w:rsidR="00B23624" w:rsidRPr="00EB2347" w14:paraId="7F134FF2" w14:textId="77777777">
        <w:trPr>
          <w:cantSplit/>
          <w:trHeight w:val="63"/>
        </w:trPr>
        <w:tc>
          <w:tcPr>
            <w:tcW w:w="2848" w:type="dxa"/>
            <w:tcBorders>
              <w:top w:val="single" w:sz="4" w:space="0" w:color="auto"/>
              <w:left w:val="single" w:sz="4" w:space="0" w:color="auto"/>
              <w:bottom w:val="single" w:sz="4" w:space="0" w:color="auto"/>
              <w:right w:val="single" w:sz="4" w:space="0" w:color="auto"/>
            </w:tcBorders>
            <w:shd w:val="clear" w:color="auto" w:fill="auto"/>
          </w:tcPr>
          <w:p w14:paraId="63749284" w14:textId="77777777" w:rsidR="00B23624" w:rsidRPr="001366EB" w:rsidRDefault="00AF0A5F">
            <w:pPr>
              <w:spacing w:before="60" w:after="60"/>
              <w:rPr>
                <w:rFonts w:eastAsia="Times New Roman" w:cs="Arial"/>
                <w:lang w:val="fr-CH"/>
              </w:rPr>
            </w:pPr>
            <w:r w:rsidRPr="001366EB">
              <w:rPr>
                <w:rFonts w:eastAsia="Times New Roman" w:cs="Arial"/>
                <w:lang w:val="fr-CH"/>
              </w:rPr>
              <w:t xml:space="preserve">Assurance qualité </w:t>
            </w:r>
          </w:p>
        </w:tc>
        <w:tc>
          <w:tcPr>
            <w:tcW w:w="6350" w:type="dxa"/>
            <w:tcBorders>
              <w:top w:val="single" w:sz="4" w:space="0" w:color="auto"/>
              <w:left w:val="single" w:sz="4" w:space="0" w:color="auto"/>
              <w:bottom w:val="single" w:sz="4" w:space="0" w:color="auto"/>
              <w:right w:val="single" w:sz="4" w:space="0" w:color="auto"/>
            </w:tcBorders>
          </w:tcPr>
          <w:p w14:paraId="0A25BB3B" w14:textId="77777777" w:rsidR="00B23624" w:rsidRPr="001366EB" w:rsidRDefault="00AF0A5F">
            <w:pPr>
              <w:spacing w:before="60" w:after="60"/>
              <w:rPr>
                <w:rFonts w:eastAsia="Times New Roman" w:cs="Arial"/>
                <w:i/>
                <w:color w:val="808080" w:themeColor="background1" w:themeShade="80"/>
                <w:lang w:val="fr-CH"/>
              </w:rPr>
            </w:pPr>
            <w:r w:rsidRPr="001366EB">
              <w:rPr>
                <w:rFonts w:eastAsia="Times New Roman" w:cs="Arial"/>
                <w:i/>
                <w:color w:val="808080" w:themeColor="background1" w:themeShade="80"/>
                <w:lang w:val="fr-CH"/>
              </w:rPr>
              <w:t>Nom de l’entreprise / personne</w:t>
            </w:r>
          </w:p>
          <w:p w14:paraId="648C8D3D" w14:textId="77777777" w:rsidR="00B23624" w:rsidRPr="001366EB" w:rsidRDefault="00AF0A5F">
            <w:pPr>
              <w:spacing w:before="60" w:after="60"/>
              <w:rPr>
                <w:rFonts w:eastAsia="Times New Roman" w:cs="Arial"/>
                <w:i/>
                <w:color w:val="808080" w:themeColor="background1" w:themeShade="80"/>
                <w:lang w:val="fr-CH"/>
              </w:rPr>
            </w:pPr>
            <w:r w:rsidRPr="001366EB">
              <w:rPr>
                <w:rFonts w:eastAsia="Times New Roman" w:cs="Arial"/>
                <w:i/>
                <w:color w:val="808080" w:themeColor="background1" w:themeShade="80"/>
                <w:lang w:val="fr-CH"/>
              </w:rPr>
              <w:t>Fonction (si connue)</w:t>
            </w:r>
          </w:p>
        </w:tc>
      </w:tr>
      <w:tr w:rsidR="00B23624" w:rsidRPr="001366EB" w14:paraId="30DB3821" w14:textId="77777777">
        <w:trPr>
          <w:cantSplit/>
          <w:trHeight w:val="63"/>
        </w:trPr>
        <w:tc>
          <w:tcPr>
            <w:tcW w:w="2848" w:type="dxa"/>
            <w:tcBorders>
              <w:top w:val="single" w:sz="4" w:space="0" w:color="auto"/>
              <w:left w:val="single" w:sz="4" w:space="0" w:color="auto"/>
              <w:bottom w:val="single" w:sz="4" w:space="0" w:color="auto"/>
              <w:right w:val="single" w:sz="4" w:space="0" w:color="auto"/>
            </w:tcBorders>
            <w:shd w:val="clear" w:color="auto" w:fill="auto"/>
          </w:tcPr>
          <w:p w14:paraId="22EF019C" w14:textId="77777777" w:rsidR="00B23624" w:rsidRPr="001366EB" w:rsidRDefault="00AF0A5F">
            <w:pPr>
              <w:spacing w:before="60" w:after="60"/>
              <w:rPr>
                <w:rFonts w:eastAsia="Times New Roman" w:cs="Arial"/>
                <w:lang w:val="fr-CH"/>
              </w:rPr>
            </w:pPr>
            <w:r w:rsidRPr="001366EB">
              <w:rPr>
                <w:rFonts w:eastAsia="Times New Roman" w:cs="Arial"/>
                <w:lang w:val="fr-CH"/>
              </w:rPr>
              <w:lastRenderedPageBreak/>
              <w:t>Archivage des données</w:t>
            </w:r>
          </w:p>
          <w:p w14:paraId="461D798A" w14:textId="77777777" w:rsidR="00B23624" w:rsidRPr="001366EB" w:rsidRDefault="00B23624">
            <w:pPr>
              <w:spacing w:before="60" w:after="60"/>
              <w:rPr>
                <w:rFonts w:eastAsia="Times New Roman" w:cs="Arial"/>
                <w:lang w:val="fr-CH"/>
              </w:rPr>
            </w:pPr>
          </w:p>
        </w:tc>
        <w:tc>
          <w:tcPr>
            <w:tcW w:w="6350" w:type="dxa"/>
            <w:tcBorders>
              <w:top w:val="single" w:sz="4" w:space="0" w:color="auto"/>
              <w:left w:val="single" w:sz="4" w:space="0" w:color="auto"/>
              <w:bottom w:val="single" w:sz="4" w:space="0" w:color="auto"/>
              <w:right w:val="single" w:sz="4" w:space="0" w:color="auto"/>
            </w:tcBorders>
          </w:tcPr>
          <w:p w14:paraId="73CC81FD" w14:textId="77777777" w:rsidR="00B23624" w:rsidRPr="001366EB" w:rsidRDefault="00AF0A5F">
            <w:pPr>
              <w:spacing w:before="60" w:after="60"/>
              <w:rPr>
                <w:rFonts w:eastAsia="Times New Roman" w:cs="Arial"/>
                <w:i/>
                <w:color w:val="808080" w:themeColor="background1" w:themeShade="80"/>
                <w:lang w:val="fr-CH"/>
              </w:rPr>
            </w:pPr>
            <w:r w:rsidRPr="001366EB">
              <w:rPr>
                <w:rFonts w:eastAsia="Times New Roman" w:cs="Arial"/>
                <w:i/>
                <w:color w:val="808080" w:themeColor="background1" w:themeShade="80"/>
                <w:lang w:val="fr-CH"/>
              </w:rPr>
              <w:t>Nom de l’entreprise / de la personne (si connu)</w:t>
            </w:r>
          </w:p>
          <w:p w14:paraId="07A3C578" w14:textId="77777777" w:rsidR="00B23624" w:rsidRPr="001366EB" w:rsidRDefault="00AF0A5F">
            <w:pPr>
              <w:spacing w:before="60" w:after="60"/>
              <w:rPr>
                <w:rFonts w:eastAsia="Times New Roman" w:cs="Arial"/>
                <w:i/>
                <w:color w:val="808080" w:themeColor="background1" w:themeShade="80"/>
                <w:lang w:val="fr-CH"/>
              </w:rPr>
            </w:pPr>
            <w:r w:rsidRPr="001366EB">
              <w:rPr>
                <w:rFonts w:eastAsia="Times New Roman" w:cs="Arial"/>
                <w:i/>
                <w:color w:val="808080" w:themeColor="background1" w:themeShade="80"/>
                <w:lang w:val="fr-CH"/>
              </w:rPr>
              <w:t>Fonction (si connue)</w:t>
            </w:r>
          </w:p>
        </w:tc>
      </w:tr>
    </w:tbl>
    <w:p w14:paraId="5DC05675" w14:textId="77777777" w:rsidR="00B23624" w:rsidRPr="001366EB" w:rsidRDefault="00B23624">
      <w:pPr>
        <w:rPr>
          <w:lang w:val="fr-CH"/>
        </w:rPr>
      </w:pPr>
    </w:p>
    <w:p w14:paraId="36C1AE48" w14:textId="77777777" w:rsidR="00B23624" w:rsidRPr="001366EB" w:rsidRDefault="00AF0A5F" w:rsidP="002A66B1">
      <w:pPr>
        <w:pStyle w:val="berschrift1"/>
        <w:rPr>
          <w:rFonts w:eastAsia="Times New Roman"/>
          <w:lang w:val="fr-CH"/>
        </w:rPr>
      </w:pPr>
      <w:bookmarkStart w:id="118" w:name="_Toc430945854"/>
      <w:bookmarkStart w:id="119" w:name="_Toc439263183"/>
      <w:bookmarkStart w:id="120" w:name="_Toc124971031"/>
      <w:r w:rsidRPr="001366EB">
        <w:rPr>
          <w:lang w:val="fr-CH"/>
        </w:rPr>
        <w:t>Divers</w:t>
      </w:r>
      <w:bookmarkEnd w:id="118"/>
      <w:bookmarkEnd w:id="119"/>
      <w:bookmarkEnd w:id="120"/>
    </w:p>
    <w:p w14:paraId="3F47C996" w14:textId="77777777" w:rsidR="00B23624" w:rsidRPr="001366EB" w:rsidRDefault="00B23624">
      <w:pPr>
        <w:rPr>
          <w:lang w:val="fr-CH"/>
        </w:rPr>
      </w:pPr>
    </w:p>
    <w:p w14:paraId="400D59A2" w14:textId="77777777" w:rsidR="00B23624" w:rsidRPr="001366EB" w:rsidRDefault="00AF0A5F">
      <w:pPr>
        <w:rPr>
          <w:rFonts w:eastAsia="Times New Roman" w:cs="Arial"/>
          <w:i/>
          <w:color w:val="808080" w:themeColor="background1" w:themeShade="80"/>
          <w:lang w:val="fr-CH"/>
        </w:rPr>
      </w:pPr>
      <w:r w:rsidRPr="001366EB">
        <w:rPr>
          <w:rFonts w:eastAsia="Times New Roman" w:cs="Arial"/>
          <w:i/>
          <w:color w:val="808080" w:themeColor="background1" w:themeShade="80"/>
          <w:lang w:val="fr-CH"/>
        </w:rPr>
        <w:t>Veuillez indiquer ici tout autre élément pertinent qui n’aurait pas été traité plus haut dans le document (p. ex. informations concernant la coordination du projet).</w:t>
      </w:r>
      <w:r w:rsidR="00EC36F6" w:rsidRPr="001366EB">
        <w:rPr>
          <w:rFonts w:eastAsia="Times New Roman" w:cs="Arial"/>
          <w:i/>
          <w:color w:val="808080" w:themeColor="background1" w:themeShade="80"/>
          <w:lang w:val="fr-CH"/>
        </w:rPr>
        <w:t xml:space="preserve"> Si vous n’avez pas d’autre élément à indiquer, laissez ce chapitre vide. </w:t>
      </w:r>
    </w:p>
    <w:p w14:paraId="5B346308" w14:textId="77777777" w:rsidR="00EC36F6" w:rsidRPr="001366EB" w:rsidRDefault="00EC36F6">
      <w:pPr>
        <w:rPr>
          <w:rFonts w:eastAsia="Times New Roman" w:cs="Arial"/>
          <w:i/>
          <w:color w:val="808080" w:themeColor="background1" w:themeShade="80"/>
          <w:lang w:val="fr-CH"/>
        </w:rPr>
      </w:pPr>
    </w:p>
    <w:p w14:paraId="03C8192E" w14:textId="77777777" w:rsidR="00A53CAB" w:rsidRPr="001366EB" w:rsidRDefault="00A53CAB">
      <w:pPr>
        <w:rPr>
          <w:rFonts w:eastAsiaTheme="majorEastAsia" w:cstheme="majorBidi"/>
          <w:b/>
          <w:sz w:val="28"/>
          <w:szCs w:val="32"/>
          <w:lang w:val="fr-CH"/>
        </w:rPr>
      </w:pPr>
      <w:r w:rsidRPr="001366EB">
        <w:rPr>
          <w:lang w:val="fr-CH"/>
        </w:rPr>
        <w:br w:type="page"/>
      </w:r>
    </w:p>
    <w:p w14:paraId="2E7AA313" w14:textId="77777777" w:rsidR="00EC36F6" w:rsidRPr="001366EB" w:rsidRDefault="00EC36F6" w:rsidP="00A53CAB">
      <w:pPr>
        <w:pStyle w:val="berschrift1"/>
        <w:numPr>
          <w:ilvl w:val="0"/>
          <w:numId w:val="1"/>
        </w:numPr>
        <w:tabs>
          <w:tab w:val="num" w:pos="709"/>
        </w:tabs>
        <w:ind w:left="993" w:hanging="993"/>
        <w:rPr>
          <w:color w:val="auto"/>
          <w:lang w:val="fr-CH"/>
        </w:rPr>
      </w:pPr>
      <w:bookmarkStart w:id="121" w:name="_Toc124971032"/>
      <w:r w:rsidRPr="001366EB">
        <w:rPr>
          <w:color w:val="auto"/>
          <w:lang w:val="fr-CH"/>
        </w:rPr>
        <w:lastRenderedPageBreak/>
        <w:t>Communication relative à la demande et signature</w:t>
      </w:r>
      <w:bookmarkEnd w:id="121"/>
    </w:p>
    <w:p w14:paraId="31CECD92" w14:textId="77777777" w:rsidR="00EC36F6" w:rsidRPr="001366EB" w:rsidRDefault="00EC36F6" w:rsidP="00EC36F6">
      <w:pPr>
        <w:rPr>
          <w:b/>
          <w:color w:val="000000"/>
          <w:sz w:val="28"/>
          <w:szCs w:val="32"/>
          <w:lang w:val="fr-CH"/>
        </w:rPr>
      </w:pPr>
    </w:p>
    <w:p w14:paraId="65B12052" w14:textId="150948F4" w:rsidR="00EC36F6" w:rsidRPr="001366EB" w:rsidRDefault="00EC36F6" w:rsidP="00EC36F6">
      <w:pPr>
        <w:rPr>
          <w:rFonts w:cs="Arial"/>
          <w:lang w:val="fr-CH"/>
        </w:rPr>
      </w:pPr>
      <w:r w:rsidRPr="001366EB">
        <w:rPr>
          <w:rFonts w:cs="Arial"/>
          <w:lang w:val="fr-CH"/>
        </w:rPr>
        <w:t>Le requérant accepte que le secrétariat Compensation puisse communique</w:t>
      </w:r>
      <w:r w:rsidR="000D0077">
        <w:rPr>
          <w:rFonts w:cs="Arial"/>
          <w:lang w:val="fr-CH"/>
        </w:rPr>
        <w:t>r</w:t>
      </w:r>
      <w:r w:rsidRPr="001366EB">
        <w:rPr>
          <w:rFonts w:cs="Arial"/>
          <w:lang w:val="fr-CH"/>
        </w:rPr>
        <w:t xml:space="preserve"> et échange</w:t>
      </w:r>
      <w:r w:rsidR="000D0077">
        <w:rPr>
          <w:rFonts w:cs="Arial"/>
          <w:lang w:val="fr-CH"/>
        </w:rPr>
        <w:t>r</w:t>
      </w:r>
      <w:r w:rsidRPr="001366EB">
        <w:rPr>
          <w:rFonts w:cs="Arial"/>
          <w:lang w:val="fr-CH"/>
        </w:rPr>
        <w:t xml:space="preserve"> des documents avec les parties suivantes :</w:t>
      </w:r>
    </w:p>
    <w:p w14:paraId="5731D22A" w14:textId="77777777" w:rsidR="00EC36F6" w:rsidRPr="001366EB" w:rsidRDefault="00EC36F6" w:rsidP="00EC36F6">
      <w:pPr>
        <w:rPr>
          <w:rFonts w:cs="Arial"/>
          <w:lang w:val="fr-CH"/>
        </w:rPr>
      </w:pPr>
    </w:p>
    <w:tbl>
      <w:tblPr>
        <w:tblStyle w:val="Tabellenraster"/>
        <w:tblW w:w="9209" w:type="dxa"/>
        <w:tblLook w:val="04A0" w:firstRow="1" w:lastRow="0" w:firstColumn="1" w:lastColumn="0" w:noHBand="0" w:noVBand="1"/>
      </w:tblPr>
      <w:tblGrid>
        <w:gridCol w:w="2552"/>
        <w:gridCol w:w="992"/>
        <w:gridCol w:w="992"/>
        <w:gridCol w:w="4673"/>
      </w:tblGrid>
      <w:tr w:rsidR="00D87F07" w:rsidRPr="007667A9" w14:paraId="3FC7E75E" w14:textId="77777777" w:rsidTr="00E337D4">
        <w:trPr>
          <w:gridAfter w:val="1"/>
          <w:wAfter w:w="4673" w:type="dxa"/>
        </w:trPr>
        <w:tc>
          <w:tcPr>
            <w:tcW w:w="2552" w:type="dxa"/>
          </w:tcPr>
          <w:p w14:paraId="7900A840" w14:textId="35603143" w:rsidR="00DB4E69" w:rsidRPr="007667A9" w:rsidRDefault="002379C6" w:rsidP="00172D92">
            <w:pPr>
              <w:spacing w:before="60" w:after="60"/>
              <w:rPr>
                <w:rFonts w:ascii="Arial" w:hAnsi="Arial" w:cs="Arial"/>
                <w:color w:val="000000" w:themeColor="text1"/>
                <w:sz w:val="20"/>
                <w:szCs w:val="20"/>
              </w:rPr>
            </w:pPr>
            <w:r w:rsidRPr="001366EB">
              <w:rPr>
                <w:rFonts w:ascii="Arial" w:hAnsi="Arial" w:cs="Arial"/>
                <w:color w:val="000000" w:themeColor="text1"/>
                <w:sz w:val="20"/>
                <w:szCs w:val="20"/>
                <w:lang w:val="fr-CH"/>
              </w:rPr>
              <w:t>Organisme de validation</w:t>
            </w:r>
          </w:p>
        </w:tc>
        <w:tc>
          <w:tcPr>
            <w:tcW w:w="992" w:type="dxa"/>
          </w:tcPr>
          <w:p w14:paraId="2943AA18" w14:textId="0DBD541F" w:rsidR="00DB4E69" w:rsidRPr="007667A9" w:rsidRDefault="00DB4E69" w:rsidP="00172D92">
            <w:pPr>
              <w:spacing w:before="60" w:after="60"/>
              <w:rPr>
                <w:rFonts w:ascii="Arial" w:hAnsi="Arial" w:cs="Arial"/>
                <w:color w:val="000000" w:themeColor="text1"/>
                <w:sz w:val="20"/>
                <w:szCs w:val="20"/>
              </w:rPr>
            </w:pPr>
            <w:r>
              <w:rPr>
                <w:rFonts w:eastAsia="Times New Roman" w:cs="Arial"/>
                <w:szCs w:val="20"/>
                <w:lang w:eastAsia="en-US"/>
              </w:rPr>
              <w:fldChar w:fldCharType="begin">
                <w:ffData>
                  <w:name w:val=""/>
                  <w:enabled/>
                  <w:calcOnExit w:val="0"/>
                  <w:checkBox>
                    <w:sizeAuto/>
                    <w:default w:val="0"/>
                  </w:checkBox>
                </w:ffData>
              </w:fldChar>
            </w:r>
            <w:r>
              <w:rPr>
                <w:rFonts w:eastAsia="Times New Roman" w:cs="Arial"/>
                <w:szCs w:val="20"/>
                <w:lang w:eastAsia="en-US"/>
              </w:rPr>
              <w:instrText xml:space="preserve"> FORMCHECKBOX </w:instrText>
            </w:r>
            <w:r>
              <w:rPr>
                <w:rFonts w:eastAsia="Times New Roman" w:cs="Arial"/>
                <w:szCs w:val="20"/>
                <w:lang w:eastAsia="en-US"/>
              </w:rPr>
            </w:r>
            <w:r>
              <w:rPr>
                <w:rFonts w:eastAsia="Times New Roman" w:cs="Arial"/>
                <w:szCs w:val="20"/>
                <w:lang w:eastAsia="en-US"/>
              </w:rPr>
              <w:fldChar w:fldCharType="separate"/>
            </w:r>
            <w:r>
              <w:rPr>
                <w:rFonts w:eastAsia="Times New Roman" w:cs="Arial"/>
                <w:szCs w:val="20"/>
                <w:lang w:eastAsia="en-US"/>
              </w:rPr>
              <w:fldChar w:fldCharType="end"/>
            </w:r>
            <w:r w:rsidRPr="007667A9">
              <w:rPr>
                <w:rFonts w:ascii="Arial" w:hAnsi="Arial" w:cs="Arial"/>
                <w:color w:val="000000" w:themeColor="text1"/>
                <w:sz w:val="20"/>
                <w:szCs w:val="20"/>
              </w:rPr>
              <w:t xml:space="preserve"> </w:t>
            </w:r>
            <w:proofErr w:type="spellStart"/>
            <w:r>
              <w:rPr>
                <w:rFonts w:ascii="Arial" w:hAnsi="Arial" w:cs="Arial"/>
                <w:color w:val="000000" w:themeColor="text1"/>
                <w:sz w:val="20"/>
                <w:szCs w:val="20"/>
              </w:rPr>
              <w:t>oui</w:t>
            </w:r>
            <w:proofErr w:type="spellEnd"/>
          </w:p>
        </w:tc>
        <w:tc>
          <w:tcPr>
            <w:tcW w:w="992" w:type="dxa"/>
          </w:tcPr>
          <w:p w14:paraId="23E12486" w14:textId="545A89A6" w:rsidR="00DB4E69" w:rsidRPr="007667A9" w:rsidRDefault="00DB4E69" w:rsidP="00172D92">
            <w:pPr>
              <w:spacing w:before="60" w:after="60"/>
              <w:rPr>
                <w:rFonts w:ascii="Arial" w:hAnsi="Arial" w:cs="Arial"/>
                <w:color w:val="000000" w:themeColor="text1"/>
                <w:sz w:val="20"/>
                <w:szCs w:val="20"/>
              </w:rPr>
            </w:pPr>
            <w:r>
              <w:rPr>
                <w:rFonts w:eastAsia="Times New Roman" w:cs="Arial"/>
                <w:szCs w:val="20"/>
                <w:lang w:eastAsia="en-US"/>
              </w:rPr>
              <w:fldChar w:fldCharType="begin">
                <w:ffData>
                  <w:name w:val=""/>
                  <w:enabled w:val="0"/>
                  <w:calcOnExit w:val="0"/>
                  <w:checkBox>
                    <w:sizeAuto/>
                    <w:default w:val="0"/>
                  </w:checkBox>
                </w:ffData>
              </w:fldChar>
            </w:r>
            <w:r>
              <w:rPr>
                <w:rFonts w:eastAsia="Times New Roman" w:cs="Arial"/>
                <w:szCs w:val="20"/>
                <w:lang w:eastAsia="en-US"/>
              </w:rPr>
              <w:instrText xml:space="preserve"> FORMCHECKBOX </w:instrText>
            </w:r>
            <w:r>
              <w:rPr>
                <w:rFonts w:eastAsia="Times New Roman" w:cs="Arial"/>
                <w:szCs w:val="20"/>
                <w:lang w:eastAsia="en-US"/>
              </w:rPr>
            </w:r>
            <w:r>
              <w:rPr>
                <w:rFonts w:eastAsia="Times New Roman" w:cs="Arial"/>
                <w:szCs w:val="20"/>
                <w:lang w:eastAsia="en-US"/>
              </w:rPr>
              <w:fldChar w:fldCharType="separate"/>
            </w:r>
            <w:r>
              <w:rPr>
                <w:rFonts w:eastAsia="Times New Roman" w:cs="Arial"/>
                <w:szCs w:val="20"/>
                <w:lang w:eastAsia="en-US"/>
              </w:rPr>
              <w:fldChar w:fldCharType="end"/>
            </w:r>
            <w:r w:rsidRPr="007667A9">
              <w:rPr>
                <w:rFonts w:ascii="Arial" w:hAnsi="Arial" w:cs="Arial"/>
                <w:sz w:val="20"/>
                <w:szCs w:val="20"/>
              </w:rPr>
              <w:t xml:space="preserve"> </w:t>
            </w:r>
            <w:r w:rsidRPr="007667A9">
              <w:rPr>
                <w:rFonts w:ascii="Arial" w:hAnsi="Arial" w:cs="Arial"/>
                <w:color w:val="000000" w:themeColor="text1"/>
                <w:sz w:val="20"/>
                <w:szCs w:val="20"/>
              </w:rPr>
              <w:t>n</w:t>
            </w:r>
            <w:r>
              <w:rPr>
                <w:rFonts w:ascii="Arial" w:hAnsi="Arial" w:cs="Arial"/>
                <w:color w:val="000000" w:themeColor="text1"/>
                <w:sz w:val="20"/>
                <w:szCs w:val="20"/>
              </w:rPr>
              <w:t>on</w:t>
            </w:r>
          </w:p>
        </w:tc>
      </w:tr>
      <w:tr w:rsidR="00D87F07" w:rsidRPr="007667A9" w14:paraId="553138A9" w14:textId="77777777" w:rsidTr="00E337D4">
        <w:trPr>
          <w:gridAfter w:val="1"/>
          <w:wAfter w:w="4673" w:type="dxa"/>
        </w:trPr>
        <w:tc>
          <w:tcPr>
            <w:tcW w:w="2552" w:type="dxa"/>
          </w:tcPr>
          <w:p w14:paraId="1848DF8D" w14:textId="600E10FF" w:rsidR="00DB4E69" w:rsidRPr="007667A9" w:rsidRDefault="00DB4E69" w:rsidP="00172D92">
            <w:pPr>
              <w:spacing w:before="60" w:after="60"/>
              <w:rPr>
                <w:rFonts w:ascii="Arial" w:hAnsi="Arial" w:cs="Arial"/>
                <w:color w:val="000000" w:themeColor="text1"/>
                <w:sz w:val="20"/>
                <w:szCs w:val="20"/>
              </w:rPr>
            </w:pPr>
            <w:r w:rsidRPr="001366EB">
              <w:rPr>
                <w:rFonts w:ascii="Arial" w:hAnsi="Arial" w:cs="Arial"/>
                <w:color w:val="000000" w:themeColor="text1"/>
                <w:sz w:val="20"/>
                <w:szCs w:val="20"/>
                <w:lang w:val="fr-CH"/>
              </w:rPr>
              <w:t>Canton d’implantation</w:t>
            </w:r>
          </w:p>
        </w:tc>
        <w:tc>
          <w:tcPr>
            <w:tcW w:w="992" w:type="dxa"/>
          </w:tcPr>
          <w:p w14:paraId="3EB4EF00" w14:textId="4F041B7D" w:rsidR="00DB4E69" w:rsidRPr="007667A9" w:rsidRDefault="00DB4E69" w:rsidP="00172D92">
            <w:pPr>
              <w:spacing w:before="60" w:after="60"/>
              <w:rPr>
                <w:rFonts w:ascii="Arial" w:hAnsi="Arial" w:cs="Arial"/>
                <w:color w:val="000000" w:themeColor="text1"/>
                <w:sz w:val="20"/>
                <w:szCs w:val="20"/>
              </w:rPr>
            </w:pPr>
            <w:r>
              <w:rPr>
                <w:rFonts w:eastAsia="Times New Roman" w:cs="Arial"/>
                <w:szCs w:val="20"/>
                <w:lang w:eastAsia="en-US"/>
              </w:rPr>
              <w:fldChar w:fldCharType="begin">
                <w:ffData>
                  <w:name w:val=""/>
                  <w:enabled/>
                  <w:calcOnExit w:val="0"/>
                  <w:checkBox>
                    <w:sizeAuto/>
                    <w:default w:val="0"/>
                  </w:checkBox>
                </w:ffData>
              </w:fldChar>
            </w:r>
            <w:r>
              <w:rPr>
                <w:rFonts w:eastAsia="Times New Roman" w:cs="Arial"/>
                <w:szCs w:val="20"/>
                <w:lang w:eastAsia="en-US"/>
              </w:rPr>
              <w:instrText xml:space="preserve"> FORMCHECKBOX </w:instrText>
            </w:r>
            <w:r>
              <w:rPr>
                <w:rFonts w:eastAsia="Times New Roman" w:cs="Arial"/>
                <w:szCs w:val="20"/>
                <w:lang w:eastAsia="en-US"/>
              </w:rPr>
            </w:r>
            <w:r>
              <w:rPr>
                <w:rFonts w:eastAsia="Times New Roman" w:cs="Arial"/>
                <w:szCs w:val="20"/>
                <w:lang w:eastAsia="en-US"/>
              </w:rPr>
              <w:fldChar w:fldCharType="separate"/>
            </w:r>
            <w:r>
              <w:rPr>
                <w:rFonts w:eastAsia="Times New Roman" w:cs="Arial"/>
                <w:szCs w:val="20"/>
                <w:lang w:eastAsia="en-US"/>
              </w:rPr>
              <w:fldChar w:fldCharType="end"/>
            </w:r>
            <w:r w:rsidRPr="007667A9">
              <w:rPr>
                <w:rFonts w:ascii="Arial" w:hAnsi="Arial" w:cs="Arial"/>
                <w:color w:val="000000" w:themeColor="text1"/>
                <w:sz w:val="20"/>
                <w:szCs w:val="20"/>
              </w:rPr>
              <w:t xml:space="preserve"> </w:t>
            </w:r>
            <w:proofErr w:type="spellStart"/>
            <w:r>
              <w:rPr>
                <w:rFonts w:ascii="Arial" w:hAnsi="Arial" w:cs="Arial"/>
                <w:color w:val="000000" w:themeColor="text1"/>
                <w:sz w:val="20"/>
                <w:szCs w:val="20"/>
              </w:rPr>
              <w:t>oui</w:t>
            </w:r>
            <w:proofErr w:type="spellEnd"/>
          </w:p>
        </w:tc>
        <w:tc>
          <w:tcPr>
            <w:tcW w:w="992" w:type="dxa"/>
          </w:tcPr>
          <w:p w14:paraId="3E41B77B" w14:textId="100D652A" w:rsidR="00DB4E69" w:rsidRPr="007667A9" w:rsidRDefault="00DB4E69" w:rsidP="00172D92">
            <w:pPr>
              <w:spacing w:before="60" w:after="60"/>
              <w:rPr>
                <w:rFonts w:ascii="Arial" w:hAnsi="Arial" w:cs="Arial"/>
                <w:color w:val="000000" w:themeColor="text1"/>
                <w:sz w:val="20"/>
                <w:szCs w:val="20"/>
              </w:rPr>
            </w:pPr>
            <w:r w:rsidRPr="00F50635">
              <w:rPr>
                <w:rFonts w:eastAsia="Times New Roman" w:cs="Arial"/>
                <w:b/>
                <w:bCs/>
                <w:szCs w:val="20"/>
                <w:lang w:eastAsia="en-US"/>
              </w:rPr>
              <w:fldChar w:fldCharType="begin">
                <w:ffData>
                  <w:name w:val=""/>
                  <w:enabled w:val="0"/>
                  <w:calcOnExit w:val="0"/>
                  <w:checkBox>
                    <w:sizeAuto/>
                    <w:default w:val="0"/>
                  </w:checkBox>
                </w:ffData>
              </w:fldChar>
            </w:r>
            <w:r w:rsidRPr="00F50635">
              <w:rPr>
                <w:rFonts w:eastAsia="Times New Roman" w:cs="Arial"/>
                <w:b/>
                <w:bCs/>
                <w:szCs w:val="20"/>
                <w:lang w:eastAsia="en-US"/>
              </w:rPr>
              <w:instrText xml:space="preserve"> FORMCHECKBOX </w:instrText>
            </w:r>
            <w:r w:rsidRPr="00F50635">
              <w:rPr>
                <w:rFonts w:eastAsia="Times New Roman" w:cs="Arial"/>
                <w:b/>
                <w:bCs/>
                <w:szCs w:val="20"/>
                <w:lang w:eastAsia="en-US"/>
              </w:rPr>
            </w:r>
            <w:r w:rsidRPr="00F50635">
              <w:rPr>
                <w:rFonts w:eastAsia="Times New Roman" w:cs="Arial"/>
                <w:b/>
                <w:bCs/>
                <w:szCs w:val="20"/>
                <w:lang w:eastAsia="en-US"/>
              </w:rPr>
              <w:fldChar w:fldCharType="separate"/>
            </w:r>
            <w:r w:rsidRPr="00F50635">
              <w:rPr>
                <w:rFonts w:eastAsia="Times New Roman" w:cs="Arial"/>
                <w:b/>
                <w:bCs/>
                <w:szCs w:val="20"/>
                <w:lang w:eastAsia="en-US"/>
              </w:rPr>
              <w:fldChar w:fldCharType="end"/>
            </w:r>
            <w:r w:rsidRPr="007667A9">
              <w:rPr>
                <w:rFonts w:ascii="Arial" w:hAnsi="Arial" w:cs="Arial"/>
                <w:sz w:val="20"/>
                <w:szCs w:val="20"/>
              </w:rPr>
              <w:t xml:space="preserve"> </w:t>
            </w:r>
            <w:r w:rsidRPr="007667A9">
              <w:rPr>
                <w:rFonts w:ascii="Arial" w:hAnsi="Arial" w:cs="Arial"/>
                <w:color w:val="000000" w:themeColor="text1"/>
                <w:sz w:val="20"/>
                <w:szCs w:val="20"/>
              </w:rPr>
              <w:t>n</w:t>
            </w:r>
            <w:r>
              <w:rPr>
                <w:rFonts w:ascii="Arial" w:hAnsi="Arial" w:cs="Arial"/>
                <w:color w:val="000000" w:themeColor="text1"/>
                <w:sz w:val="20"/>
                <w:szCs w:val="20"/>
              </w:rPr>
              <w:t>on</w:t>
            </w:r>
          </w:p>
        </w:tc>
      </w:tr>
      <w:tr w:rsidR="00D87F07" w:rsidRPr="00EB2347" w14:paraId="13858B7A" w14:textId="77777777" w:rsidTr="00E337D4">
        <w:tblPrEx>
          <w:tblBorders>
            <w:insideH w:val="single" w:sz="6" w:space="0" w:color="auto"/>
            <w:insideV w:val="single" w:sz="6" w:space="0" w:color="auto"/>
          </w:tblBorders>
        </w:tblPrEx>
        <w:tc>
          <w:tcPr>
            <w:tcW w:w="2552" w:type="dxa"/>
          </w:tcPr>
          <w:p w14:paraId="76812E49" w14:textId="77777777" w:rsidR="00D87F07" w:rsidRPr="00E337D4" w:rsidRDefault="00D87F07" w:rsidP="00D87F07">
            <w:pPr>
              <w:spacing w:line="260" w:lineRule="atLeast"/>
              <w:rPr>
                <w:rFonts w:cs="Arial"/>
                <w:i/>
                <w:iCs/>
                <w:color w:val="808080" w:themeColor="background1" w:themeShade="80"/>
                <w:szCs w:val="20"/>
                <w:lang w:val="fr-CH"/>
              </w:rPr>
            </w:pPr>
            <w:r w:rsidRPr="00E337D4">
              <w:rPr>
                <w:rFonts w:cs="Arial"/>
                <w:i/>
                <w:iCs/>
                <w:color w:val="808080" w:themeColor="background1" w:themeShade="80"/>
                <w:szCs w:val="20"/>
                <w:lang w:val="fr-CH"/>
              </w:rPr>
              <w:t>[Parties prenantes]</w:t>
            </w:r>
          </w:p>
          <w:p w14:paraId="54D995A3" w14:textId="55C3B72F" w:rsidR="00D87F07" w:rsidRPr="00E337D4" w:rsidRDefault="00D87F07" w:rsidP="00D87F07">
            <w:pPr>
              <w:spacing w:line="260" w:lineRule="atLeast"/>
              <w:rPr>
                <w:rFonts w:cs="Arial"/>
                <w:i/>
                <w:iCs/>
                <w:color w:val="808080" w:themeColor="background1" w:themeShade="80"/>
                <w:szCs w:val="20"/>
                <w:lang w:val="fr-CH"/>
              </w:rPr>
            </w:pPr>
            <w:r w:rsidRPr="00E337D4">
              <w:rPr>
                <w:rFonts w:cs="Arial"/>
                <w:i/>
                <w:iCs/>
                <w:color w:val="808080" w:themeColor="background1" w:themeShade="80"/>
                <w:szCs w:val="20"/>
                <w:lang w:val="fr-CH"/>
              </w:rPr>
              <w:t>(</w:t>
            </w:r>
            <w:r w:rsidR="00816D00">
              <w:rPr>
                <w:rFonts w:cs="Arial"/>
                <w:i/>
                <w:iCs/>
                <w:color w:val="808080" w:themeColor="background1" w:themeShade="80"/>
                <w:szCs w:val="20"/>
                <w:lang w:val="fr-CH"/>
              </w:rPr>
              <w:t>R</w:t>
            </w:r>
            <w:r w:rsidRPr="00E337D4">
              <w:rPr>
                <w:rFonts w:cs="Arial"/>
                <w:i/>
                <w:iCs/>
                <w:color w:val="808080" w:themeColor="background1" w:themeShade="80"/>
                <w:szCs w:val="20"/>
                <w:lang w:val="fr-CH"/>
              </w:rPr>
              <w:t>emplacer par la description du rôle, sinon supprimer la ligne)</w:t>
            </w:r>
          </w:p>
          <w:p w14:paraId="25232BA7" w14:textId="79A62909" w:rsidR="00D87F07" w:rsidRPr="00E337D4" w:rsidRDefault="00D87F07" w:rsidP="00172D92">
            <w:pPr>
              <w:spacing w:line="260" w:lineRule="atLeast"/>
              <w:rPr>
                <w:i/>
                <w:color w:val="808080" w:themeColor="background1" w:themeShade="80"/>
                <w:lang w:val="fr-CH"/>
              </w:rPr>
            </w:pPr>
          </w:p>
        </w:tc>
        <w:tc>
          <w:tcPr>
            <w:tcW w:w="6657" w:type="dxa"/>
            <w:gridSpan w:val="3"/>
          </w:tcPr>
          <w:p w14:paraId="7215306A" w14:textId="1D2D89E8" w:rsidR="00D87F07" w:rsidRPr="00E337D4" w:rsidRDefault="00D87F07" w:rsidP="00D87F07">
            <w:pPr>
              <w:spacing w:before="60" w:after="60"/>
              <w:rPr>
                <w:rFonts w:cs="Arial"/>
                <w:i/>
                <w:iCs/>
                <w:color w:val="808080" w:themeColor="background1" w:themeShade="80"/>
                <w:lang w:val="fr-CH"/>
              </w:rPr>
            </w:pPr>
            <w:r w:rsidRPr="00E337D4">
              <w:rPr>
                <w:rFonts w:cs="Arial"/>
                <w:i/>
                <w:iCs/>
                <w:color w:val="808080" w:themeColor="background1" w:themeShade="80"/>
                <w:lang w:val="fr-CH"/>
              </w:rPr>
              <w:t xml:space="preserve">Autres que le </w:t>
            </w:r>
            <w:r w:rsidR="00816D00">
              <w:rPr>
                <w:rFonts w:cs="Arial"/>
                <w:i/>
                <w:iCs/>
                <w:color w:val="808080" w:themeColor="background1" w:themeShade="80"/>
                <w:lang w:val="fr-CH"/>
              </w:rPr>
              <w:t>requérant</w:t>
            </w:r>
            <w:r w:rsidRPr="00E337D4">
              <w:rPr>
                <w:rFonts w:cs="Arial"/>
                <w:i/>
                <w:iCs/>
                <w:color w:val="808080" w:themeColor="background1" w:themeShade="80"/>
                <w:lang w:val="fr-CH"/>
              </w:rPr>
              <w:t xml:space="preserve"> et la personne de contact (tiers tels que développeur de projet, exploitant de projet, créancier, etc.) : </w:t>
            </w:r>
          </w:p>
          <w:p w14:paraId="455EC0A0" w14:textId="77777777" w:rsidR="00D87F07" w:rsidRPr="00E337D4" w:rsidRDefault="00D87F07" w:rsidP="00D87F07">
            <w:pPr>
              <w:spacing w:before="60" w:after="60"/>
              <w:rPr>
                <w:rFonts w:cs="Arial"/>
                <w:i/>
                <w:iCs/>
                <w:color w:val="808080" w:themeColor="background1" w:themeShade="80"/>
                <w:lang w:val="fr-CH"/>
              </w:rPr>
            </w:pPr>
          </w:p>
          <w:p w14:paraId="5F1094C9" w14:textId="77777777" w:rsidR="00D87F07" w:rsidRPr="00E337D4" w:rsidRDefault="00D87F07" w:rsidP="00D87F07">
            <w:pPr>
              <w:spacing w:before="60" w:after="60"/>
              <w:rPr>
                <w:rFonts w:cs="Arial"/>
                <w:i/>
                <w:iCs/>
                <w:color w:val="808080" w:themeColor="background1" w:themeShade="80"/>
                <w:lang w:val="fr-CH"/>
              </w:rPr>
            </w:pPr>
            <w:r w:rsidRPr="00E337D4">
              <w:rPr>
                <w:rFonts w:cs="Arial"/>
                <w:i/>
                <w:iCs/>
                <w:color w:val="808080" w:themeColor="background1" w:themeShade="80"/>
                <w:lang w:val="fr-CH"/>
              </w:rPr>
              <w:t xml:space="preserve">Entreprise avec adresse postale et personne de contact, y compris son adresse </w:t>
            </w:r>
            <w:proofErr w:type="gramStart"/>
            <w:r w:rsidRPr="00E337D4">
              <w:rPr>
                <w:rFonts w:cs="Arial"/>
                <w:i/>
                <w:iCs/>
                <w:color w:val="808080" w:themeColor="background1" w:themeShade="80"/>
                <w:lang w:val="fr-CH"/>
              </w:rPr>
              <w:t>e-mail</w:t>
            </w:r>
            <w:proofErr w:type="gramEnd"/>
            <w:r w:rsidRPr="00E337D4">
              <w:rPr>
                <w:rFonts w:cs="Arial"/>
                <w:i/>
                <w:iCs/>
                <w:color w:val="808080" w:themeColor="background1" w:themeShade="80"/>
                <w:lang w:val="fr-CH"/>
              </w:rPr>
              <w:t xml:space="preserve"> et son numéro de téléphone</w:t>
            </w:r>
          </w:p>
          <w:p w14:paraId="1A28DAFB" w14:textId="77777777" w:rsidR="00D87F07" w:rsidRPr="00E337D4" w:rsidRDefault="00D87F07" w:rsidP="00D87F07">
            <w:pPr>
              <w:spacing w:before="60" w:after="60"/>
              <w:rPr>
                <w:rFonts w:cs="Arial"/>
                <w:i/>
                <w:iCs/>
                <w:color w:val="808080" w:themeColor="background1" w:themeShade="80"/>
                <w:lang w:val="fr-CH"/>
              </w:rPr>
            </w:pPr>
          </w:p>
          <w:p w14:paraId="454F6FEC" w14:textId="4B2383F0" w:rsidR="00D87F07" w:rsidRPr="00E337D4" w:rsidRDefault="00D87F07" w:rsidP="00172D92">
            <w:pPr>
              <w:spacing w:before="60" w:after="60"/>
              <w:rPr>
                <w:rFonts w:cs="Arial"/>
                <w:i/>
                <w:iCs/>
                <w:color w:val="808080" w:themeColor="background1" w:themeShade="80"/>
                <w:lang w:val="fr-CH"/>
              </w:rPr>
            </w:pPr>
            <w:r w:rsidRPr="00E337D4">
              <w:rPr>
                <w:rFonts w:cs="Arial"/>
                <w:i/>
                <w:iCs/>
                <w:color w:val="808080" w:themeColor="background1" w:themeShade="80"/>
                <w:lang w:val="fr-CH"/>
              </w:rPr>
              <w:t>Copier la ligne si nécessaire</w:t>
            </w:r>
          </w:p>
        </w:tc>
      </w:tr>
    </w:tbl>
    <w:p w14:paraId="33C83E60" w14:textId="77777777" w:rsidR="00EC36F6" w:rsidRPr="001366EB" w:rsidRDefault="00EC36F6" w:rsidP="00EC36F6">
      <w:pPr>
        <w:rPr>
          <w:rFonts w:cs="Arial"/>
          <w:lang w:val="fr-CH"/>
        </w:rPr>
      </w:pPr>
    </w:p>
    <w:p w14:paraId="240DB1B6" w14:textId="77777777" w:rsidR="00EC36F6" w:rsidRPr="001366EB" w:rsidRDefault="00EC36F6" w:rsidP="00EC36F6">
      <w:pPr>
        <w:rPr>
          <w:rFonts w:cs="Arial"/>
          <w:lang w:val="fr-CH"/>
        </w:rPr>
      </w:pPr>
    </w:p>
    <w:p w14:paraId="3C674C83" w14:textId="77777777" w:rsidR="00EC36F6" w:rsidRPr="001366EB" w:rsidRDefault="00EC36F6" w:rsidP="00A53CAB">
      <w:pPr>
        <w:pStyle w:val="berschrift2"/>
        <w:numPr>
          <w:ilvl w:val="1"/>
          <w:numId w:val="1"/>
        </w:numPr>
        <w:tabs>
          <w:tab w:val="clear" w:pos="850"/>
          <w:tab w:val="num" w:pos="851"/>
        </w:tabs>
        <w:ind w:left="709"/>
        <w:rPr>
          <w:lang w:val="fr-CH"/>
        </w:rPr>
      </w:pPr>
      <w:bookmarkStart w:id="122" w:name="_Toc124971033"/>
      <w:r w:rsidRPr="001366EB">
        <w:rPr>
          <w:lang w:val="fr-CH"/>
        </w:rPr>
        <w:t>Consentement</w:t>
      </w:r>
      <w:bookmarkEnd w:id="122"/>
    </w:p>
    <w:p w14:paraId="61EF1CAC" w14:textId="77777777" w:rsidR="00EC36F6" w:rsidRPr="001366EB" w:rsidRDefault="00EC36F6" w:rsidP="00EC36F6">
      <w:pPr>
        <w:spacing w:after="120"/>
        <w:rPr>
          <w:rFonts w:cs="Arial"/>
          <w:lang w:val="fr-CH"/>
        </w:rPr>
      </w:pPr>
      <w:r w:rsidRPr="001366EB">
        <w:rPr>
          <w:rFonts w:cs="Arial"/>
          <w:lang w:val="fr-CH"/>
        </w:rPr>
        <w:t xml:space="preserve">L’OFEV </w:t>
      </w:r>
      <w:r w:rsidRPr="001366EB">
        <w:rPr>
          <w:lang w:val="fr-CH"/>
        </w:rPr>
        <w:t xml:space="preserve">peut publier les documents suivants s’ils ne compromettent ni le secret d'affaires ni le secret de fabrication </w:t>
      </w:r>
      <w:r w:rsidRPr="001366EB">
        <w:rPr>
          <w:rFonts w:cs="Arial"/>
          <w:lang w:val="fr-CH"/>
        </w:rPr>
        <w:t>(art. 14 de l’ordonnance sur le CO</w:t>
      </w:r>
      <w:r w:rsidRPr="001366EB">
        <w:rPr>
          <w:rFonts w:cs="Arial"/>
          <w:vertAlign w:val="subscript"/>
          <w:lang w:val="fr-CH"/>
        </w:rPr>
        <w:t>2</w:t>
      </w:r>
      <w:r w:rsidRPr="001366EB">
        <w:rPr>
          <w:rFonts w:cs="Arial"/>
          <w:lang w:val="fr-CH"/>
        </w:rPr>
        <w:t>).</w:t>
      </w:r>
    </w:p>
    <w:p w14:paraId="2D2BDF95" w14:textId="77777777" w:rsidR="00EC36F6" w:rsidRPr="001366EB" w:rsidRDefault="00EC36F6" w:rsidP="00EC36F6">
      <w:pPr>
        <w:spacing w:after="120"/>
        <w:rPr>
          <w:rFonts w:eastAsia="Times New Roman" w:cs="Arial"/>
          <w:i/>
          <w:color w:val="808080" w:themeColor="background1" w:themeShade="80"/>
          <w:lang w:val="fr-CH"/>
        </w:rPr>
      </w:pPr>
      <w:r w:rsidRPr="001366EB">
        <w:rPr>
          <w:rFonts w:eastAsia="Times New Roman" w:cs="Arial"/>
          <w:i/>
          <w:color w:val="808080" w:themeColor="background1" w:themeShade="80"/>
          <w:lang w:val="fr-CH"/>
        </w:rPr>
        <w:t xml:space="preserve">Veuillez contacter les tiers dont les secrets de fabrication ou d’affaires pourraient être touchés, afin de coordonner la publication des documents avec eux. </w:t>
      </w:r>
    </w:p>
    <w:p w14:paraId="072D1C97" w14:textId="5DC65007" w:rsidR="00EC36F6" w:rsidRPr="001366EB" w:rsidRDefault="00EC36F6" w:rsidP="00EC36F6">
      <w:pPr>
        <w:spacing w:after="120"/>
        <w:rPr>
          <w:rFonts w:eastAsia="Times New Roman" w:cs="Arial"/>
          <w:i/>
          <w:color w:val="808080" w:themeColor="background1" w:themeShade="80"/>
          <w:lang w:val="fr-CH"/>
        </w:rPr>
      </w:pPr>
      <w:r w:rsidRPr="001366EB">
        <w:rPr>
          <w:rFonts w:eastAsia="Times New Roman" w:cs="Arial"/>
          <w:i/>
          <w:color w:val="808080" w:themeColor="background1" w:themeShade="80"/>
          <w:lang w:val="fr-CH"/>
        </w:rPr>
        <w:t xml:space="preserve">En signant la déclaration de consentement à la publication des documents </w:t>
      </w:r>
      <w:r w:rsidR="00E263DA" w:rsidRPr="001366EB">
        <w:rPr>
          <w:rFonts w:eastAsia="Times New Roman" w:cs="Arial"/>
          <w:i/>
          <w:color w:val="808080" w:themeColor="background1" w:themeShade="80"/>
          <w:lang w:val="fr-CH"/>
        </w:rPr>
        <w:t>(</w:t>
      </w:r>
      <w:r w:rsidRPr="001366EB">
        <w:rPr>
          <w:rFonts w:eastAsia="Times New Roman" w:cs="Arial"/>
          <w:i/>
          <w:color w:val="808080" w:themeColor="background1" w:themeShade="80"/>
          <w:lang w:val="fr-CH"/>
        </w:rPr>
        <w:t>éventuel</w:t>
      </w:r>
      <w:r w:rsidR="00E263DA" w:rsidRPr="001366EB">
        <w:rPr>
          <w:rFonts w:eastAsia="Times New Roman" w:cs="Arial"/>
          <w:i/>
          <w:color w:val="808080" w:themeColor="background1" w:themeShade="80"/>
          <w:lang w:val="fr-CH"/>
        </w:rPr>
        <w:t>lement avec</w:t>
      </w:r>
      <w:r w:rsidRPr="001366EB">
        <w:rPr>
          <w:rFonts w:eastAsia="Times New Roman" w:cs="Arial"/>
          <w:i/>
          <w:color w:val="808080" w:themeColor="background1" w:themeShade="80"/>
          <w:lang w:val="fr-CH"/>
        </w:rPr>
        <w:t xml:space="preserve"> caviardages</w:t>
      </w:r>
      <w:r w:rsidR="00557E19" w:rsidRPr="001366EB">
        <w:rPr>
          <w:rFonts w:eastAsia="Times New Roman" w:cs="Arial"/>
          <w:i/>
          <w:color w:val="808080" w:themeColor="background1" w:themeShade="80"/>
          <w:lang w:val="fr-CH"/>
        </w:rPr>
        <w:t>)</w:t>
      </w:r>
      <w:r w:rsidRPr="001366EB">
        <w:rPr>
          <w:rFonts w:eastAsia="Times New Roman" w:cs="Arial"/>
          <w:i/>
          <w:color w:val="808080" w:themeColor="background1" w:themeShade="80"/>
          <w:lang w:val="fr-CH"/>
        </w:rPr>
        <w:t>, vous confirmez que les secrets de fabrication ou d’affaires de tiers sont respectés. Les données non caviardées sont publiées par l’OFEV</w:t>
      </w:r>
      <w:r w:rsidR="0059391B" w:rsidRPr="001366EB">
        <w:rPr>
          <w:rFonts w:eastAsia="Times New Roman" w:cs="Arial"/>
          <w:i/>
          <w:color w:val="808080" w:themeColor="background1" w:themeShade="80"/>
          <w:lang w:val="fr-CH"/>
        </w:rPr>
        <w:t>, à l’exception des données personnelles (p. ex. raison</w:t>
      </w:r>
      <w:r w:rsidR="007C0D8F" w:rsidRPr="001366EB">
        <w:rPr>
          <w:rFonts w:eastAsia="Times New Roman" w:cs="Arial"/>
          <w:i/>
          <w:color w:val="808080" w:themeColor="background1" w:themeShade="80"/>
          <w:lang w:val="fr-CH"/>
        </w:rPr>
        <w:t>s</w:t>
      </w:r>
      <w:r w:rsidR="0059391B" w:rsidRPr="001366EB">
        <w:rPr>
          <w:rFonts w:eastAsia="Times New Roman" w:cs="Arial"/>
          <w:i/>
          <w:color w:val="808080" w:themeColor="background1" w:themeShade="80"/>
          <w:lang w:val="fr-CH"/>
        </w:rPr>
        <w:t xml:space="preserve"> sociale</w:t>
      </w:r>
      <w:r w:rsidR="007C0D8F" w:rsidRPr="001366EB">
        <w:rPr>
          <w:rFonts w:eastAsia="Times New Roman" w:cs="Arial"/>
          <w:i/>
          <w:color w:val="808080" w:themeColor="background1" w:themeShade="80"/>
          <w:lang w:val="fr-CH"/>
        </w:rPr>
        <w:t>s</w:t>
      </w:r>
      <w:r w:rsidR="0059391B" w:rsidRPr="001366EB">
        <w:rPr>
          <w:rFonts w:eastAsia="Times New Roman" w:cs="Arial"/>
          <w:i/>
          <w:color w:val="808080" w:themeColor="background1" w:themeShade="80"/>
          <w:lang w:val="fr-CH"/>
        </w:rPr>
        <w:t>, noms et adresses de personnes</w:t>
      </w:r>
      <w:r w:rsidR="0059391B" w:rsidRPr="001366EB">
        <w:rPr>
          <w:i/>
          <w:color w:val="808080" w:themeColor="background1" w:themeShade="80"/>
          <w:lang w:val="fr-CH"/>
        </w:rPr>
        <w:t>).</w:t>
      </w:r>
    </w:p>
    <w:p w14:paraId="68AE8EF1" w14:textId="77777777" w:rsidR="00EC36F6" w:rsidRPr="001366EB" w:rsidRDefault="00EC36F6" w:rsidP="00EC36F6">
      <w:pPr>
        <w:spacing w:after="120"/>
        <w:rPr>
          <w:rFonts w:eastAsia="Times New Roman" w:cs="Arial"/>
          <w:i/>
          <w:color w:val="808080" w:themeColor="background1" w:themeShade="80"/>
          <w:lang w:val="fr-CH"/>
        </w:rPr>
      </w:pPr>
      <w:r w:rsidRPr="001366EB">
        <w:rPr>
          <w:rFonts w:eastAsia="Times New Roman" w:cs="Arial"/>
          <w:i/>
          <w:color w:val="808080" w:themeColor="background1" w:themeShade="80"/>
          <w:lang w:val="fr-CH"/>
        </w:rPr>
        <w:t xml:space="preserve">Les réductions d’émissions attendues </w:t>
      </w:r>
      <w:r w:rsidR="00E263DA" w:rsidRPr="001366EB">
        <w:rPr>
          <w:rFonts w:eastAsia="Times New Roman" w:cs="Arial"/>
          <w:i/>
          <w:color w:val="808080" w:themeColor="background1" w:themeShade="80"/>
          <w:lang w:val="fr-CH"/>
        </w:rPr>
        <w:t xml:space="preserve">par année </w:t>
      </w:r>
      <w:r w:rsidRPr="001366EB">
        <w:rPr>
          <w:rFonts w:eastAsia="Times New Roman" w:cs="Arial"/>
          <w:i/>
          <w:color w:val="808080" w:themeColor="background1" w:themeShade="80"/>
          <w:lang w:val="fr-CH"/>
        </w:rPr>
        <w:t>ne sont pas considérées comme des secrets de fabrication ou d’affaires.</w:t>
      </w:r>
    </w:p>
    <w:p w14:paraId="0BAE9556" w14:textId="04E7C272" w:rsidR="00EC36F6" w:rsidRPr="001366EB" w:rsidRDefault="00EC36F6" w:rsidP="00EC36F6">
      <w:pPr>
        <w:autoSpaceDE w:val="0"/>
        <w:autoSpaceDN w:val="0"/>
        <w:adjustRightInd w:val="0"/>
        <w:spacing w:before="120" w:after="240" w:line="276" w:lineRule="auto"/>
        <w:rPr>
          <w:rFonts w:cs="Arial"/>
          <w:lang w:val="fr-CH"/>
        </w:rPr>
      </w:pPr>
      <w:r w:rsidRPr="001366EB">
        <w:rPr>
          <w:rFonts w:cs="Arial"/>
          <w:lang w:val="fr-CH"/>
        </w:rPr>
        <w:t xml:space="preserve">En sa qualité de représentant </w:t>
      </w:r>
      <w:r w:rsidR="00EE731F">
        <w:rPr>
          <w:rFonts w:cs="Arial"/>
          <w:lang w:val="fr-CH"/>
        </w:rPr>
        <w:t xml:space="preserve">de </w:t>
      </w:r>
      <w:r w:rsidRPr="001366EB">
        <w:rPr>
          <w:rFonts w:cs="Arial"/>
          <w:lang w:val="fr-CH"/>
        </w:rPr>
        <w:t xml:space="preserve">toutes les personnes concernées, le requérant donne son accord pour la publication des documents suivants concernant le projet de réduction des émissions (« projet de compensation ») sur le site Internet de </w:t>
      </w:r>
      <w:r w:rsidR="00E263DA" w:rsidRPr="001366EB">
        <w:rPr>
          <w:rFonts w:cs="Arial"/>
          <w:lang w:val="fr-CH"/>
        </w:rPr>
        <w:t>l’</w:t>
      </w:r>
      <w:r w:rsidRPr="001366EB">
        <w:rPr>
          <w:rFonts w:cs="Arial"/>
          <w:lang w:val="fr-CH"/>
        </w:rPr>
        <w:t>OFEV.</w:t>
      </w:r>
    </w:p>
    <w:tbl>
      <w:tblPr>
        <w:tblW w:w="9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EC36F6" w:rsidRPr="001366EB" w14:paraId="1AD87B2B" w14:textId="77777777" w:rsidTr="00433649">
        <w:tc>
          <w:tcPr>
            <w:tcW w:w="9207" w:type="dxa"/>
          </w:tcPr>
          <w:p w14:paraId="43A3B94B" w14:textId="77777777" w:rsidR="00EC36F6" w:rsidRPr="001366EB" w:rsidRDefault="00EC36F6" w:rsidP="00433649">
            <w:pPr>
              <w:spacing w:before="120" w:after="120"/>
              <w:rPr>
                <w:bCs/>
                <w:lang w:val="fr-CH"/>
              </w:rPr>
            </w:pPr>
            <w:r w:rsidRPr="001366EB">
              <w:rPr>
                <w:bCs/>
                <w:lang w:val="fr-CH"/>
              </w:rPr>
              <w:t xml:space="preserve">Acceptation de la publication </w:t>
            </w:r>
            <w:r w:rsidRPr="001366EB">
              <w:rPr>
                <w:rFonts w:eastAsia="Times New Roman" w:cs="Arial"/>
                <w:i/>
                <w:color w:val="808080" w:themeColor="background1" w:themeShade="80"/>
                <w:lang w:val="fr-CH"/>
              </w:rPr>
              <w:t>(veuillez cocher ce qui convient)</w:t>
            </w:r>
          </w:p>
          <w:p w14:paraId="7B083CCC" w14:textId="28DBEDD2" w:rsidR="00EC36F6" w:rsidRPr="001366EB" w:rsidRDefault="001F74B8" w:rsidP="00D87F07">
            <w:pPr>
              <w:ind w:left="306" w:hanging="306"/>
              <w:rPr>
                <w:bCs/>
                <w:lang w:val="fr-CH"/>
              </w:rPr>
            </w:pPr>
            <w:r w:rsidRPr="001366EB">
              <w:rPr>
                <w:rFonts w:eastAsia="Times New Roman" w:cs="Arial"/>
                <w:lang w:val="fr-CH" w:eastAsia="en-US"/>
              </w:rPr>
              <w:fldChar w:fldCharType="begin">
                <w:ffData>
                  <w:name w:val="Kontrollkästchen23"/>
                  <w:enabled/>
                  <w:calcOnExit w:val="0"/>
                  <w:checkBox>
                    <w:sizeAuto/>
                    <w:default w:val="0"/>
                  </w:checkBox>
                </w:ffData>
              </w:fldChar>
            </w:r>
            <w:r w:rsidRPr="001366EB">
              <w:rPr>
                <w:rFonts w:eastAsia="Times New Roman" w:cs="Arial"/>
                <w:lang w:val="fr-CH" w:eastAsia="en-US"/>
              </w:rPr>
              <w:instrText xml:space="preserve"> FORMCHECKBOX </w:instrText>
            </w:r>
            <w:r w:rsidRPr="001366EB">
              <w:rPr>
                <w:rFonts w:eastAsia="Times New Roman" w:cs="Arial"/>
                <w:lang w:val="fr-CH" w:eastAsia="en-US"/>
              </w:rPr>
            </w:r>
            <w:r w:rsidRPr="001366EB">
              <w:rPr>
                <w:rFonts w:eastAsia="Times New Roman" w:cs="Arial"/>
                <w:lang w:val="fr-CH" w:eastAsia="en-US"/>
              </w:rPr>
              <w:fldChar w:fldCharType="separate"/>
            </w:r>
            <w:r w:rsidRPr="001366EB">
              <w:rPr>
                <w:rFonts w:eastAsia="Times New Roman" w:cs="Arial"/>
                <w:lang w:val="fr-CH" w:eastAsia="en-US"/>
              </w:rPr>
              <w:fldChar w:fldCharType="end"/>
            </w:r>
            <w:r w:rsidRPr="001366EB">
              <w:rPr>
                <w:rFonts w:eastAsia="Times New Roman" w:cs="Arial"/>
                <w:lang w:val="fr-CH" w:eastAsia="en-US"/>
              </w:rPr>
              <w:t xml:space="preserve"> </w:t>
            </w:r>
            <w:r w:rsidR="00EC36F6" w:rsidRPr="001366EB">
              <w:rPr>
                <w:bCs/>
                <w:lang w:val="fr-CH"/>
              </w:rPr>
              <w:t>Je donne mon accord pour la publication du document</w:t>
            </w:r>
            <w:r w:rsidR="0059391B" w:rsidRPr="001366EB">
              <w:rPr>
                <w:bCs/>
                <w:lang w:val="fr-CH"/>
              </w:rPr>
              <w:t xml:space="preserve"> (présente description du projet/programme</w:t>
            </w:r>
            <w:r w:rsidR="00D87F07">
              <w:rPr>
                <w:lang w:val="fr-CH"/>
              </w:rPr>
              <w:t xml:space="preserve"> </w:t>
            </w:r>
            <w:r w:rsidR="00D87F07" w:rsidRPr="00E337D4">
              <w:rPr>
                <w:bCs/>
                <w:lang w:val="fr-CH"/>
              </w:rPr>
              <w:t>e</w:t>
            </w:r>
            <w:r w:rsidR="00246B09">
              <w:rPr>
                <w:bCs/>
                <w:lang w:val="fr-CH"/>
              </w:rPr>
              <w:t>t</w:t>
            </w:r>
            <w:r w:rsidR="00D87F07" w:rsidRPr="00E337D4">
              <w:rPr>
                <w:bCs/>
                <w:lang w:val="fr-CH"/>
              </w:rPr>
              <w:t xml:space="preserve"> </w:t>
            </w:r>
            <w:r w:rsidR="00246B09">
              <w:rPr>
                <w:bCs/>
                <w:lang w:val="fr-CH"/>
              </w:rPr>
              <w:t>s</w:t>
            </w:r>
            <w:r w:rsidR="00D87F07" w:rsidRPr="00E337D4">
              <w:rPr>
                <w:bCs/>
                <w:lang w:val="fr-CH"/>
              </w:rPr>
              <w:t>es annexes</w:t>
            </w:r>
            <w:r w:rsidR="00D87F07">
              <w:rPr>
                <w:bCs/>
                <w:lang w:val="fr-CH"/>
              </w:rPr>
              <w:t>)</w:t>
            </w:r>
            <w:r w:rsidR="00EC36F6" w:rsidRPr="001366EB">
              <w:rPr>
                <w:bCs/>
                <w:lang w:val="fr-CH"/>
              </w:rPr>
              <w:t xml:space="preserve">. </w:t>
            </w:r>
            <w:r w:rsidR="00EC36F6" w:rsidRPr="001366EB">
              <w:rPr>
                <w:rFonts w:cs="Arial"/>
                <w:lang w:val="fr-CH"/>
              </w:rPr>
              <w:t>Celui-ci ne compromet pas le secret d’affaires ni le secret de fabrication ni ceux de tiers.</w:t>
            </w:r>
            <w:r w:rsidR="0059391B" w:rsidRPr="001366EB">
              <w:rPr>
                <w:lang w:val="fr-CH"/>
              </w:rPr>
              <w:t xml:space="preserve"> </w:t>
            </w:r>
            <w:r w:rsidR="00A5193C" w:rsidRPr="001366EB">
              <w:rPr>
                <w:lang w:val="fr-CH"/>
              </w:rPr>
              <w:t>Je confirme avoir contacté les tiers concernés</w:t>
            </w:r>
            <w:r w:rsidR="00E22D57" w:rsidRPr="001366EB">
              <w:rPr>
                <w:lang w:val="fr-CH"/>
              </w:rPr>
              <w:t xml:space="preserve"> ; </w:t>
            </w:r>
            <w:r w:rsidR="00A5193C" w:rsidRPr="001366EB">
              <w:rPr>
                <w:lang w:val="fr-CH"/>
              </w:rPr>
              <w:t>selon eux, le présent document ne contient ni secret d’affaires ni secret de fabrication</w:t>
            </w:r>
            <w:r w:rsidR="0059391B" w:rsidRPr="001366EB">
              <w:rPr>
                <w:lang w:val="fr-CH"/>
              </w:rPr>
              <w:t>.</w:t>
            </w:r>
            <w:r w:rsidR="0059391B" w:rsidRPr="001366EB">
              <w:rPr>
                <w:rFonts w:cs="Arial"/>
                <w:lang w:val="fr-CH"/>
              </w:rPr>
              <w:t xml:space="preserve"> </w:t>
            </w:r>
            <w:r w:rsidR="00A5193C" w:rsidRPr="001366EB">
              <w:rPr>
                <w:rFonts w:cs="Arial"/>
                <w:lang w:val="fr-CH"/>
              </w:rPr>
              <w:t>Je donne mon accord pour la publication de mes données de contact.</w:t>
            </w:r>
          </w:p>
          <w:p w14:paraId="0611540D" w14:textId="77777777" w:rsidR="00EC36F6" w:rsidRPr="001366EB" w:rsidRDefault="00EC36F6" w:rsidP="00340D75">
            <w:pPr>
              <w:ind w:left="306" w:hanging="306"/>
              <w:rPr>
                <w:bCs/>
                <w:lang w:val="fr-CH"/>
              </w:rPr>
            </w:pPr>
          </w:p>
          <w:p w14:paraId="61D2269A" w14:textId="47065C9E" w:rsidR="00EC36F6" w:rsidRPr="001366EB" w:rsidRDefault="001F74B8" w:rsidP="00340D75">
            <w:pPr>
              <w:ind w:left="306" w:hanging="306"/>
              <w:rPr>
                <w:bCs/>
                <w:lang w:val="fr-CH"/>
              </w:rPr>
            </w:pPr>
            <w:r w:rsidRPr="001366EB">
              <w:rPr>
                <w:rFonts w:eastAsia="Times New Roman" w:cs="Arial"/>
                <w:lang w:val="fr-CH" w:eastAsia="en-US"/>
              </w:rPr>
              <w:fldChar w:fldCharType="begin">
                <w:ffData>
                  <w:name w:val="Kontrollkästchen23"/>
                  <w:enabled/>
                  <w:calcOnExit w:val="0"/>
                  <w:checkBox>
                    <w:sizeAuto/>
                    <w:default w:val="0"/>
                  </w:checkBox>
                </w:ffData>
              </w:fldChar>
            </w:r>
            <w:r w:rsidRPr="001366EB">
              <w:rPr>
                <w:rFonts w:eastAsia="Times New Roman" w:cs="Arial"/>
                <w:lang w:val="fr-CH" w:eastAsia="en-US"/>
              </w:rPr>
              <w:instrText xml:space="preserve"> FORMCHECKBOX </w:instrText>
            </w:r>
            <w:r w:rsidRPr="001366EB">
              <w:rPr>
                <w:rFonts w:eastAsia="Times New Roman" w:cs="Arial"/>
                <w:lang w:val="fr-CH" w:eastAsia="en-US"/>
              </w:rPr>
            </w:r>
            <w:r w:rsidRPr="001366EB">
              <w:rPr>
                <w:rFonts w:eastAsia="Times New Roman" w:cs="Arial"/>
                <w:lang w:val="fr-CH" w:eastAsia="en-US"/>
              </w:rPr>
              <w:fldChar w:fldCharType="separate"/>
            </w:r>
            <w:r w:rsidRPr="001366EB">
              <w:rPr>
                <w:rFonts w:eastAsia="Times New Roman" w:cs="Arial"/>
                <w:lang w:val="fr-CH" w:eastAsia="en-US"/>
              </w:rPr>
              <w:fldChar w:fldCharType="end"/>
            </w:r>
            <w:r w:rsidRPr="001366EB">
              <w:rPr>
                <w:rFonts w:eastAsia="Times New Roman" w:cs="Arial"/>
                <w:lang w:val="fr-CH" w:eastAsia="en-US"/>
              </w:rPr>
              <w:t xml:space="preserve"> </w:t>
            </w:r>
            <w:r w:rsidR="00EC36F6" w:rsidRPr="001366EB">
              <w:rPr>
                <w:bCs/>
                <w:lang w:val="fr-CH"/>
              </w:rPr>
              <w:t xml:space="preserve">Je donne mon accord pour la publication d’une version caviardée du document </w:t>
            </w:r>
            <w:r w:rsidR="00D87F07" w:rsidRPr="00E337D4">
              <w:rPr>
                <w:bCs/>
                <w:lang w:val="fr-CH"/>
              </w:rPr>
              <w:t xml:space="preserve">(description du projet/programme </w:t>
            </w:r>
            <w:r w:rsidR="00246B09">
              <w:rPr>
                <w:bCs/>
                <w:lang w:val="fr-CH"/>
              </w:rPr>
              <w:t>caviardée</w:t>
            </w:r>
            <w:r w:rsidR="00D87F07" w:rsidRPr="00E337D4">
              <w:rPr>
                <w:bCs/>
                <w:lang w:val="fr-CH"/>
              </w:rPr>
              <w:t xml:space="preserve">, </w:t>
            </w:r>
            <w:r w:rsidR="00246B09">
              <w:rPr>
                <w:bCs/>
                <w:lang w:val="fr-CH"/>
              </w:rPr>
              <w:t>et s</w:t>
            </w:r>
            <w:r w:rsidR="00D87F07" w:rsidRPr="00E337D4">
              <w:rPr>
                <w:bCs/>
                <w:lang w:val="fr-CH"/>
              </w:rPr>
              <w:t xml:space="preserve">es annexes) </w:t>
            </w:r>
            <w:r w:rsidR="00EC36F6" w:rsidRPr="001366EB">
              <w:rPr>
                <w:bCs/>
                <w:lang w:val="fr-CH"/>
              </w:rPr>
              <w:t xml:space="preserve">qui ne compromet </w:t>
            </w:r>
            <w:r w:rsidR="008B4678" w:rsidRPr="001366EB">
              <w:rPr>
                <w:bCs/>
                <w:lang w:val="fr-CH"/>
              </w:rPr>
              <w:t xml:space="preserve">ni </w:t>
            </w:r>
            <w:r w:rsidR="00EC36F6" w:rsidRPr="001366EB">
              <w:rPr>
                <w:bCs/>
                <w:lang w:val="fr-CH"/>
              </w:rPr>
              <w:t xml:space="preserve">le secret d’affaires ni le secret de fabrication. </w:t>
            </w:r>
            <w:r w:rsidR="007E495E" w:rsidRPr="001366EB">
              <w:rPr>
                <w:lang w:val="fr-CH"/>
              </w:rPr>
              <w:t>Je confirme avoir contacté les tiers concernés et avoir caviardé ce document avec leur accord</w:t>
            </w:r>
            <w:r w:rsidR="0059391B" w:rsidRPr="001366EB">
              <w:rPr>
                <w:lang w:val="fr-CH"/>
              </w:rPr>
              <w:t xml:space="preserve">. </w:t>
            </w:r>
            <w:r w:rsidR="007E495E" w:rsidRPr="001366EB">
              <w:rPr>
                <w:lang w:val="fr-CH"/>
              </w:rPr>
              <w:t>Les tiers concernés sont d’accord avec la publication de la version partiellement caviardée de ce document</w:t>
            </w:r>
            <w:r w:rsidR="0059391B" w:rsidRPr="001366EB">
              <w:rPr>
                <w:lang w:val="fr-CH"/>
              </w:rPr>
              <w:t xml:space="preserve">. </w:t>
            </w:r>
            <w:r w:rsidR="00EC36F6" w:rsidRPr="001366EB">
              <w:rPr>
                <w:bCs/>
                <w:lang w:val="fr-CH"/>
              </w:rPr>
              <w:t xml:space="preserve">Cette version caviardée figure à l’annexe </w:t>
            </w:r>
            <w:r w:rsidR="0004771A" w:rsidRPr="001366EB">
              <w:rPr>
                <w:bCs/>
                <w:lang w:val="fr-CH"/>
              </w:rPr>
              <w:t>A6</w:t>
            </w:r>
            <w:r w:rsidR="00EC36F6" w:rsidRPr="001366EB">
              <w:rPr>
                <w:bCs/>
                <w:lang w:val="fr-CH"/>
              </w:rPr>
              <w:t>.</w:t>
            </w:r>
          </w:p>
          <w:p w14:paraId="561FBE68" w14:textId="77777777" w:rsidR="00EC36F6" w:rsidRPr="001366EB" w:rsidRDefault="00EC36F6" w:rsidP="00433649">
            <w:pPr>
              <w:rPr>
                <w:bCs/>
                <w:lang w:val="fr-CH"/>
              </w:rPr>
            </w:pPr>
          </w:p>
        </w:tc>
      </w:tr>
    </w:tbl>
    <w:p w14:paraId="7DF9DCDC" w14:textId="77777777" w:rsidR="00EC36F6" w:rsidRPr="001366EB" w:rsidRDefault="00EC36F6" w:rsidP="00EC36F6">
      <w:pPr>
        <w:spacing w:after="120"/>
        <w:rPr>
          <w:rFonts w:cs="Arial"/>
          <w:lang w:val="fr-CH"/>
        </w:rPr>
      </w:pPr>
    </w:p>
    <w:tbl>
      <w:tblPr>
        <w:tblW w:w="9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843"/>
        <w:gridCol w:w="1417"/>
        <w:gridCol w:w="3429"/>
      </w:tblGrid>
      <w:tr w:rsidR="00EC36F6" w:rsidRPr="00EB2347" w14:paraId="7FB4FA71" w14:textId="77777777" w:rsidTr="00433649">
        <w:tc>
          <w:tcPr>
            <w:tcW w:w="2518" w:type="dxa"/>
            <w:tcBorders>
              <w:top w:val="single" w:sz="4" w:space="0" w:color="auto"/>
              <w:left w:val="single" w:sz="4" w:space="0" w:color="auto"/>
              <w:bottom w:val="single" w:sz="4" w:space="0" w:color="auto"/>
              <w:right w:val="single" w:sz="4" w:space="0" w:color="auto"/>
            </w:tcBorders>
            <w:shd w:val="clear" w:color="auto" w:fill="F2F2F2"/>
          </w:tcPr>
          <w:p w14:paraId="759AE59F" w14:textId="77777777" w:rsidR="00EC36F6" w:rsidRPr="001366EB" w:rsidRDefault="00EC36F6" w:rsidP="00433649">
            <w:pPr>
              <w:rPr>
                <w:lang w:val="fr-CH"/>
              </w:rPr>
            </w:pPr>
            <w:r w:rsidRPr="001366EB">
              <w:rPr>
                <w:lang w:val="fr-CH"/>
              </w:rPr>
              <w:lastRenderedPageBreak/>
              <w:t>Document</w:t>
            </w:r>
          </w:p>
        </w:tc>
        <w:tc>
          <w:tcPr>
            <w:tcW w:w="1843" w:type="dxa"/>
            <w:tcBorders>
              <w:top w:val="single" w:sz="4" w:space="0" w:color="auto"/>
              <w:left w:val="single" w:sz="4" w:space="0" w:color="auto"/>
              <w:bottom w:val="single" w:sz="4" w:space="0" w:color="auto"/>
              <w:right w:val="single" w:sz="4" w:space="0" w:color="auto"/>
            </w:tcBorders>
            <w:shd w:val="clear" w:color="auto" w:fill="F2F2F2"/>
          </w:tcPr>
          <w:p w14:paraId="5267EEC9" w14:textId="77777777" w:rsidR="00EC36F6" w:rsidRPr="001366EB" w:rsidRDefault="00EC36F6" w:rsidP="00433649">
            <w:pPr>
              <w:rPr>
                <w:lang w:val="fr-CH"/>
              </w:rPr>
            </w:pPr>
            <w:r w:rsidRPr="001366EB">
              <w:rPr>
                <w:lang w:val="fr-CH"/>
              </w:rPr>
              <w:t>Version</w:t>
            </w:r>
          </w:p>
        </w:tc>
        <w:tc>
          <w:tcPr>
            <w:tcW w:w="1417" w:type="dxa"/>
            <w:tcBorders>
              <w:top w:val="single" w:sz="4" w:space="0" w:color="auto"/>
              <w:left w:val="single" w:sz="4" w:space="0" w:color="auto"/>
              <w:bottom w:val="single" w:sz="4" w:space="0" w:color="auto"/>
              <w:right w:val="single" w:sz="4" w:space="0" w:color="auto"/>
            </w:tcBorders>
            <w:shd w:val="clear" w:color="auto" w:fill="F2F2F2"/>
          </w:tcPr>
          <w:p w14:paraId="78406FC1" w14:textId="77777777" w:rsidR="00EC36F6" w:rsidRPr="001366EB" w:rsidRDefault="00EC36F6" w:rsidP="00433649">
            <w:pPr>
              <w:rPr>
                <w:lang w:val="fr-CH"/>
              </w:rPr>
            </w:pPr>
            <w:r w:rsidRPr="001366EB">
              <w:rPr>
                <w:lang w:val="fr-CH"/>
              </w:rPr>
              <w:t>Date</w:t>
            </w:r>
          </w:p>
        </w:tc>
        <w:tc>
          <w:tcPr>
            <w:tcW w:w="3429" w:type="dxa"/>
            <w:tcBorders>
              <w:top w:val="single" w:sz="4" w:space="0" w:color="auto"/>
              <w:left w:val="single" w:sz="4" w:space="0" w:color="auto"/>
              <w:bottom w:val="single" w:sz="4" w:space="0" w:color="auto"/>
              <w:right w:val="single" w:sz="4" w:space="0" w:color="auto"/>
            </w:tcBorders>
            <w:shd w:val="clear" w:color="auto" w:fill="F2F2F2"/>
          </w:tcPr>
          <w:p w14:paraId="5B0C3E0A" w14:textId="77777777" w:rsidR="00EC36F6" w:rsidRPr="001366EB" w:rsidRDefault="00EC36F6" w:rsidP="00433649">
            <w:pPr>
              <w:rPr>
                <w:lang w:val="fr-CH"/>
              </w:rPr>
            </w:pPr>
            <w:r w:rsidRPr="001366EB">
              <w:rPr>
                <w:lang w:val="fr-CH"/>
              </w:rPr>
              <w:t>Organisme de contrôle et mandataire</w:t>
            </w:r>
          </w:p>
        </w:tc>
      </w:tr>
      <w:tr w:rsidR="00EC36F6" w:rsidRPr="00EB2347" w14:paraId="425C1168" w14:textId="77777777" w:rsidTr="00433649">
        <w:tc>
          <w:tcPr>
            <w:tcW w:w="2518" w:type="dxa"/>
          </w:tcPr>
          <w:p w14:paraId="5CF8C812" w14:textId="5C15A823" w:rsidR="00EC36F6" w:rsidRPr="001366EB" w:rsidRDefault="00EC36F6" w:rsidP="00B64C91">
            <w:pPr>
              <w:rPr>
                <w:lang w:val="fr-CH"/>
              </w:rPr>
            </w:pPr>
            <w:r w:rsidRPr="001366EB">
              <w:rPr>
                <w:lang w:val="fr-CH"/>
              </w:rPr>
              <w:t xml:space="preserve">Rapport de </w:t>
            </w:r>
            <w:r w:rsidR="00B64C91" w:rsidRPr="001366EB">
              <w:rPr>
                <w:lang w:val="fr-CH"/>
              </w:rPr>
              <w:t>validation</w:t>
            </w:r>
            <w:r w:rsidR="00B64C91" w:rsidRPr="001366EB">
              <w:rPr>
                <w:lang w:val="fr-CH"/>
              </w:rPr>
              <w:br/>
            </w:r>
          </w:p>
        </w:tc>
        <w:tc>
          <w:tcPr>
            <w:tcW w:w="1843" w:type="dxa"/>
          </w:tcPr>
          <w:p w14:paraId="4F2040AA" w14:textId="77777777" w:rsidR="00EC36F6" w:rsidRPr="001366EB" w:rsidRDefault="00EC36F6" w:rsidP="00433649">
            <w:pPr>
              <w:rPr>
                <w:rFonts w:cs="Arial"/>
                <w:lang w:val="fr-CH"/>
              </w:rPr>
            </w:pPr>
            <w:proofErr w:type="gramStart"/>
            <w:r w:rsidRPr="001366EB">
              <w:rPr>
                <w:rFonts w:cs="Arial"/>
                <w:color w:val="BFBFBF" w:themeColor="background1" w:themeShade="BF"/>
                <w:lang w:val="fr-CH"/>
              </w:rPr>
              <w:t>xxx</w:t>
            </w:r>
            <w:proofErr w:type="gramEnd"/>
          </w:p>
        </w:tc>
        <w:tc>
          <w:tcPr>
            <w:tcW w:w="1417" w:type="dxa"/>
          </w:tcPr>
          <w:p w14:paraId="235DA9B4" w14:textId="091AF727" w:rsidR="00EC36F6" w:rsidRPr="001366EB" w:rsidRDefault="00A96E4E" w:rsidP="00433649">
            <w:pPr>
              <w:rPr>
                <w:rFonts w:cs="Arial"/>
                <w:lang w:val="fr-CH"/>
              </w:rPr>
            </w:pPr>
            <w:proofErr w:type="spellStart"/>
            <w:proofErr w:type="gramStart"/>
            <w:r w:rsidRPr="001366EB">
              <w:rPr>
                <w:rFonts w:cs="Arial"/>
                <w:color w:val="BFBFBF" w:themeColor="background1" w:themeShade="BF"/>
                <w:lang w:val="fr-CH"/>
              </w:rPr>
              <w:t>jj.mm.aaaa</w:t>
            </w:r>
            <w:proofErr w:type="spellEnd"/>
            <w:proofErr w:type="gramEnd"/>
          </w:p>
        </w:tc>
        <w:tc>
          <w:tcPr>
            <w:tcW w:w="3429" w:type="dxa"/>
          </w:tcPr>
          <w:p w14:paraId="5B44201A" w14:textId="77777777" w:rsidR="00EC36F6" w:rsidRPr="001366EB" w:rsidRDefault="00EC36F6" w:rsidP="00ED78E8">
            <w:pPr>
              <w:autoSpaceDE w:val="0"/>
              <w:autoSpaceDN w:val="0"/>
              <w:adjustRightInd w:val="0"/>
              <w:rPr>
                <w:i/>
                <w:color w:val="808080" w:themeColor="background1" w:themeShade="80"/>
                <w:lang w:val="fr-CH"/>
              </w:rPr>
            </w:pPr>
            <w:r w:rsidRPr="001366EB">
              <w:rPr>
                <w:i/>
                <w:color w:val="808080" w:themeColor="background1" w:themeShade="80"/>
                <w:lang w:val="fr-CH"/>
              </w:rPr>
              <w:t>[Organisme de contrôle]</w:t>
            </w:r>
          </w:p>
          <w:p w14:paraId="5F906ABF" w14:textId="77777777" w:rsidR="00EC36F6" w:rsidRPr="001366EB" w:rsidRDefault="00EC36F6" w:rsidP="00433649">
            <w:pPr>
              <w:rPr>
                <w:rFonts w:cs="Arial"/>
                <w:lang w:val="fr-CH"/>
              </w:rPr>
            </w:pPr>
            <w:r w:rsidRPr="001366EB">
              <w:rPr>
                <w:rFonts w:cs="Arial"/>
                <w:lang w:val="fr-CH"/>
              </w:rPr>
              <w:t>(</w:t>
            </w:r>
            <w:proofErr w:type="gramStart"/>
            <w:r w:rsidRPr="001366EB">
              <w:rPr>
                <w:rFonts w:cs="Arial"/>
                <w:lang w:val="fr-CH"/>
              </w:rPr>
              <w:t>sur</w:t>
            </w:r>
            <w:proofErr w:type="gramEnd"/>
            <w:r w:rsidRPr="001366EB">
              <w:rPr>
                <w:rFonts w:cs="Arial"/>
                <w:lang w:val="fr-CH"/>
              </w:rPr>
              <w:t xml:space="preserve"> mandat de </w:t>
            </w:r>
            <w:r w:rsidRPr="001366EB">
              <w:rPr>
                <w:i/>
                <w:color w:val="808080" w:themeColor="background1" w:themeShade="80"/>
                <w:lang w:val="fr-CH"/>
              </w:rPr>
              <w:t>[mandataire]</w:t>
            </w:r>
            <w:r w:rsidRPr="001366EB">
              <w:rPr>
                <w:color w:val="000000" w:themeColor="text1"/>
                <w:lang w:val="fr-CH"/>
              </w:rPr>
              <w:t>)</w:t>
            </w:r>
          </w:p>
        </w:tc>
      </w:tr>
      <w:tr w:rsidR="00EC36F6" w:rsidRPr="001366EB" w14:paraId="700DDEC7" w14:textId="77777777" w:rsidTr="00433649">
        <w:tc>
          <w:tcPr>
            <w:tcW w:w="9207" w:type="dxa"/>
            <w:gridSpan w:val="4"/>
          </w:tcPr>
          <w:p w14:paraId="61148B76" w14:textId="77777777" w:rsidR="00EC36F6" w:rsidRPr="001366EB" w:rsidRDefault="00EC36F6" w:rsidP="00433649">
            <w:pPr>
              <w:spacing w:before="120" w:after="120"/>
              <w:rPr>
                <w:bCs/>
                <w:lang w:val="fr-CH"/>
              </w:rPr>
            </w:pPr>
            <w:r w:rsidRPr="001366EB">
              <w:rPr>
                <w:bCs/>
                <w:lang w:val="fr-CH"/>
              </w:rPr>
              <w:t xml:space="preserve">Acceptation de la publication </w:t>
            </w:r>
            <w:r w:rsidRPr="001366EB">
              <w:rPr>
                <w:rFonts w:eastAsia="Times New Roman" w:cs="Arial"/>
                <w:i/>
                <w:color w:val="808080" w:themeColor="background1" w:themeShade="80"/>
                <w:lang w:val="fr-CH"/>
              </w:rPr>
              <w:t>(veuillez cocher ce qui convient)</w:t>
            </w:r>
          </w:p>
          <w:p w14:paraId="6C370F0C" w14:textId="53207EFE" w:rsidR="00EC36F6" w:rsidRPr="001366EB" w:rsidRDefault="001F74B8" w:rsidP="00340D75">
            <w:pPr>
              <w:ind w:left="306" w:hanging="284"/>
              <w:rPr>
                <w:bCs/>
                <w:lang w:val="fr-CH"/>
              </w:rPr>
            </w:pPr>
            <w:r w:rsidRPr="001366EB">
              <w:rPr>
                <w:rFonts w:eastAsia="Times New Roman" w:cs="Arial"/>
                <w:lang w:val="fr-CH" w:eastAsia="en-US"/>
              </w:rPr>
              <w:fldChar w:fldCharType="begin">
                <w:ffData>
                  <w:name w:val="Kontrollkästchen23"/>
                  <w:enabled/>
                  <w:calcOnExit w:val="0"/>
                  <w:checkBox>
                    <w:sizeAuto/>
                    <w:default w:val="0"/>
                  </w:checkBox>
                </w:ffData>
              </w:fldChar>
            </w:r>
            <w:r w:rsidRPr="001366EB">
              <w:rPr>
                <w:rFonts w:eastAsia="Times New Roman" w:cs="Arial"/>
                <w:lang w:val="fr-CH" w:eastAsia="en-US"/>
              </w:rPr>
              <w:instrText xml:space="preserve"> FORMCHECKBOX </w:instrText>
            </w:r>
            <w:r w:rsidRPr="001366EB">
              <w:rPr>
                <w:rFonts w:eastAsia="Times New Roman" w:cs="Arial"/>
                <w:lang w:val="fr-CH" w:eastAsia="en-US"/>
              </w:rPr>
            </w:r>
            <w:r w:rsidRPr="001366EB">
              <w:rPr>
                <w:rFonts w:eastAsia="Times New Roman" w:cs="Arial"/>
                <w:lang w:val="fr-CH" w:eastAsia="en-US"/>
              </w:rPr>
              <w:fldChar w:fldCharType="separate"/>
            </w:r>
            <w:r w:rsidRPr="001366EB">
              <w:rPr>
                <w:rFonts w:eastAsia="Times New Roman" w:cs="Arial"/>
                <w:lang w:val="fr-CH" w:eastAsia="en-US"/>
              </w:rPr>
              <w:fldChar w:fldCharType="end"/>
            </w:r>
            <w:r w:rsidRPr="001366EB">
              <w:rPr>
                <w:rFonts w:eastAsia="Times New Roman" w:cs="Arial"/>
                <w:lang w:val="fr-CH" w:eastAsia="en-US"/>
              </w:rPr>
              <w:t xml:space="preserve"> </w:t>
            </w:r>
            <w:r w:rsidR="00EC36F6" w:rsidRPr="001366EB">
              <w:rPr>
                <w:bCs/>
                <w:lang w:val="fr-CH"/>
              </w:rPr>
              <w:t>Je donne mon accord pour la publication du document</w:t>
            </w:r>
            <w:r w:rsidR="00D87F07">
              <w:rPr>
                <w:bCs/>
                <w:lang w:val="fr-CH"/>
              </w:rPr>
              <w:t xml:space="preserve"> </w:t>
            </w:r>
            <w:r w:rsidR="00D87F07" w:rsidRPr="00E337D4">
              <w:rPr>
                <w:bCs/>
                <w:lang w:val="fr-CH"/>
              </w:rPr>
              <w:t xml:space="preserve">(rapport de validation </w:t>
            </w:r>
            <w:r w:rsidR="007A016F">
              <w:rPr>
                <w:bCs/>
                <w:lang w:val="fr-CH"/>
              </w:rPr>
              <w:t>et</w:t>
            </w:r>
            <w:r w:rsidR="00D87F07" w:rsidRPr="00E337D4">
              <w:rPr>
                <w:bCs/>
                <w:lang w:val="fr-CH"/>
              </w:rPr>
              <w:t xml:space="preserve"> </w:t>
            </w:r>
            <w:r w:rsidR="007A016F">
              <w:rPr>
                <w:bCs/>
                <w:lang w:val="fr-CH"/>
              </w:rPr>
              <w:t>s</w:t>
            </w:r>
            <w:r w:rsidR="00D87F07" w:rsidRPr="00E337D4">
              <w:rPr>
                <w:bCs/>
                <w:lang w:val="fr-CH"/>
              </w:rPr>
              <w:t>es annexes)</w:t>
            </w:r>
            <w:r w:rsidR="00EC36F6" w:rsidRPr="001366EB">
              <w:rPr>
                <w:bCs/>
                <w:lang w:val="fr-CH"/>
              </w:rPr>
              <w:t xml:space="preserve">. </w:t>
            </w:r>
            <w:r w:rsidR="00EC36F6" w:rsidRPr="001366EB">
              <w:rPr>
                <w:rFonts w:cs="Arial"/>
                <w:lang w:val="fr-CH"/>
              </w:rPr>
              <w:t>Celui-ci ne compromet pas le secret d’affaires ni le secret de fabrication ni ceux de tiers.</w:t>
            </w:r>
            <w:r w:rsidR="007E495E" w:rsidRPr="001366EB">
              <w:rPr>
                <w:rFonts w:cs="Arial"/>
                <w:lang w:val="fr-CH"/>
              </w:rPr>
              <w:t xml:space="preserve"> </w:t>
            </w:r>
            <w:r w:rsidR="007E495E" w:rsidRPr="001366EB">
              <w:rPr>
                <w:lang w:val="fr-CH"/>
              </w:rPr>
              <w:t>Je confirme avoir contacté les tiers concernés</w:t>
            </w:r>
            <w:r w:rsidR="00E22D57" w:rsidRPr="001366EB">
              <w:rPr>
                <w:lang w:val="fr-CH"/>
              </w:rPr>
              <w:t> ;</w:t>
            </w:r>
            <w:r w:rsidR="007E495E" w:rsidRPr="001366EB">
              <w:rPr>
                <w:lang w:val="fr-CH"/>
              </w:rPr>
              <w:t xml:space="preserve"> selon eux, le présent document ne contient ni secret d’affaires ni secret de fabrication.</w:t>
            </w:r>
          </w:p>
          <w:p w14:paraId="17492FC1" w14:textId="77777777" w:rsidR="00EC36F6" w:rsidRPr="001366EB" w:rsidRDefault="00EC36F6" w:rsidP="00340D75">
            <w:pPr>
              <w:ind w:left="306" w:hanging="284"/>
              <w:rPr>
                <w:bCs/>
                <w:lang w:val="fr-CH"/>
              </w:rPr>
            </w:pPr>
          </w:p>
          <w:p w14:paraId="6DB9C445" w14:textId="66BDF75B" w:rsidR="00EC36F6" w:rsidRPr="001366EB" w:rsidRDefault="001F74B8" w:rsidP="00340D75">
            <w:pPr>
              <w:ind w:left="306" w:hanging="284"/>
              <w:rPr>
                <w:bCs/>
                <w:lang w:val="fr-CH"/>
              </w:rPr>
            </w:pPr>
            <w:r w:rsidRPr="001366EB">
              <w:rPr>
                <w:rFonts w:eastAsia="Times New Roman" w:cs="Arial"/>
                <w:lang w:val="fr-CH" w:eastAsia="en-US"/>
              </w:rPr>
              <w:fldChar w:fldCharType="begin">
                <w:ffData>
                  <w:name w:val="Kontrollkästchen23"/>
                  <w:enabled/>
                  <w:calcOnExit w:val="0"/>
                  <w:checkBox>
                    <w:sizeAuto/>
                    <w:default w:val="0"/>
                  </w:checkBox>
                </w:ffData>
              </w:fldChar>
            </w:r>
            <w:r w:rsidRPr="001366EB">
              <w:rPr>
                <w:rFonts w:eastAsia="Times New Roman" w:cs="Arial"/>
                <w:lang w:val="fr-CH" w:eastAsia="en-US"/>
              </w:rPr>
              <w:instrText xml:space="preserve"> FORMCHECKBOX </w:instrText>
            </w:r>
            <w:r w:rsidRPr="001366EB">
              <w:rPr>
                <w:rFonts w:eastAsia="Times New Roman" w:cs="Arial"/>
                <w:lang w:val="fr-CH" w:eastAsia="en-US"/>
              </w:rPr>
            </w:r>
            <w:r w:rsidRPr="001366EB">
              <w:rPr>
                <w:rFonts w:eastAsia="Times New Roman" w:cs="Arial"/>
                <w:lang w:val="fr-CH" w:eastAsia="en-US"/>
              </w:rPr>
              <w:fldChar w:fldCharType="separate"/>
            </w:r>
            <w:r w:rsidRPr="001366EB">
              <w:rPr>
                <w:rFonts w:eastAsia="Times New Roman" w:cs="Arial"/>
                <w:lang w:val="fr-CH" w:eastAsia="en-US"/>
              </w:rPr>
              <w:fldChar w:fldCharType="end"/>
            </w:r>
            <w:r w:rsidRPr="001366EB">
              <w:rPr>
                <w:rFonts w:eastAsia="Times New Roman" w:cs="Arial"/>
                <w:lang w:val="fr-CH" w:eastAsia="en-US"/>
              </w:rPr>
              <w:t xml:space="preserve"> </w:t>
            </w:r>
            <w:r w:rsidR="00EC36F6" w:rsidRPr="001366EB">
              <w:rPr>
                <w:bCs/>
                <w:lang w:val="fr-CH"/>
              </w:rPr>
              <w:t xml:space="preserve">Je donne mon accord pour la publication d’une version caviardée du document </w:t>
            </w:r>
            <w:r w:rsidR="00D87F07" w:rsidRPr="00E337D4">
              <w:rPr>
                <w:bCs/>
                <w:lang w:val="fr-CH"/>
              </w:rPr>
              <w:t xml:space="preserve">(rapport de validation </w:t>
            </w:r>
            <w:r w:rsidR="007A016F">
              <w:rPr>
                <w:bCs/>
                <w:lang w:val="fr-CH"/>
              </w:rPr>
              <w:t>et s</w:t>
            </w:r>
            <w:r w:rsidR="00D87F07" w:rsidRPr="00E337D4">
              <w:rPr>
                <w:bCs/>
                <w:lang w:val="fr-CH"/>
              </w:rPr>
              <w:t xml:space="preserve">es annexes) </w:t>
            </w:r>
            <w:r w:rsidR="00EC36F6" w:rsidRPr="001366EB">
              <w:rPr>
                <w:bCs/>
                <w:lang w:val="fr-CH"/>
              </w:rPr>
              <w:t xml:space="preserve">qui ne compromet pas le secret d’affaires ni le secret de fabrication. </w:t>
            </w:r>
            <w:r w:rsidR="007E495E" w:rsidRPr="001366EB">
              <w:rPr>
                <w:lang w:val="fr-CH"/>
              </w:rPr>
              <w:t xml:space="preserve">Je confirme avoir contacté les tiers concernés et avoir caviardé ce document avec leur accord. Les tiers concernés sont d’accord avec la publication de la version partiellement caviardée de ce document. </w:t>
            </w:r>
            <w:r w:rsidR="00EC36F6" w:rsidRPr="001366EB">
              <w:rPr>
                <w:bCs/>
                <w:lang w:val="fr-CH"/>
              </w:rPr>
              <w:t xml:space="preserve">Cette version caviardée figure à l’annexe </w:t>
            </w:r>
            <w:r w:rsidR="00EC36F6" w:rsidRPr="001366EB">
              <w:rPr>
                <w:bCs/>
                <w:lang w:val="fr-CH"/>
              </w:rPr>
              <w:fldChar w:fldCharType="begin"/>
            </w:r>
            <w:r w:rsidR="00EC36F6" w:rsidRPr="001366EB">
              <w:rPr>
                <w:bCs/>
                <w:lang w:val="fr-CH"/>
              </w:rPr>
              <w:instrText xml:space="preserve"> REF _Ref526327264 \r \h </w:instrText>
            </w:r>
            <w:r w:rsidR="00EC36F6" w:rsidRPr="001366EB">
              <w:rPr>
                <w:bCs/>
                <w:lang w:val="fr-CH"/>
              </w:rPr>
            </w:r>
            <w:r w:rsidR="00EC36F6" w:rsidRPr="001366EB">
              <w:rPr>
                <w:bCs/>
                <w:lang w:val="fr-CH"/>
              </w:rPr>
              <w:fldChar w:fldCharType="separate"/>
            </w:r>
            <w:r w:rsidR="00EC36F6" w:rsidRPr="001366EB">
              <w:rPr>
                <w:bCs/>
                <w:lang w:val="fr-CH"/>
              </w:rPr>
              <w:t>A</w:t>
            </w:r>
            <w:r w:rsidR="00EC36F6" w:rsidRPr="001366EB">
              <w:rPr>
                <w:bCs/>
                <w:lang w:val="fr-CH"/>
              </w:rPr>
              <w:fldChar w:fldCharType="end"/>
            </w:r>
            <w:r w:rsidR="007E495E" w:rsidRPr="001366EB">
              <w:rPr>
                <w:bCs/>
                <w:lang w:val="fr-CH"/>
              </w:rPr>
              <w:t>7</w:t>
            </w:r>
            <w:r w:rsidR="00EC36F6" w:rsidRPr="001366EB">
              <w:rPr>
                <w:bCs/>
                <w:lang w:val="fr-CH"/>
              </w:rPr>
              <w:t xml:space="preserve">. </w:t>
            </w:r>
          </w:p>
          <w:p w14:paraId="0AAB7E03" w14:textId="77777777" w:rsidR="00EC36F6" w:rsidRPr="001366EB" w:rsidRDefault="00EC36F6" w:rsidP="00433649">
            <w:pPr>
              <w:rPr>
                <w:bCs/>
                <w:lang w:val="fr-CH"/>
              </w:rPr>
            </w:pPr>
          </w:p>
        </w:tc>
      </w:tr>
    </w:tbl>
    <w:p w14:paraId="5F286024" w14:textId="77777777" w:rsidR="00C952FC" w:rsidRPr="001366EB" w:rsidRDefault="00C952FC" w:rsidP="00C952FC">
      <w:pPr>
        <w:rPr>
          <w:lang w:val="fr-CH"/>
        </w:rPr>
      </w:pPr>
    </w:p>
    <w:p w14:paraId="2AFD3BFE" w14:textId="77777777" w:rsidR="00C952FC" w:rsidRPr="001366EB" w:rsidRDefault="00C952FC" w:rsidP="00C952FC">
      <w:pPr>
        <w:rPr>
          <w:lang w:val="fr-CH"/>
        </w:rPr>
      </w:pPr>
    </w:p>
    <w:p w14:paraId="4FF33CDD" w14:textId="77777777" w:rsidR="00EC36F6" w:rsidRPr="001366EB" w:rsidRDefault="00EC36F6" w:rsidP="00EC36F6">
      <w:pPr>
        <w:pStyle w:val="berschrift2"/>
        <w:numPr>
          <w:ilvl w:val="1"/>
          <w:numId w:val="1"/>
        </w:numPr>
        <w:tabs>
          <w:tab w:val="num" w:pos="1702"/>
        </w:tabs>
        <w:ind w:left="709"/>
        <w:rPr>
          <w:lang w:val="fr-CH"/>
        </w:rPr>
      </w:pPr>
      <w:bookmarkStart w:id="123" w:name="_Toc124971034"/>
      <w:r w:rsidRPr="001366EB">
        <w:rPr>
          <w:rFonts w:cs="Times New Roman"/>
          <w:lang w:val="fr-CH"/>
        </w:rPr>
        <w:t>Signature</w:t>
      </w:r>
      <w:bookmarkEnd w:id="123"/>
      <w:r w:rsidRPr="001366EB">
        <w:rPr>
          <w:rFonts w:cs="Times New Roman"/>
          <w:lang w:val="fr-CH"/>
        </w:rPr>
        <w:t xml:space="preserve"> </w:t>
      </w:r>
    </w:p>
    <w:p w14:paraId="4172CFF7" w14:textId="77777777" w:rsidR="00EC36F6" w:rsidRPr="001366EB" w:rsidRDefault="00EC36F6" w:rsidP="005E4993">
      <w:pPr>
        <w:rPr>
          <w:b/>
          <w:lang w:val="fr-CH"/>
        </w:rPr>
      </w:pPr>
      <w:r w:rsidRPr="001366EB">
        <w:rPr>
          <w:lang w:val="fr-CH"/>
        </w:rPr>
        <w:t>Par sa signature, le requérant s’engage à fournir des informations exactes. Toute déclaration volontairement erronée relative aux aides financières est passible de poursuites.</w:t>
      </w:r>
    </w:p>
    <w:p w14:paraId="6CA0FCDC" w14:textId="77777777" w:rsidR="00EC36F6" w:rsidRPr="001366EB" w:rsidRDefault="00EC36F6" w:rsidP="00EC36F6">
      <w:pPr>
        <w:rPr>
          <w:lang w:val="fr-CH"/>
        </w:rPr>
      </w:pPr>
    </w:p>
    <w:tbl>
      <w:tblPr>
        <w:tblW w:w="93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0"/>
        <w:gridCol w:w="7084"/>
      </w:tblGrid>
      <w:tr w:rsidR="00EC36F6" w:rsidRPr="00EB2347" w14:paraId="67371911" w14:textId="77777777" w:rsidTr="00433649">
        <w:trPr>
          <w:cantSplit/>
          <w:trHeight w:val="368"/>
        </w:trPr>
        <w:tc>
          <w:tcPr>
            <w:tcW w:w="2240" w:type="dxa"/>
            <w:shd w:val="clear" w:color="auto" w:fill="auto"/>
          </w:tcPr>
          <w:p w14:paraId="771184B8" w14:textId="77777777" w:rsidR="00EC36F6" w:rsidRPr="001366EB" w:rsidRDefault="00EC36F6" w:rsidP="00433649">
            <w:pPr>
              <w:spacing w:before="60"/>
              <w:rPr>
                <w:rFonts w:cs="Arial"/>
                <w:lang w:val="fr-CH"/>
              </w:rPr>
            </w:pPr>
            <w:r w:rsidRPr="001366EB">
              <w:rPr>
                <w:rFonts w:cs="Arial"/>
                <w:lang w:val="fr-CH"/>
              </w:rPr>
              <w:t>Lieu, date</w:t>
            </w:r>
          </w:p>
        </w:tc>
        <w:tc>
          <w:tcPr>
            <w:tcW w:w="7084" w:type="dxa"/>
          </w:tcPr>
          <w:p w14:paraId="761D9056" w14:textId="77777777" w:rsidR="00EC36F6" w:rsidRPr="001366EB" w:rsidRDefault="00EC36F6" w:rsidP="00433649">
            <w:pPr>
              <w:spacing w:before="60"/>
              <w:rPr>
                <w:rFonts w:cs="Arial"/>
                <w:lang w:val="fr-CH"/>
              </w:rPr>
            </w:pPr>
            <w:r w:rsidRPr="001366EB">
              <w:rPr>
                <w:rFonts w:cs="Arial"/>
                <w:lang w:val="fr-CH"/>
              </w:rPr>
              <w:t>Nom, fonction et signature du requérant</w:t>
            </w:r>
          </w:p>
        </w:tc>
      </w:tr>
      <w:tr w:rsidR="00EC36F6" w:rsidRPr="00EB2347" w14:paraId="1ADE8EFB" w14:textId="77777777" w:rsidTr="00433649">
        <w:trPr>
          <w:cantSplit/>
          <w:trHeight w:val="368"/>
        </w:trPr>
        <w:tc>
          <w:tcPr>
            <w:tcW w:w="2240" w:type="dxa"/>
            <w:shd w:val="clear" w:color="auto" w:fill="auto"/>
          </w:tcPr>
          <w:p w14:paraId="47C99BAF" w14:textId="77777777" w:rsidR="00EC36F6" w:rsidRPr="001366EB" w:rsidRDefault="00EC36F6" w:rsidP="00433649">
            <w:pPr>
              <w:spacing w:before="60"/>
              <w:rPr>
                <w:rFonts w:cs="Arial"/>
                <w:lang w:val="fr-CH"/>
              </w:rPr>
            </w:pPr>
          </w:p>
        </w:tc>
        <w:tc>
          <w:tcPr>
            <w:tcW w:w="7084" w:type="dxa"/>
          </w:tcPr>
          <w:p w14:paraId="1C6661BE" w14:textId="77777777" w:rsidR="00EC36F6" w:rsidRPr="001366EB" w:rsidRDefault="00EC36F6" w:rsidP="00433649">
            <w:pPr>
              <w:spacing w:before="60"/>
              <w:rPr>
                <w:rFonts w:cs="Arial"/>
                <w:szCs w:val="20"/>
                <w:lang w:val="fr-CH"/>
              </w:rPr>
            </w:pPr>
          </w:p>
          <w:p w14:paraId="1EC06F59" w14:textId="77777777" w:rsidR="00EC36F6" w:rsidRPr="001366EB" w:rsidRDefault="00EC36F6" w:rsidP="00433649">
            <w:pPr>
              <w:spacing w:before="60"/>
              <w:rPr>
                <w:rFonts w:cs="Arial"/>
                <w:szCs w:val="20"/>
                <w:lang w:val="fr-CH"/>
              </w:rPr>
            </w:pPr>
          </w:p>
          <w:p w14:paraId="577C5B15" w14:textId="77777777" w:rsidR="00EC36F6" w:rsidRPr="001366EB" w:rsidRDefault="00EC36F6" w:rsidP="00433649">
            <w:pPr>
              <w:spacing w:before="60"/>
              <w:rPr>
                <w:rFonts w:cs="Arial"/>
                <w:szCs w:val="20"/>
                <w:lang w:val="fr-CH"/>
              </w:rPr>
            </w:pPr>
          </w:p>
          <w:p w14:paraId="58BF25D8" w14:textId="77777777" w:rsidR="00EC36F6" w:rsidRPr="001366EB" w:rsidRDefault="00EC36F6" w:rsidP="00433649">
            <w:pPr>
              <w:spacing w:before="60"/>
              <w:rPr>
                <w:rFonts w:cs="Arial"/>
                <w:szCs w:val="20"/>
                <w:lang w:val="fr-CH"/>
              </w:rPr>
            </w:pPr>
          </w:p>
          <w:p w14:paraId="381BBAEB" w14:textId="77777777" w:rsidR="00EC36F6" w:rsidRPr="001366EB" w:rsidRDefault="00EC36F6" w:rsidP="00433649">
            <w:pPr>
              <w:spacing w:before="60"/>
              <w:rPr>
                <w:rFonts w:cs="Arial"/>
                <w:szCs w:val="20"/>
                <w:lang w:val="fr-CH"/>
              </w:rPr>
            </w:pPr>
          </w:p>
        </w:tc>
      </w:tr>
    </w:tbl>
    <w:p w14:paraId="67200334" w14:textId="77777777" w:rsidR="00EC36F6" w:rsidRPr="001366EB" w:rsidRDefault="00EC36F6" w:rsidP="00EC36F6">
      <w:pPr>
        <w:rPr>
          <w:rFonts w:cs="Arial"/>
          <w:lang w:val="fr-CH"/>
        </w:rPr>
      </w:pPr>
    </w:p>
    <w:p w14:paraId="5227E1CB" w14:textId="77777777" w:rsidR="00EC36F6" w:rsidRPr="001366EB" w:rsidRDefault="00EC36F6" w:rsidP="00EC36F6">
      <w:pPr>
        <w:rPr>
          <w:rFonts w:eastAsia="Times New Roman" w:cs="Arial"/>
          <w:i/>
          <w:color w:val="808080" w:themeColor="background1" w:themeShade="80"/>
          <w:lang w:val="fr-CH"/>
        </w:rPr>
      </w:pPr>
      <w:r w:rsidRPr="001366EB">
        <w:rPr>
          <w:rFonts w:eastAsia="Times New Roman" w:cs="Arial"/>
          <w:i/>
          <w:color w:val="808080" w:themeColor="background1" w:themeShade="80"/>
          <w:lang w:val="fr-CH"/>
        </w:rPr>
        <w:t>Le cas échéant, seconde signature</w:t>
      </w:r>
    </w:p>
    <w:tbl>
      <w:tblPr>
        <w:tblW w:w="93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0"/>
        <w:gridCol w:w="7084"/>
      </w:tblGrid>
      <w:tr w:rsidR="00EC36F6" w:rsidRPr="00EB2347" w14:paraId="062E2543" w14:textId="77777777" w:rsidTr="00433649">
        <w:trPr>
          <w:cantSplit/>
          <w:trHeight w:val="368"/>
        </w:trPr>
        <w:tc>
          <w:tcPr>
            <w:tcW w:w="2240" w:type="dxa"/>
            <w:shd w:val="clear" w:color="auto" w:fill="auto"/>
          </w:tcPr>
          <w:p w14:paraId="5F0E04E8" w14:textId="77777777" w:rsidR="00EC36F6" w:rsidRPr="001366EB" w:rsidRDefault="00EC36F6" w:rsidP="00433649">
            <w:pPr>
              <w:spacing w:before="60"/>
              <w:rPr>
                <w:rFonts w:cs="Arial"/>
                <w:lang w:val="fr-CH"/>
              </w:rPr>
            </w:pPr>
            <w:r w:rsidRPr="001366EB">
              <w:rPr>
                <w:rFonts w:cs="Arial"/>
                <w:lang w:val="fr-CH"/>
              </w:rPr>
              <w:t>Lieu, date</w:t>
            </w:r>
          </w:p>
        </w:tc>
        <w:tc>
          <w:tcPr>
            <w:tcW w:w="7084" w:type="dxa"/>
          </w:tcPr>
          <w:p w14:paraId="37DF2228" w14:textId="77777777" w:rsidR="00EC36F6" w:rsidRPr="001366EB" w:rsidRDefault="00EC36F6" w:rsidP="00433649">
            <w:pPr>
              <w:spacing w:before="60"/>
              <w:rPr>
                <w:rFonts w:cs="Arial"/>
                <w:lang w:val="fr-CH"/>
              </w:rPr>
            </w:pPr>
            <w:r w:rsidRPr="001366EB">
              <w:rPr>
                <w:rFonts w:cs="Arial"/>
                <w:lang w:val="fr-CH"/>
              </w:rPr>
              <w:t>Nom, fonction et signature du requérant</w:t>
            </w:r>
          </w:p>
        </w:tc>
      </w:tr>
      <w:tr w:rsidR="00EC36F6" w:rsidRPr="00EB2347" w14:paraId="340E6AA8" w14:textId="77777777" w:rsidTr="00433649">
        <w:trPr>
          <w:cantSplit/>
          <w:trHeight w:val="368"/>
        </w:trPr>
        <w:tc>
          <w:tcPr>
            <w:tcW w:w="2240" w:type="dxa"/>
            <w:shd w:val="clear" w:color="auto" w:fill="auto"/>
          </w:tcPr>
          <w:p w14:paraId="33582ED1" w14:textId="77777777" w:rsidR="00EC36F6" w:rsidRPr="001366EB" w:rsidRDefault="00EC36F6" w:rsidP="00433649">
            <w:pPr>
              <w:spacing w:before="60"/>
              <w:rPr>
                <w:rFonts w:cs="Arial"/>
                <w:lang w:val="fr-CH"/>
              </w:rPr>
            </w:pPr>
          </w:p>
        </w:tc>
        <w:tc>
          <w:tcPr>
            <w:tcW w:w="7084" w:type="dxa"/>
          </w:tcPr>
          <w:p w14:paraId="5908D999" w14:textId="77777777" w:rsidR="00EC36F6" w:rsidRPr="001366EB" w:rsidRDefault="00EC36F6" w:rsidP="00433649">
            <w:pPr>
              <w:spacing w:before="60"/>
              <w:rPr>
                <w:rFonts w:cs="Arial"/>
                <w:szCs w:val="20"/>
                <w:lang w:val="fr-CH"/>
              </w:rPr>
            </w:pPr>
          </w:p>
          <w:p w14:paraId="43909BF9" w14:textId="77777777" w:rsidR="00EC36F6" w:rsidRPr="001366EB" w:rsidRDefault="00EC36F6" w:rsidP="00433649">
            <w:pPr>
              <w:spacing w:before="60"/>
              <w:rPr>
                <w:rFonts w:cs="Arial"/>
                <w:szCs w:val="20"/>
                <w:lang w:val="fr-CH"/>
              </w:rPr>
            </w:pPr>
          </w:p>
          <w:p w14:paraId="1DBC6DAF" w14:textId="77777777" w:rsidR="00EC36F6" w:rsidRPr="001366EB" w:rsidRDefault="00EC36F6" w:rsidP="00433649">
            <w:pPr>
              <w:spacing w:before="60"/>
              <w:rPr>
                <w:rFonts w:cs="Arial"/>
                <w:szCs w:val="20"/>
                <w:lang w:val="fr-CH"/>
              </w:rPr>
            </w:pPr>
          </w:p>
          <w:p w14:paraId="60C89E53" w14:textId="77777777" w:rsidR="00EC36F6" w:rsidRPr="001366EB" w:rsidRDefault="00EC36F6" w:rsidP="00433649">
            <w:pPr>
              <w:spacing w:before="60"/>
              <w:rPr>
                <w:rFonts w:cs="Arial"/>
                <w:szCs w:val="20"/>
                <w:lang w:val="fr-CH"/>
              </w:rPr>
            </w:pPr>
          </w:p>
          <w:p w14:paraId="0B6EC87F" w14:textId="77777777" w:rsidR="00EC36F6" w:rsidRPr="001366EB" w:rsidRDefault="00EC36F6" w:rsidP="00433649">
            <w:pPr>
              <w:spacing w:before="60"/>
              <w:rPr>
                <w:rFonts w:cs="Arial"/>
                <w:szCs w:val="20"/>
                <w:lang w:val="fr-CH"/>
              </w:rPr>
            </w:pPr>
          </w:p>
        </w:tc>
      </w:tr>
    </w:tbl>
    <w:p w14:paraId="281E838D" w14:textId="77777777" w:rsidR="00EC36F6" w:rsidRPr="001366EB" w:rsidRDefault="00EC36F6" w:rsidP="00EC36F6">
      <w:pPr>
        <w:rPr>
          <w:rFonts w:cs="Arial"/>
          <w:lang w:val="fr-CH"/>
        </w:rPr>
      </w:pPr>
    </w:p>
    <w:p w14:paraId="5356E18F" w14:textId="77777777" w:rsidR="00A53CAB" w:rsidRPr="001366EB" w:rsidRDefault="00A53CAB">
      <w:pPr>
        <w:rPr>
          <w:lang w:val="fr-CH"/>
        </w:rPr>
      </w:pPr>
      <w:r w:rsidRPr="001366EB">
        <w:rPr>
          <w:lang w:val="fr-CH"/>
        </w:rPr>
        <w:br w:type="page"/>
      </w:r>
    </w:p>
    <w:p w14:paraId="47180A8F" w14:textId="77777777" w:rsidR="002D3801" w:rsidRPr="001366EB" w:rsidRDefault="002D3801" w:rsidP="002D3801">
      <w:pPr>
        <w:pStyle w:val="berschrift1"/>
        <w:numPr>
          <w:ilvl w:val="0"/>
          <w:numId w:val="0"/>
        </w:numPr>
        <w:ind w:left="709" w:hanging="709"/>
        <w:rPr>
          <w:lang w:val="fr-CH"/>
        </w:rPr>
      </w:pPr>
      <w:bookmarkStart w:id="124" w:name="_Toc124971035"/>
      <w:r w:rsidRPr="001366EB">
        <w:rPr>
          <w:lang w:val="fr-CH"/>
        </w:rPr>
        <w:lastRenderedPageBreak/>
        <w:t>Annexe</w:t>
      </w:r>
      <w:bookmarkEnd w:id="124"/>
    </w:p>
    <w:p w14:paraId="0059E11A" w14:textId="77777777" w:rsidR="002D3801" w:rsidRPr="001366EB" w:rsidRDefault="002D3801" w:rsidP="002D3801">
      <w:pPr>
        <w:spacing w:after="120"/>
        <w:rPr>
          <w:i/>
          <w:color w:val="808080" w:themeColor="background1" w:themeShade="80"/>
          <w:lang w:val="fr-CH"/>
        </w:rPr>
      </w:pPr>
      <w:r w:rsidRPr="001366EB">
        <w:rPr>
          <w:i/>
          <w:color w:val="808080" w:themeColor="background1" w:themeShade="80"/>
          <w:lang w:val="fr-CH"/>
        </w:rPr>
        <w:t>Toutes les annexes du rapport de suivi ne doivent être transmises au secrétariat que sous forme électronique via des applications web (aucun support de stockage ne doit être envoyé par la Poste ; en cas de volume de données important, veuillez</w:t>
      </w:r>
      <w:r w:rsidR="00A53CAB" w:rsidRPr="001366EB">
        <w:rPr>
          <w:i/>
          <w:color w:val="808080" w:themeColor="background1" w:themeShade="80"/>
          <w:lang w:val="fr-CH"/>
        </w:rPr>
        <w:t>-</w:t>
      </w:r>
      <w:r w:rsidRPr="001366EB">
        <w:rPr>
          <w:i/>
          <w:color w:val="808080" w:themeColor="background1" w:themeShade="80"/>
          <w:lang w:val="fr-CH"/>
        </w:rPr>
        <w:t xml:space="preserve">vous enquérir des possibilités de transfert par </w:t>
      </w:r>
      <w:proofErr w:type="gramStart"/>
      <w:r w:rsidRPr="001366EB">
        <w:rPr>
          <w:i/>
          <w:color w:val="808080" w:themeColor="background1" w:themeShade="80"/>
          <w:lang w:val="fr-CH"/>
        </w:rPr>
        <w:t>e-mail</w:t>
      </w:r>
      <w:proofErr w:type="gramEnd"/>
      <w:r w:rsidRPr="001366EB">
        <w:rPr>
          <w:i/>
          <w:color w:val="808080" w:themeColor="background1" w:themeShade="80"/>
          <w:lang w:val="fr-CH"/>
        </w:rPr>
        <w:t xml:space="preserve"> auprès du secrétariat). </w:t>
      </w:r>
    </w:p>
    <w:p w14:paraId="131D4B0F" w14:textId="77777777" w:rsidR="002D3801" w:rsidRPr="001366EB" w:rsidRDefault="002D3801" w:rsidP="002D3801">
      <w:pPr>
        <w:spacing w:after="120"/>
        <w:rPr>
          <w:i/>
          <w:color w:val="808080" w:themeColor="background1" w:themeShade="80"/>
          <w:lang w:val="fr-CH"/>
        </w:rPr>
      </w:pPr>
      <w:r w:rsidRPr="001366EB">
        <w:rPr>
          <w:i/>
          <w:color w:val="808080" w:themeColor="background1" w:themeShade="80"/>
          <w:lang w:val="fr-CH"/>
        </w:rPr>
        <w:t xml:space="preserve">Les annexes </w:t>
      </w:r>
      <w:r w:rsidRPr="001366EB">
        <w:rPr>
          <w:i/>
          <w:color w:val="808080" w:themeColor="background1" w:themeShade="80"/>
          <w:lang w:val="fr-CH"/>
        </w:rPr>
        <w:fldChar w:fldCharType="begin"/>
      </w:r>
      <w:r w:rsidRPr="001366EB">
        <w:rPr>
          <w:i/>
          <w:color w:val="808080" w:themeColor="background1" w:themeShade="80"/>
          <w:lang w:val="fr-CH"/>
        </w:rPr>
        <w:instrText xml:space="preserve"> REF _Ref526327624 \r \h </w:instrText>
      </w:r>
      <w:r w:rsidRPr="001366EB">
        <w:rPr>
          <w:i/>
          <w:color w:val="808080" w:themeColor="background1" w:themeShade="80"/>
          <w:lang w:val="fr-CH"/>
        </w:rPr>
      </w:r>
      <w:r w:rsidRPr="001366EB">
        <w:rPr>
          <w:i/>
          <w:color w:val="808080" w:themeColor="background1" w:themeShade="80"/>
          <w:lang w:val="fr-CH"/>
        </w:rPr>
        <w:fldChar w:fldCharType="separate"/>
      </w:r>
      <w:r w:rsidRPr="001366EB">
        <w:rPr>
          <w:i/>
          <w:color w:val="808080" w:themeColor="background1" w:themeShade="80"/>
          <w:lang w:val="fr-CH"/>
        </w:rPr>
        <w:t>A</w:t>
      </w:r>
      <w:r w:rsidR="00102EA7" w:rsidRPr="001366EB">
        <w:rPr>
          <w:i/>
          <w:color w:val="808080" w:themeColor="background1" w:themeShade="80"/>
          <w:lang w:val="fr-CH"/>
        </w:rPr>
        <w:t>6 et A7</w:t>
      </w:r>
      <w:r w:rsidRPr="001366EB">
        <w:rPr>
          <w:i/>
          <w:color w:val="808080" w:themeColor="background1" w:themeShade="80"/>
          <w:lang w:val="fr-CH"/>
        </w:rPr>
        <w:fldChar w:fldCharType="end"/>
      </w:r>
      <w:r w:rsidR="00102EA7" w:rsidRPr="001366EB">
        <w:rPr>
          <w:i/>
          <w:color w:val="808080" w:themeColor="background1" w:themeShade="80"/>
          <w:lang w:val="fr-CH"/>
        </w:rPr>
        <w:t xml:space="preserve"> </w:t>
      </w:r>
      <w:r w:rsidRPr="001366EB">
        <w:rPr>
          <w:i/>
          <w:color w:val="808080" w:themeColor="background1" w:themeShade="80"/>
          <w:lang w:val="fr-CH"/>
        </w:rPr>
        <w:t xml:space="preserve">doivent être transmises uniquement si la case autorisant la publication d’une version caviardée a été cochée sous </w:t>
      </w:r>
      <w:r w:rsidRPr="001366EB">
        <w:rPr>
          <w:i/>
          <w:color w:val="808080" w:themeColor="background1" w:themeShade="80"/>
          <w:lang w:val="fr-CH"/>
        </w:rPr>
        <w:fldChar w:fldCharType="begin"/>
      </w:r>
      <w:r w:rsidRPr="001366EB">
        <w:rPr>
          <w:i/>
          <w:color w:val="808080" w:themeColor="background1" w:themeShade="80"/>
          <w:lang w:val="fr-CH"/>
        </w:rPr>
        <w:instrText xml:space="preserve"> REF _Ref525897152 \r \h </w:instrText>
      </w:r>
      <w:r w:rsidRPr="001366EB">
        <w:rPr>
          <w:i/>
          <w:color w:val="808080" w:themeColor="background1" w:themeShade="80"/>
          <w:lang w:val="fr-CH"/>
        </w:rPr>
      </w:r>
      <w:r w:rsidRPr="001366EB">
        <w:rPr>
          <w:i/>
          <w:color w:val="808080" w:themeColor="background1" w:themeShade="80"/>
          <w:lang w:val="fr-CH"/>
        </w:rPr>
        <w:fldChar w:fldCharType="separate"/>
      </w:r>
      <w:r w:rsidR="00102EA7" w:rsidRPr="001366EB">
        <w:rPr>
          <w:i/>
          <w:color w:val="808080" w:themeColor="background1" w:themeShade="80"/>
          <w:lang w:val="fr-CH"/>
        </w:rPr>
        <w:t>7</w:t>
      </w:r>
      <w:r w:rsidRPr="001366EB">
        <w:rPr>
          <w:i/>
          <w:color w:val="808080" w:themeColor="background1" w:themeShade="80"/>
          <w:lang w:val="fr-CH"/>
        </w:rPr>
        <w:t>.1</w:t>
      </w:r>
      <w:r w:rsidRPr="001366EB">
        <w:rPr>
          <w:i/>
          <w:color w:val="808080" w:themeColor="background1" w:themeShade="80"/>
          <w:lang w:val="fr-CH"/>
        </w:rPr>
        <w:fldChar w:fldCharType="end"/>
      </w:r>
      <w:r w:rsidRPr="001366EB">
        <w:rPr>
          <w:i/>
          <w:color w:val="808080" w:themeColor="background1" w:themeShade="80"/>
          <w:lang w:val="fr-CH"/>
        </w:rPr>
        <w:t xml:space="preserve">. </w:t>
      </w:r>
      <w:r w:rsidR="00102EA7" w:rsidRPr="001366EB">
        <w:rPr>
          <w:i/>
          <w:color w:val="808080" w:themeColor="background1" w:themeShade="80"/>
          <w:lang w:val="fr-CH"/>
        </w:rPr>
        <w:t xml:space="preserve">Les documents caviardés doivent si possible être fournis au format </w:t>
      </w:r>
      <w:proofErr w:type="spellStart"/>
      <w:r w:rsidR="00102EA7" w:rsidRPr="001366EB">
        <w:rPr>
          <w:i/>
          <w:color w:val="808080" w:themeColor="background1" w:themeShade="80"/>
          <w:lang w:val="fr-CH"/>
        </w:rPr>
        <w:t>pdf</w:t>
      </w:r>
      <w:proofErr w:type="spellEnd"/>
      <w:r w:rsidR="00102EA7" w:rsidRPr="001366EB">
        <w:rPr>
          <w:i/>
          <w:color w:val="808080" w:themeColor="background1" w:themeShade="80"/>
          <w:lang w:val="fr-CH"/>
        </w:rPr>
        <w:t xml:space="preserve"> avec possibilité de</w:t>
      </w:r>
      <w:r w:rsidRPr="001366EB">
        <w:rPr>
          <w:i/>
          <w:color w:val="808080" w:themeColor="background1" w:themeShade="80"/>
          <w:lang w:val="fr-CH"/>
        </w:rPr>
        <w:t xml:space="preserve"> recherche en plein texte. </w:t>
      </w:r>
    </w:p>
    <w:p w14:paraId="65D54328" w14:textId="77777777" w:rsidR="002D3801" w:rsidRPr="001366EB" w:rsidRDefault="002D3801" w:rsidP="002D3801">
      <w:pPr>
        <w:spacing w:after="120"/>
        <w:rPr>
          <w:i/>
          <w:color w:val="808080" w:themeColor="background1" w:themeShade="80"/>
          <w:lang w:val="fr-CH"/>
        </w:rPr>
      </w:pPr>
      <w:r w:rsidRPr="001366EB">
        <w:rPr>
          <w:i/>
          <w:color w:val="808080" w:themeColor="background1" w:themeShade="80"/>
          <w:lang w:val="fr-CH"/>
        </w:rPr>
        <w:t xml:space="preserve">Dans ce document, veuillez indiquer uniquement le nom du fichier correspondant qui sera transmis par </w:t>
      </w:r>
      <w:proofErr w:type="gramStart"/>
      <w:r w:rsidRPr="001366EB">
        <w:rPr>
          <w:i/>
          <w:color w:val="808080" w:themeColor="background1" w:themeShade="80"/>
          <w:lang w:val="fr-CH"/>
        </w:rPr>
        <w:t>e-mail</w:t>
      </w:r>
      <w:proofErr w:type="gramEnd"/>
      <w:r w:rsidRPr="001366EB">
        <w:rPr>
          <w:i/>
          <w:color w:val="808080" w:themeColor="background1" w:themeShade="80"/>
          <w:lang w:val="fr-CH"/>
        </w:rPr>
        <w:t xml:space="preserve"> au secrétariat pour le dépôt de la demande. </w:t>
      </w:r>
    </w:p>
    <w:p w14:paraId="417E5364" w14:textId="61B359F8" w:rsidR="002D3801" w:rsidRPr="001366EB" w:rsidRDefault="00474066" w:rsidP="00A53CAB">
      <w:pPr>
        <w:pStyle w:val="Listenabsatz"/>
        <w:numPr>
          <w:ilvl w:val="0"/>
          <w:numId w:val="16"/>
        </w:numPr>
        <w:spacing w:after="120" w:line="240" w:lineRule="auto"/>
        <w:ind w:left="567" w:hanging="567"/>
        <w:contextualSpacing w:val="0"/>
        <w:rPr>
          <w:rFonts w:cs="Arial"/>
          <w:lang w:val="fr-CH"/>
        </w:rPr>
      </w:pPr>
      <w:bookmarkStart w:id="125" w:name="_Ref526326478"/>
      <w:r w:rsidRPr="001366EB">
        <w:rPr>
          <w:rFonts w:cs="Arial"/>
          <w:lang w:val="fr-CH"/>
        </w:rPr>
        <w:t xml:space="preserve">Documents relatifs aux </w:t>
      </w:r>
      <w:r w:rsidR="00E263DA" w:rsidRPr="001366EB">
        <w:rPr>
          <w:rFonts w:cs="Arial"/>
          <w:lang w:val="fr-CH"/>
        </w:rPr>
        <w:t>données et</w:t>
      </w:r>
      <w:r w:rsidRPr="001366EB">
        <w:rPr>
          <w:rFonts w:cs="Arial"/>
          <w:lang w:val="fr-CH"/>
        </w:rPr>
        <w:t xml:space="preserve"> à</w:t>
      </w:r>
      <w:r w:rsidR="00E263DA" w:rsidRPr="001366EB">
        <w:rPr>
          <w:rFonts w:cs="Arial"/>
          <w:lang w:val="fr-CH"/>
        </w:rPr>
        <w:t xml:space="preserve"> </w:t>
      </w:r>
      <w:r w:rsidRPr="001366EB">
        <w:rPr>
          <w:rFonts w:cs="Arial"/>
          <w:lang w:val="fr-CH"/>
        </w:rPr>
        <w:t xml:space="preserve">la </w:t>
      </w:r>
      <w:r w:rsidR="00E263DA" w:rsidRPr="001366EB">
        <w:rPr>
          <w:rFonts w:cs="Arial"/>
          <w:lang w:val="fr-CH"/>
        </w:rPr>
        <w:t>description</w:t>
      </w:r>
      <w:r w:rsidR="00146950" w:rsidRPr="001366EB">
        <w:rPr>
          <w:rFonts w:cs="Arial"/>
          <w:lang w:val="fr-CH"/>
        </w:rPr>
        <w:t xml:space="preserve"> </w:t>
      </w:r>
      <w:r w:rsidR="002D3801" w:rsidRPr="001366EB">
        <w:rPr>
          <w:rFonts w:cs="Arial"/>
          <w:lang w:val="fr-CH"/>
        </w:rPr>
        <w:t xml:space="preserve">fournis sur le projet/programme et les projets inclus dans ce dernier (p. ex. </w:t>
      </w:r>
      <w:r w:rsidR="00E263DA" w:rsidRPr="001366EB">
        <w:rPr>
          <w:rFonts w:cs="Arial"/>
          <w:lang w:val="fr-CH"/>
        </w:rPr>
        <w:t xml:space="preserve">feuilles de données techniques, </w:t>
      </w:r>
      <w:r w:rsidR="002D3801" w:rsidRPr="001366EB">
        <w:rPr>
          <w:rFonts w:cs="Arial"/>
          <w:lang w:val="fr-CH"/>
        </w:rPr>
        <w:t xml:space="preserve">début de la mise en œuvre) </w:t>
      </w:r>
    </w:p>
    <w:bookmarkEnd w:id="125"/>
    <w:p w14:paraId="26520B08" w14:textId="77777777" w:rsidR="002D3801" w:rsidRPr="001366EB" w:rsidRDefault="002D3801" w:rsidP="002D3801">
      <w:pPr>
        <w:pStyle w:val="Listenabsatz"/>
        <w:spacing w:after="240" w:line="240" w:lineRule="auto"/>
        <w:ind w:left="567"/>
        <w:contextualSpacing w:val="0"/>
        <w:rPr>
          <w:rFonts w:cs="Arial"/>
          <w:lang w:val="fr-CH"/>
        </w:rPr>
      </w:pPr>
      <w:r w:rsidRPr="001366EB">
        <w:rPr>
          <w:rFonts w:cs="Arial"/>
          <w:i/>
          <w:color w:val="808080" w:themeColor="background1" w:themeShade="80"/>
          <w:lang w:val="fr-CH"/>
        </w:rPr>
        <w:t xml:space="preserve">Aucun / Nom du fichier joint </w:t>
      </w:r>
      <w:proofErr w:type="gramStart"/>
      <w:r w:rsidRPr="001366EB">
        <w:rPr>
          <w:rFonts w:cs="Arial"/>
          <w:i/>
          <w:color w:val="808080" w:themeColor="background1" w:themeShade="80"/>
          <w:lang w:val="fr-CH"/>
        </w:rPr>
        <w:t>à l’e-mail</w:t>
      </w:r>
      <w:proofErr w:type="gramEnd"/>
      <w:r w:rsidRPr="001366EB">
        <w:rPr>
          <w:rFonts w:cs="Arial"/>
          <w:i/>
          <w:color w:val="808080" w:themeColor="background1" w:themeShade="80"/>
          <w:lang w:val="fr-CH"/>
        </w:rPr>
        <w:t xml:space="preserve"> destiné au secrétariat [effacer ce qui ne convient pas]</w:t>
      </w:r>
    </w:p>
    <w:p w14:paraId="347DF45E" w14:textId="77777777" w:rsidR="002D3801" w:rsidRPr="001366EB" w:rsidRDefault="00474066" w:rsidP="002D3801">
      <w:pPr>
        <w:pStyle w:val="Listenabsatz"/>
        <w:numPr>
          <w:ilvl w:val="0"/>
          <w:numId w:val="16"/>
        </w:numPr>
        <w:spacing w:after="120" w:line="240" w:lineRule="auto"/>
        <w:ind w:left="567" w:hanging="567"/>
        <w:contextualSpacing w:val="0"/>
        <w:rPr>
          <w:rFonts w:cs="Arial"/>
          <w:lang w:val="fr-CH"/>
        </w:rPr>
      </w:pPr>
      <w:bookmarkStart w:id="126" w:name="_Ref526318029"/>
      <w:r w:rsidRPr="001366EB">
        <w:rPr>
          <w:lang w:val="fr-CH"/>
        </w:rPr>
        <w:t>Documents relatifs à</w:t>
      </w:r>
      <w:r w:rsidR="002D3801" w:rsidRPr="001366EB">
        <w:rPr>
          <w:lang w:val="fr-CH"/>
        </w:rPr>
        <w:t xml:space="preserve"> la délimitation par rapport à d’autres instruments </w:t>
      </w:r>
      <w:r w:rsidR="002D3801" w:rsidRPr="001366EB">
        <w:rPr>
          <w:rFonts w:cs="Arial"/>
          <w:lang w:val="fr-CH"/>
        </w:rPr>
        <w:t>(p. ex. aides financières, doubles comptages, répartition de l’effet)</w:t>
      </w:r>
      <w:bookmarkEnd w:id="126"/>
    </w:p>
    <w:p w14:paraId="5F149868" w14:textId="77777777" w:rsidR="002D3801" w:rsidRPr="001366EB" w:rsidRDefault="002D3801" w:rsidP="002D3801">
      <w:pPr>
        <w:pStyle w:val="Listenabsatz"/>
        <w:spacing w:after="240" w:line="240" w:lineRule="auto"/>
        <w:ind w:left="567"/>
        <w:contextualSpacing w:val="0"/>
        <w:rPr>
          <w:rFonts w:cs="Arial"/>
          <w:lang w:val="fr-CH"/>
        </w:rPr>
      </w:pPr>
      <w:r w:rsidRPr="001366EB">
        <w:rPr>
          <w:rFonts w:cs="Arial"/>
          <w:i/>
          <w:color w:val="808080" w:themeColor="background1" w:themeShade="80"/>
          <w:lang w:val="fr-CH"/>
        </w:rPr>
        <w:t xml:space="preserve">Aucun / Nom du fichier joint </w:t>
      </w:r>
      <w:proofErr w:type="gramStart"/>
      <w:r w:rsidRPr="001366EB">
        <w:rPr>
          <w:rFonts w:cs="Arial"/>
          <w:i/>
          <w:color w:val="808080" w:themeColor="background1" w:themeShade="80"/>
          <w:lang w:val="fr-CH"/>
        </w:rPr>
        <w:t>à l’e-mail</w:t>
      </w:r>
      <w:proofErr w:type="gramEnd"/>
      <w:r w:rsidRPr="001366EB">
        <w:rPr>
          <w:rFonts w:cs="Arial"/>
          <w:i/>
          <w:color w:val="808080" w:themeColor="background1" w:themeShade="80"/>
          <w:lang w:val="fr-CH"/>
        </w:rPr>
        <w:t xml:space="preserve"> destiné au secrétariat [effacer ce qui ne convient pas]</w:t>
      </w:r>
    </w:p>
    <w:p w14:paraId="3427BAF4" w14:textId="77777777" w:rsidR="002D3801" w:rsidRPr="001366EB" w:rsidRDefault="002D3801" w:rsidP="00A53CAB">
      <w:pPr>
        <w:pStyle w:val="Listenabsatz"/>
        <w:numPr>
          <w:ilvl w:val="0"/>
          <w:numId w:val="16"/>
        </w:numPr>
        <w:spacing w:after="240" w:line="240" w:lineRule="auto"/>
        <w:ind w:left="567" w:hanging="567"/>
        <w:contextualSpacing w:val="0"/>
        <w:rPr>
          <w:rFonts w:cs="Arial"/>
          <w:lang w:val="fr-CH"/>
        </w:rPr>
      </w:pPr>
      <w:bookmarkStart w:id="127" w:name="_Ref526160867"/>
      <w:bookmarkStart w:id="128" w:name="_Ref34823694"/>
      <w:r w:rsidRPr="001366EB">
        <w:rPr>
          <w:lang w:val="fr-CH"/>
        </w:rPr>
        <w:t xml:space="preserve">Documents relatifs au </w:t>
      </w:r>
      <w:r w:rsidR="00A55F9A" w:rsidRPr="001366EB">
        <w:rPr>
          <w:lang w:val="fr-CH"/>
        </w:rPr>
        <w:t>calcul des réductions d’émissions attendues</w:t>
      </w:r>
      <w:r w:rsidRPr="001366EB">
        <w:rPr>
          <w:rFonts w:cs="Arial"/>
          <w:lang w:val="fr-CH"/>
        </w:rPr>
        <w:br/>
      </w:r>
      <w:bookmarkEnd w:id="127"/>
      <w:r w:rsidRPr="001366EB">
        <w:rPr>
          <w:rFonts w:cs="Arial"/>
          <w:i/>
          <w:color w:val="808080" w:themeColor="background1" w:themeShade="80"/>
          <w:lang w:val="fr-CH"/>
        </w:rPr>
        <w:t xml:space="preserve">Aucun / Nom du fichier joint </w:t>
      </w:r>
      <w:proofErr w:type="gramStart"/>
      <w:r w:rsidRPr="001366EB">
        <w:rPr>
          <w:rFonts w:cs="Arial"/>
          <w:i/>
          <w:color w:val="808080" w:themeColor="background1" w:themeShade="80"/>
          <w:lang w:val="fr-CH"/>
        </w:rPr>
        <w:t>à l’e-mail</w:t>
      </w:r>
      <w:proofErr w:type="gramEnd"/>
      <w:r w:rsidRPr="001366EB">
        <w:rPr>
          <w:rFonts w:cs="Arial"/>
          <w:i/>
          <w:color w:val="808080" w:themeColor="background1" w:themeShade="80"/>
          <w:lang w:val="fr-CH"/>
        </w:rPr>
        <w:t xml:space="preserve"> destiné au secrétariat [effacer ce qui ne convient pas]</w:t>
      </w:r>
      <w:bookmarkEnd w:id="128"/>
    </w:p>
    <w:p w14:paraId="733BEF11" w14:textId="77777777" w:rsidR="002D3801" w:rsidRPr="001366EB" w:rsidRDefault="002D3801" w:rsidP="002D3801">
      <w:pPr>
        <w:pStyle w:val="Listenabsatz"/>
        <w:numPr>
          <w:ilvl w:val="0"/>
          <w:numId w:val="16"/>
        </w:numPr>
        <w:spacing w:after="120" w:line="240" w:lineRule="auto"/>
        <w:ind w:left="567" w:hanging="567"/>
        <w:contextualSpacing w:val="0"/>
        <w:rPr>
          <w:rFonts w:cs="Arial"/>
          <w:lang w:val="fr-CH"/>
        </w:rPr>
      </w:pPr>
      <w:bookmarkStart w:id="129" w:name="_Ref104793770"/>
      <w:bookmarkStart w:id="130" w:name="_Ref526318477"/>
      <w:r w:rsidRPr="001366EB">
        <w:rPr>
          <w:rFonts w:cs="Arial"/>
          <w:lang w:val="fr-CH"/>
        </w:rPr>
        <w:t xml:space="preserve">Documents relatifs </w:t>
      </w:r>
      <w:r w:rsidR="00A55F9A" w:rsidRPr="001366EB">
        <w:rPr>
          <w:rFonts w:cs="Arial"/>
          <w:lang w:val="fr-CH"/>
        </w:rPr>
        <w:t>à l’analyse de rentabilité</w:t>
      </w:r>
      <w:bookmarkEnd w:id="129"/>
      <w:r w:rsidRPr="001366EB">
        <w:rPr>
          <w:rFonts w:cs="Arial"/>
          <w:lang w:val="fr-CH"/>
        </w:rPr>
        <w:t xml:space="preserve"> </w:t>
      </w:r>
      <w:bookmarkEnd w:id="130"/>
    </w:p>
    <w:p w14:paraId="5D4F4381" w14:textId="77777777" w:rsidR="002D3801" w:rsidRPr="001366EB" w:rsidRDefault="002D3801" w:rsidP="002D3801">
      <w:pPr>
        <w:pStyle w:val="Listenabsatz"/>
        <w:spacing w:after="240" w:line="240" w:lineRule="auto"/>
        <w:ind w:left="567"/>
        <w:contextualSpacing w:val="0"/>
        <w:rPr>
          <w:rFonts w:cs="Arial"/>
          <w:lang w:val="fr-CH"/>
        </w:rPr>
      </w:pPr>
      <w:r w:rsidRPr="001366EB">
        <w:rPr>
          <w:rFonts w:cs="Arial"/>
          <w:i/>
          <w:color w:val="808080" w:themeColor="background1" w:themeShade="80"/>
          <w:lang w:val="fr-CH"/>
        </w:rPr>
        <w:t xml:space="preserve">Aucun / Nom du fichier joint </w:t>
      </w:r>
      <w:proofErr w:type="gramStart"/>
      <w:r w:rsidRPr="001366EB">
        <w:rPr>
          <w:rFonts w:cs="Arial"/>
          <w:i/>
          <w:color w:val="808080" w:themeColor="background1" w:themeShade="80"/>
          <w:lang w:val="fr-CH"/>
        </w:rPr>
        <w:t>à l’e-mail</w:t>
      </w:r>
      <w:proofErr w:type="gramEnd"/>
      <w:r w:rsidRPr="001366EB">
        <w:rPr>
          <w:rFonts w:cs="Arial"/>
          <w:i/>
          <w:color w:val="808080" w:themeColor="background1" w:themeShade="80"/>
          <w:lang w:val="fr-CH"/>
        </w:rPr>
        <w:t xml:space="preserve"> destiné au secrétariat [effacer ce qui ne convient pas]</w:t>
      </w:r>
    </w:p>
    <w:p w14:paraId="44DD8E18" w14:textId="77777777" w:rsidR="002D3801" w:rsidRPr="001366EB" w:rsidRDefault="002D3801" w:rsidP="002D3801">
      <w:pPr>
        <w:pStyle w:val="Listenabsatz"/>
        <w:numPr>
          <w:ilvl w:val="0"/>
          <w:numId w:val="16"/>
        </w:numPr>
        <w:spacing w:after="120" w:line="240" w:lineRule="auto"/>
        <w:ind w:left="567" w:hanging="567"/>
        <w:contextualSpacing w:val="0"/>
        <w:rPr>
          <w:rFonts w:cs="Arial"/>
          <w:lang w:val="fr-CH"/>
        </w:rPr>
      </w:pPr>
      <w:bookmarkStart w:id="131" w:name="_Ref527700552"/>
      <w:bookmarkStart w:id="132" w:name="_Ref526318821"/>
      <w:bookmarkStart w:id="133" w:name="_Ref526327562"/>
      <w:r w:rsidRPr="001366EB">
        <w:rPr>
          <w:rFonts w:cs="Arial"/>
          <w:lang w:val="fr-CH"/>
        </w:rPr>
        <w:t>Documents relatifs au</w:t>
      </w:r>
      <w:r w:rsidR="00A55F9A" w:rsidRPr="001366EB">
        <w:rPr>
          <w:rFonts w:cs="Arial"/>
          <w:lang w:val="fr-CH"/>
        </w:rPr>
        <w:t xml:space="preserve"> suivi</w:t>
      </w:r>
      <w:bookmarkEnd w:id="131"/>
      <w:r w:rsidRPr="001366EB">
        <w:rPr>
          <w:rFonts w:cs="Arial"/>
          <w:lang w:val="fr-CH"/>
        </w:rPr>
        <w:t xml:space="preserve"> </w:t>
      </w:r>
      <w:bookmarkEnd w:id="132"/>
      <w:bookmarkEnd w:id="133"/>
    </w:p>
    <w:p w14:paraId="02A10D95" w14:textId="77777777" w:rsidR="002D3801" w:rsidRPr="001366EB" w:rsidRDefault="002D3801" w:rsidP="00A53CAB">
      <w:pPr>
        <w:pStyle w:val="Listenabsatz"/>
        <w:spacing w:after="240" w:line="240" w:lineRule="auto"/>
        <w:ind w:left="567"/>
        <w:contextualSpacing w:val="0"/>
        <w:rPr>
          <w:rFonts w:cs="Arial"/>
          <w:i/>
          <w:color w:val="808080" w:themeColor="background1" w:themeShade="80"/>
          <w:lang w:val="fr-CH"/>
        </w:rPr>
      </w:pPr>
      <w:r w:rsidRPr="001366EB">
        <w:rPr>
          <w:rFonts w:cs="Arial"/>
          <w:i/>
          <w:color w:val="808080" w:themeColor="background1" w:themeShade="80"/>
          <w:lang w:val="fr-CH"/>
        </w:rPr>
        <w:t xml:space="preserve">Aucun / Nom du fichier joint </w:t>
      </w:r>
      <w:proofErr w:type="gramStart"/>
      <w:r w:rsidRPr="001366EB">
        <w:rPr>
          <w:rFonts w:cs="Arial"/>
          <w:i/>
          <w:color w:val="808080" w:themeColor="background1" w:themeShade="80"/>
          <w:lang w:val="fr-CH"/>
        </w:rPr>
        <w:t>à l’e-mail</w:t>
      </w:r>
      <w:proofErr w:type="gramEnd"/>
      <w:r w:rsidRPr="001366EB">
        <w:rPr>
          <w:rFonts w:cs="Arial"/>
          <w:i/>
          <w:color w:val="808080" w:themeColor="background1" w:themeShade="80"/>
          <w:lang w:val="fr-CH"/>
        </w:rPr>
        <w:t xml:space="preserve"> destiné au secrétariat [effacer ce qui ne convient pas]</w:t>
      </w:r>
    </w:p>
    <w:p w14:paraId="7792BEF4" w14:textId="7E2E49D5" w:rsidR="00102EA7" w:rsidRPr="00D87F07" w:rsidRDefault="00102EA7" w:rsidP="00E337D4">
      <w:pPr>
        <w:pStyle w:val="Listenabsatz"/>
        <w:numPr>
          <w:ilvl w:val="0"/>
          <w:numId w:val="16"/>
        </w:numPr>
        <w:spacing w:after="120" w:line="240" w:lineRule="auto"/>
        <w:ind w:left="567" w:hanging="567"/>
        <w:rPr>
          <w:rFonts w:cs="Arial"/>
          <w:lang w:val="fr-CH"/>
        </w:rPr>
      </w:pPr>
      <w:r w:rsidRPr="001366EB">
        <w:rPr>
          <w:rFonts w:cs="Arial"/>
          <w:lang w:val="fr-CH"/>
        </w:rPr>
        <w:t>Version caviardée de la description du projet/programme</w:t>
      </w:r>
      <w:r w:rsidR="00D87F07">
        <w:rPr>
          <w:rFonts w:cs="Arial"/>
          <w:lang w:val="fr-CH"/>
        </w:rPr>
        <w:t xml:space="preserve"> </w:t>
      </w:r>
      <w:r w:rsidR="00D87F07" w:rsidRPr="00E337D4">
        <w:rPr>
          <w:rFonts w:cs="Arial"/>
          <w:lang w:val="fr-CH"/>
        </w:rPr>
        <w:t>(</w:t>
      </w:r>
      <w:r w:rsidR="00246B09">
        <w:rPr>
          <w:rFonts w:cs="Arial"/>
          <w:lang w:val="fr-CH"/>
        </w:rPr>
        <w:t>Incl.</w:t>
      </w:r>
      <w:r w:rsidR="00D87F07" w:rsidRPr="00E337D4">
        <w:rPr>
          <w:rFonts w:cs="Arial"/>
          <w:lang w:val="fr-CH"/>
        </w:rPr>
        <w:t xml:space="preserve"> les annexes</w:t>
      </w:r>
      <w:r w:rsidR="00246B09">
        <w:rPr>
          <w:rFonts w:cs="Arial"/>
          <w:lang w:val="fr-CH"/>
        </w:rPr>
        <w:t xml:space="preserve"> selon le </w:t>
      </w:r>
      <w:r w:rsidR="007A016F">
        <w:rPr>
          <w:rFonts w:cs="Arial"/>
          <w:lang w:val="fr-CH"/>
        </w:rPr>
        <w:t>chapitre</w:t>
      </w:r>
      <w:r w:rsidR="00246B09">
        <w:rPr>
          <w:rFonts w:cs="Arial"/>
          <w:lang w:val="fr-CH"/>
        </w:rPr>
        <w:t xml:space="preserve"> 7.1</w:t>
      </w:r>
      <w:r w:rsidR="00D87F07" w:rsidRPr="00E337D4">
        <w:rPr>
          <w:rFonts w:cs="Arial"/>
          <w:lang w:val="fr-CH"/>
        </w:rPr>
        <w:t>)</w:t>
      </w:r>
    </w:p>
    <w:p w14:paraId="53B48ED4" w14:textId="77777777" w:rsidR="00102EA7" w:rsidRPr="001366EB" w:rsidRDefault="00102EA7" w:rsidP="00102EA7">
      <w:pPr>
        <w:pStyle w:val="Listenabsatz"/>
        <w:spacing w:after="240" w:line="240" w:lineRule="auto"/>
        <w:ind w:left="567"/>
        <w:contextualSpacing w:val="0"/>
        <w:rPr>
          <w:rFonts w:cs="Arial"/>
          <w:lang w:val="fr-CH"/>
        </w:rPr>
      </w:pPr>
      <w:r w:rsidRPr="001366EB">
        <w:rPr>
          <w:rFonts w:cs="Arial"/>
          <w:i/>
          <w:color w:val="808080" w:themeColor="background1" w:themeShade="80"/>
          <w:lang w:val="fr-CH"/>
        </w:rPr>
        <w:t>Aucun</w:t>
      </w:r>
      <w:r w:rsidR="00225FF2" w:rsidRPr="001366EB">
        <w:rPr>
          <w:rFonts w:cs="Arial"/>
          <w:i/>
          <w:color w:val="808080" w:themeColor="background1" w:themeShade="80"/>
          <w:lang w:val="fr-CH"/>
        </w:rPr>
        <w:t>e</w:t>
      </w:r>
      <w:r w:rsidRPr="001366EB">
        <w:rPr>
          <w:rFonts w:cs="Arial"/>
          <w:i/>
          <w:color w:val="808080" w:themeColor="background1" w:themeShade="80"/>
          <w:lang w:val="fr-CH"/>
        </w:rPr>
        <w:t xml:space="preserve"> / Nom du fichier joint </w:t>
      </w:r>
      <w:proofErr w:type="gramStart"/>
      <w:r w:rsidRPr="001366EB">
        <w:rPr>
          <w:rFonts w:cs="Arial"/>
          <w:i/>
          <w:color w:val="808080" w:themeColor="background1" w:themeShade="80"/>
          <w:lang w:val="fr-CH"/>
        </w:rPr>
        <w:t>à l’e-mail</w:t>
      </w:r>
      <w:proofErr w:type="gramEnd"/>
      <w:r w:rsidRPr="001366EB">
        <w:rPr>
          <w:rFonts w:cs="Arial"/>
          <w:i/>
          <w:color w:val="808080" w:themeColor="background1" w:themeShade="80"/>
          <w:lang w:val="fr-CH"/>
        </w:rPr>
        <w:t xml:space="preserve"> destiné au secrétariat [effacer ce qui ne convient pas]</w:t>
      </w:r>
    </w:p>
    <w:p w14:paraId="50D8330E" w14:textId="7D0EB81D" w:rsidR="00102EA7" w:rsidRPr="00D87F07" w:rsidRDefault="00102EA7" w:rsidP="00E337D4">
      <w:pPr>
        <w:pStyle w:val="Listenabsatz"/>
        <w:numPr>
          <w:ilvl w:val="0"/>
          <w:numId w:val="16"/>
        </w:numPr>
        <w:spacing w:after="120" w:line="240" w:lineRule="auto"/>
        <w:ind w:left="567" w:hanging="567"/>
        <w:rPr>
          <w:rFonts w:cs="Arial"/>
          <w:lang w:val="fr-CH"/>
        </w:rPr>
      </w:pPr>
      <w:r w:rsidRPr="001366EB">
        <w:rPr>
          <w:rFonts w:cs="Arial"/>
          <w:lang w:val="fr-CH"/>
        </w:rPr>
        <w:t xml:space="preserve">Version caviardée du rapport de validation </w:t>
      </w:r>
      <w:r w:rsidR="00D87F07" w:rsidRPr="00E337D4">
        <w:rPr>
          <w:rFonts w:cs="Arial"/>
          <w:lang w:val="fr-CH"/>
        </w:rPr>
        <w:t>(</w:t>
      </w:r>
      <w:r w:rsidR="00246B09">
        <w:rPr>
          <w:rFonts w:cs="Arial"/>
          <w:lang w:val="fr-CH"/>
        </w:rPr>
        <w:t>Incl.</w:t>
      </w:r>
      <w:r w:rsidR="00D87F07" w:rsidRPr="00E337D4">
        <w:rPr>
          <w:rFonts w:cs="Arial"/>
          <w:lang w:val="fr-CH"/>
        </w:rPr>
        <w:t xml:space="preserve"> les annexes</w:t>
      </w:r>
      <w:r w:rsidR="00246B09">
        <w:rPr>
          <w:rFonts w:cs="Arial"/>
          <w:lang w:val="fr-CH"/>
        </w:rPr>
        <w:t xml:space="preserve"> selon le </w:t>
      </w:r>
      <w:r w:rsidR="007A016F">
        <w:rPr>
          <w:rFonts w:cs="Arial"/>
          <w:lang w:val="fr-CH"/>
        </w:rPr>
        <w:t>chapitre</w:t>
      </w:r>
      <w:r w:rsidR="00246B09">
        <w:rPr>
          <w:rFonts w:cs="Arial"/>
          <w:lang w:val="fr-CH"/>
        </w:rPr>
        <w:t xml:space="preserve"> 7.1</w:t>
      </w:r>
      <w:r w:rsidR="00D87F07" w:rsidRPr="00E337D4">
        <w:rPr>
          <w:rFonts w:cs="Arial"/>
          <w:lang w:val="fr-CH"/>
        </w:rPr>
        <w:t>)</w:t>
      </w:r>
    </w:p>
    <w:p w14:paraId="112B8A56" w14:textId="77777777" w:rsidR="00102EA7" w:rsidRPr="001366EB" w:rsidRDefault="00102EA7" w:rsidP="00102EA7">
      <w:pPr>
        <w:pStyle w:val="Listenabsatz"/>
        <w:spacing w:after="240" w:line="240" w:lineRule="auto"/>
        <w:ind w:left="567"/>
        <w:contextualSpacing w:val="0"/>
        <w:rPr>
          <w:rFonts w:cs="Arial"/>
          <w:lang w:val="fr-CH"/>
        </w:rPr>
      </w:pPr>
      <w:r w:rsidRPr="001366EB">
        <w:rPr>
          <w:rFonts w:cs="Arial"/>
          <w:i/>
          <w:color w:val="808080" w:themeColor="background1" w:themeShade="80"/>
          <w:lang w:val="fr-CH"/>
        </w:rPr>
        <w:t>Aucun</w:t>
      </w:r>
      <w:r w:rsidR="00225FF2" w:rsidRPr="001366EB">
        <w:rPr>
          <w:rFonts w:cs="Arial"/>
          <w:i/>
          <w:color w:val="808080" w:themeColor="background1" w:themeShade="80"/>
          <w:lang w:val="fr-CH"/>
        </w:rPr>
        <w:t>e</w:t>
      </w:r>
      <w:r w:rsidRPr="001366EB">
        <w:rPr>
          <w:rFonts w:cs="Arial"/>
          <w:i/>
          <w:color w:val="808080" w:themeColor="background1" w:themeShade="80"/>
          <w:lang w:val="fr-CH"/>
        </w:rPr>
        <w:t xml:space="preserve"> / Nom du fichier joint </w:t>
      </w:r>
      <w:proofErr w:type="gramStart"/>
      <w:r w:rsidRPr="001366EB">
        <w:rPr>
          <w:rFonts w:cs="Arial"/>
          <w:i/>
          <w:color w:val="808080" w:themeColor="background1" w:themeShade="80"/>
          <w:lang w:val="fr-CH"/>
        </w:rPr>
        <w:t>à l’e-mail</w:t>
      </w:r>
      <w:proofErr w:type="gramEnd"/>
      <w:r w:rsidRPr="001366EB">
        <w:rPr>
          <w:rFonts w:cs="Arial"/>
          <w:i/>
          <w:color w:val="808080" w:themeColor="background1" w:themeShade="80"/>
          <w:lang w:val="fr-CH"/>
        </w:rPr>
        <w:t xml:space="preserve"> destiné au secrétariat [effacer ce qui ne convient pas]</w:t>
      </w:r>
    </w:p>
    <w:p w14:paraId="4E66CE72" w14:textId="77777777" w:rsidR="00474066" w:rsidRPr="001366EB" w:rsidRDefault="00474066" w:rsidP="00474066">
      <w:pPr>
        <w:rPr>
          <w:rFonts w:eastAsiaTheme="majorEastAsia" w:cstheme="majorBidi"/>
          <w:b/>
          <w:color w:val="000000" w:themeColor="text1"/>
          <w:sz w:val="28"/>
          <w:szCs w:val="32"/>
          <w:lang w:val="fr-CH"/>
        </w:rPr>
      </w:pPr>
      <w:r w:rsidRPr="001366EB">
        <w:rPr>
          <w:lang w:val="fr-CH"/>
        </w:rPr>
        <w:br w:type="page"/>
      </w:r>
    </w:p>
    <w:p w14:paraId="590AD703" w14:textId="77777777" w:rsidR="00474066" w:rsidRPr="0064761F" w:rsidRDefault="00474066" w:rsidP="00474066">
      <w:pPr>
        <w:rPr>
          <w:b/>
          <w:i/>
          <w:iCs/>
          <w:color w:val="A6A6A6" w:themeColor="background1" w:themeShade="A6"/>
          <w:sz w:val="28"/>
          <w:szCs w:val="28"/>
          <w:lang w:val="fr-CH"/>
        </w:rPr>
      </w:pPr>
      <w:bookmarkStart w:id="134" w:name="_Toc22566175"/>
      <w:r w:rsidRPr="0064761F">
        <w:rPr>
          <w:b/>
          <w:i/>
          <w:iCs/>
          <w:color w:val="A6A6A6" w:themeColor="background1" w:themeShade="A6"/>
          <w:sz w:val="28"/>
          <w:szCs w:val="28"/>
          <w:lang w:val="fr-CH"/>
        </w:rPr>
        <w:lastRenderedPageBreak/>
        <w:t xml:space="preserve">Liste </w:t>
      </w:r>
      <w:bookmarkEnd w:id="134"/>
      <w:r w:rsidRPr="0064761F">
        <w:rPr>
          <w:b/>
          <w:i/>
          <w:iCs/>
          <w:color w:val="A6A6A6" w:themeColor="background1" w:themeShade="A6"/>
          <w:sz w:val="28"/>
          <w:szCs w:val="28"/>
          <w:lang w:val="fr-CH"/>
        </w:rPr>
        <w:t>des modifications</w:t>
      </w:r>
    </w:p>
    <w:p w14:paraId="0FE761A3" w14:textId="41523AC8" w:rsidR="00474066" w:rsidRDefault="00474066" w:rsidP="00474066">
      <w:pPr>
        <w:rPr>
          <w:rFonts w:eastAsiaTheme="majorEastAsia" w:cs="Arial"/>
          <w:i/>
          <w:color w:val="A6A6A6" w:themeColor="background1" w:themeShade="A6"/>
          <w:szCs w:val="20"/>
          <w:lang w:val="fr-CH"/>
        </w:rPr>
      </w:pPr>
      <w:r w:rsidRPr="0064761F">
        <w:rPr>
          <w:rFonts w:eastAsiaTheme="majorEastAsia" w:cs="Arial"/>
          <w:i/>
          <w:color w:val="A6A6A6" w:themeColor="background1" w:themeShade="A6"/>
          <w:szCs w:val="20"/>
          <w:lang w:val="fr-CH"/>
        </w:rPr>
        <w:t>(</w:t>
      </w:r>
      <w:r w:rsidR="00816D00">
        <w:rPr>
          <w:rFonts w:eastAsiaTheme="majorEastAsia" w:cs="Arial"/>
          <w:i/>
          <w:color w:val="A6A6A6" w:themeColor="background1" w:themeShade="A6"/>
          <w:szCs w:val="20"/>
          <w:lang w:val="fr-CH"/>
        </w:rPr>
        <w:t>M</w:t>
      </w:r>
      <w:r w:rsidRPr="0064761F">
        <w:rPr>
          <w:rFonts w:eastAsiaTheme="majorEastAsia" w:cs="Arial"/>
          <w:i/>
          <w:color w:val="A6A6A6" w:themeColor="background1" w:themeShade="A6"/>
          <w:szCs w:val="20"/>
          <w:lang w:val="fr-CH"/>
        </w:rPr>
        <w:t>odification</w:t>
      </w:r>
      <w:r w:rsidR="00EE731F" w:rsidRPr="0064761F">
        <w:rPr>
          <w:rFonts w:eastAsiaTheme="majorEastAsia" w:cs="Arial"/>
          <w:i/>
          <w:color w:val="A6A6A6" w:themeColor="background1" w:themeShade="A6"/>
          <w:szCs w:val="20"/>
          <w:lang w:val="fr-CH"/>
        </w:rPr>
        <w:t>s</w:t>
      </w:r>
      <w:r w:rsidRPr="0064761F">
        <w:rPr>
          <w:rFonts w:eastAsiaTheme="majorEastAsia" w:cs="Arial"/>
          <w:i/>
          <w:color w:val="A6A6A6" w:themeColor="background1" w:themeShade="A6"/>
          <w:szCs w:val="20"/>
          <w:lang w:val="fr-CH"/>
        </w:rPr>
        <w:t xml:space="preserve"> par rapport à la version v</w:t>
      </w:r>
      <w:r w:rsidR="005B42F1" w:rsidRPr="0064761F">
        <w:rPr>
          <w:rFonts w:eastAsiaTheme="majorEastAsia" w:cs="Arial"/>
          <w:i/>
          <w:color w:val="A6A6A6" w:themeColor="background1" w:themeShade="A6"/>
          <w:szCs w:val="20"/>
          <w:lang w:val="fr-CH"/>
        </w:rPr>
        <w:t>6.</w:t>
      </w:r>
      <w:r w:rsidR="00C21AC4">
        <w:rPr>
          <w:rFonts w:eastAsiaTheme="majorEastAsia" w:cs="Arial"/>
          <w:i/>
          <w:color w:val="A6A6A6" w:themeColor="background1" w:themeShade="A6"/>
          <w:szCs w:val="20"/>
          <w:lang w:val="fr-CH"/>
        </w:rPr>
        <w:t>2</w:t>
      </w:r>
      <w:r w:rsidRPr="0064761F">
        <w:rPr>
          <w:rFonts w:eastAsiaTheme="majorEastAsia" w:cs="Arial"/>
          <w:i/>
          <w:color w:val="A6A6A6" w:themeColor="background1" w:themeShade="A6"/>
          <w:szCs w:val="20"/>
          <w:lang w:val="fr-CH"/>
        </w:rPr>
        <w:t xml:space="preserve"> / </w:t>
      </w:r>
      <w:r w:rsidR="00C21AC4">
        <w:rPr>
          <w:rFonts w:eastAsiaTheme="majorEastAsia" w:cs="Arial"/>
          <w:i/>
          <w:color w:val="A6A6A6" w:themeColor="background1" w:themeShade="A6"/>
          <w:szCs w:val="20"/>
          <w:lang w:val="fr-CH"/>
        </w:rPr>
        <w:t>avril</w:t>
      </w:r>
      <w:r w:rsidR="00C21AC4" w:rsidRPr="0064761F">
        <w:rPr>
          <w:rFonts w:eastAsiaTheme="majorEastAsia" w:cs="Arial"/>
          <w:i/>
          <w:color w:val="A6A6A6" w:themeColor="background1" w:themeShade="A6"/>
          <w:szCs w:val="20"/>
          <w:lang w:val="fr-CH"/>
        </w:rPr>
        <w:t xml:space="preserve"> </w:t>
      </w:r>
      <w:r w:rsidR="00796711" w:rsidRPr="0064761F">
        <w:rPr>
          <w:rFonts w:eastAsiaTheme="majorEastAsia" w:cs="Arial"/>
          <w:i/>
          <w:color w:val="A6A6A6" w:themeColor="background1" w:themeShade="A6"/>
          <w:szCs w:val="20"/>
          <w:lang w:val="fr-CH"/>
        </w:rPr>
        <w:t>202</w:t>
      </w:r>
      <w:r w:rsidR="00C21AC4">
        <w:rPr>
          <w:rFonts w:eastAsiaTheme="majorEastAsia" w:cs="Arial"/>
          <w:i/>
          <w:color w:val="A6A6A6" w:themeColor="background1" w:themeShade="A6"/>
          <w:szCs w:val="20"/>
          <w:lang w:val="fr-CH"/>
        </w:rPr>
        <w:t>4</w:t>
      </w:r>
      <w:r w:rsidRPr="0064761F">
        <w:rPr>
          <w:rFonts w:eastAsiaTheme="majorEastAsia" w:cs="Arial"/>
          <w:i/>
          <w:color w:val="A6A6A6" w:themeColor="background1" w:themeShade="A6"/>
          <w:szCs w:val="20"/>
          <w:lang w:val="fr-CH"/>
        </w:rPr>
        <w:t>)</w:t>
      </w:r>
    </w:p>
    <w:p w14:paraId="65A1CBD8" w14:textId="77777777" w:rsidR="00C21AC4" w:rsidRDefault="00C21AC4" w:rsidP="00474066">
      <w:pPr>
        <w:rPr>
          <w:rFonts w:eastAsiaTheme="majorEastAsia" w:cs="Arial"/>
          <w:i/>
          <w:color w:val="A6A6A6" w:themeColor="background1" w:themeShade="A6"/>
          <w:szCs w:val="20"/>
          <w:lang w:val="fr-CH"/>
        </w:rPr>
      </w:pPr>
    </w:p>
    <w:p w14:paraId="1D280D00" w14:textId="04124ECF" w:rsidR="00F931F1" w:rsidRPr="0064761F" w:rsidRDefault="00C21AC4" w:rsidP="00474066">
      <w:pPr>
        <w:rPr>
          <w:rFonts w:eastAsiaTheme="majorEastAsia" w:cs="Arial"/>
          <w:i/>
          <w:color w:val="A6A6A6" w:themeColor="background1" w:themeShade="A6"/>
          <w:szCs w:val="20"/>
          <w:lang w:val="fr-CH"/>
        </w:rPr>
      </w:pPr>
      <w:r w:rsidRPr="00C21AC4">
        <w:rPr>
          <w:rFonts w:eastAsiaTheme="majorEastAsia" w:cs="Arial"/>
          <w:i/>
          <w:iCs/>
          <w:color w:val="A6A6A6" w:themeColor="background1" w:themeShade="A6"/>
          <w:szCs w:val="20"/>
          <w:lang w:val="fr-CH"/>
        </w:rPr>
        <w:t>Avant d'envoyer le document, efface</w:t>
      </w:r>
      <w:r w:rsidR="00C93992">
        <w:rPr>
          <w:rFonts w:eastAsiaTheme="majorEastAsia" w:cs="Arial"/>
          <w:i/>
          <w:iCs/>
          <w:color w:val="A6A6A6" w:themeColor="background1" w:themeShade="A6"/>
          <w:szCs w:val="20"/>
          <w:lang w:val="fr-CH"/>
        </w:rPr>
        <w:t>r</w:t>
      </w:r>
      <w:r w:rsidRPr="00C21AC4">
        <w:rPr>
          <w:rFonts w:eastAsiaTheme="majorEastAsia" w:cs="Arial"/>
          <w:i/>
          <w:iCs/>
          <w:color w:val="A6A6A6" w:themeColor="background1" w:themeShade="A6"/>
          <w:szCs w:val="20"/>
          <w:lang w:val="fr-CH"/>
        </w:rPr>
        <w:t xml:space="preserve"> cette page </w:t>
      </w:r>
      <w:r w:rsidR="00C93992">
        <w:rPr>
          <w:rFonts w:eastAsiaTheme="majorEastAsia" w:cs="Arial"/>
          <w:i/>
          <w:iCs/>
          <w:color w:val="A6A6A6" w:themeColor="background1" w:themeShade="A6"/>
          <w:szCs w:val="20"/>
          <w:lang w:val="fr-CH"/>
        </w:rPr>
        <w:t>d’information</w:t>
      </w:r>
      <w:r w:rsidRPr="00C21AC4">
        <w:rPr>
          <w:rFonts w:eastAsiaTheme="majorEastAsia" w:cs="Arial"/>
          <w:i/>
          <w:iCs/>
          <w:color w:val="A6A6A6" w:themeColor="background1" w:themeShade="A6"/>
          <w:szCs w:val="20"/>
          <w:lang w:val="fr-CH"/>
        </w:rPr>
        <w:t>.</w:t>
      </w:r>
    </w:p>
    <w:p w14:paraId="5008831E" w14:textId="4D695B82" w:rsidR="00D87F07" w:rsidRPr="00C21AC4" w:rsidRDefault="00D87F07" w:rsidP="00D87F07">
      <w:pPr>
        <w:pStyle w:val="Listenabsatz"/>
        <w:numPr>
          <w:ilvl w:val="0"/>
          <w:numId w:val="42"/>
        </w:numPr>
        <w:spacing w:before="100" w:beforeAutospacing="1" w:after="100" w:afterAutospacing="1" w:line="240" w:lineRule="auto"/>
        <w:rPr>
          <w:rFonts w:cs="Arial"/>
          <w:i/>
          <w:color w:val="A6A6A6" w:themeColor="background1" w:themeShade="A6"/>
          <w:lang w:val="fr-CH"/>
        </w:rPr>
      </w:pPr>
      <w:r w:rsidRPr="00C21AC4">
        <w:rPr>
          <w:rFonts w:cs="Arial"/>
          <w:i/>
          <w:color w:val="A6A6A6" w:themeColor="background1" w:themeShade="A6"/>
          <w:lang w:val="fr-CH"/>
        </w:rPr>
        <w:t xml:space="preserve">Modification des </w:t>
      </w:r>
      <w:r w:rsidR="00246B09">
        <w:rPr>
          <w:rFonts w:cs="Arial"/>
          <w:i/>
          <w:color w:val="A6A6A6" w:themeColor="background1" w:themeShade="A6"/>
          <w:lang w:val="fr-CH"/>
        </w:rPr>
        <w:t>règles</w:t>
      </w:r>
      <w:r w:rsidRPr="00C21AC4">
        <w:rPr>
          <w:rFonts w:cs="Arial"/>
          <w:i/>
          <w:color w:val="A6A6A6" w:themeColor="background1" w:themeShade="A6"/>
          <w:lang w:val="fr-CH"/>
        </w:rPr>
        <w:t xml:space="preserve"> </w:t>
      </w:r>
      <w:r w:rsidR="00246B09">
        <w:rPr>
          <w:rFonts w:cs="Arial"/>
          <w:i/>
          <w:color w:val="A6A6A6" w:themeColor="background1" w:themeShade="A6"/>
          <w:lang w:val="fr-CH"/>
        </w:rPr>
        <w:t>de</w:t>
      </w:r>
      <w:r w:rsidRPr="00C21AC4">
        <w:rPr>
          <w:rFonts w:cs="Arial"/>
          <w:i/>
          <w:color w:val="A6A6A6" w:themeColor="background1" w:themeShade="A6"/>
          <w:lang w:val="fr-CH"/>
        </w:rPr>
        <w:t xml:space="preserve"> communication </w:t>
      </w:r>
      <w:r w:rsidR="003C2241">
        <w:rPr>
          <w:rFonts w:cs="Arial"/>
          <w:i/>
          <w:color w:val="A6A6A6" w:themeColor="background1" w:themeShade="A6"/>
          <w:lang w:val="fr-CH"/>
        </w:rPr>
        <w:t>relative à</w:t>
      </w:r>
      <w:r w:rsidRPr="00C21AC4">
        <w:rPr>
          <w:rFonts w:cs="Arial"/>
          <w:i/>
          <w:color w:val="A6A6A6" w:themeColor="background1" w:themeShade="A6"/>
          <w:lang w:val="fr-CH"/>
        </w:rPr>
        <w:t xml:space="preserve"> la demande (p. 1</w:t>
      </w:r>
      <w:r w:rsidR="007A016F">
        <w:rPr>
          <w:rFonts w:cs="Arial"/>
          <w:i/>
          <w:color w:val="A6A6A6" w:themeColor="background1" w:themeShade="A6"/>
          <w:lang w:val="fr-CH"/>
        </w:rPr>
        <w:t xml:space="preserve"> et</w:t>
      </w:r>
      <w:r w:rsidRPr="00C21AC4">
        <w:rPr>
          <w:rFonts w:cs="Arial"/>
          <w:i/>
          <w:color w:val="A6A6A6" w:themeColor="background1" w:themeShade="A6"/>
          <w:lang w:val="fr-CH"/>
        </w:rPr>
        <w:t xml:space="preserve"> chapitre 7)</w:t>
      </w:r>
    </w:p>
    <w:p w14:paraId="719AF98D" w14:textId="34EC0085" w:rsidR="00D87F07" w:rsidRPr="00E337D4" w:rsidRDefault="00D87F07" w:rsidP="00D87F07">
      <w:pPr>
        <w:pStyle w:val="Listenabsatz"/>
        <w:numPr>
          <w:ilvl w:val="0"/>
          <w:numId w:val="42"/>
        </w:numPr>
        <w:spacing w:before="100" w:beforeAutospacing="1" w:after="100" w:afterAutospacing="1" w:line="240" w:lineRule="auto"/>
        <w:rPr>
          <w:rFonts w:cs="Arial"/>
          <w:i/>
          <w:color w:val="A6A6A6" w:themeColor="background1" w:themeShade="A6"/>
          <w:lang w:val="fr-CH"/>
        </w:rPr>
      </w:pPr>
      <w:r w:rsidRPr="00E337D4">
        <w:rPr>
          <w:rFonts w:cs="Arial"/>
          <w:i/>
          <w:color w:val="A6A6A6" w:themeColor="background1" w:themeShade="A6"/>
          <w:lang w:val="fr-CH"/>
        </w:rPr>
        <w:t>Annexes intégrées dans la version publique</w:t>
      </w:r>
      <w:r w:rsidR="003C2241">
        <w:rPr>
          <w:rFonts w:cs="Arial"/>
          <w:i/>
          <w:color w:val="A6A6A6" w:themeColor="background1" w:themeShade="A6"/>
          <w:lang w:val="fr-CH"/>
        </w:rPr>
        <w:t xml:space="preserve"> de la demande</w:t>
      </w:r>
    </w:p>
    <w:p w14:paraId="23868A17" w14:textId="77777777" w:rsidR="00474066" w:rsidRPr="001366EB" w:rsidRDefault="00474066" w:rsidP="00474066">
      <w:pPr>
        <w:rPr>
          <w:lang w:val="fr-CH"/>
        </w:rPr>
      </w:pPr>
    </w:p>
    <w:sectPr w:rsidR="00474066" w:rsidRPr="001366EB">
      <w:headerReference w:type="default" r:id="rId9"/>
      <w:footerReference w:type="default" r:id="rId10"/>
      <w:headerReference w:type="first" r:id="rId11"/>
      <w:footerReference w:type="firs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4B45E" w14:textId="77777777" w:rsidR="00DF38A5" w:rsidRDefault="00DF38A5">
      <w:pPr>
        <w:spacing w:line="240" w:lineRule="auto"/>
      </w:pPr>
      <w:r>
        <w:separator/>
      </w:r>
    </w:p>
  </w:endnote>
  <w:endnote w:type="continuationSeparator" w:id="0">
    <w:p w14:paraId="44F98240" w14:textId="77777777" w:rsidR="00DF38A5" w:rsidRDefault="00DF38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894760"/>
      <w:docPartObj>
        <w:docPartGallery w:val="Page Numbers (Bottom of Page)"/>
        <w:docPartUnique/>
      </w:docPartObj>
    </w:sdtPr>
    <w:sdtEndPr>
      <w:rPr>
        <w:rFonts w:ascii="Arial" w:hAnsi="Arial" w:cs="Arial"/>
        <w:sz w:val="20"/>
        <w:szCs w:val="20"/>
      </w:rPr>
    </w:sdtEndPr>
    <w:sdtContent>
      <w:p w14:paraId="4390E3DF" w14:textId="783D3780" w:rsidR="0046286A" w:rsidRDefault="0046286A">
        <w:pPr>
          <w:pStyle w:val="Fuzeile"/>
          <w:jc w:val="right"/>
          <w:rPr>
            <w:rFonts w:ascii="Arial" w:hAnsi="Arial" w:cs="Arial"/>
            <w:sz w:val="20"/>
            <w:szCs w:val="20"/>
          </w:rPr>
        </w:pPr>
        <w:r>
          <w:rPr>
            <w:rFonts w:ascii="Arial" w:hAnsi="Arial" w:cs="Arial"/>
            <w:sz w:val="20"/>
            <w:szCs w:val="20"/>
          </w:rPr>
          <w:fldChar w:fldCharType="begin"/>
        </w:r>
        <w:r>
          <w:rPr>
            <w:rFonts w:ascii="Arial" w:hAnsi="Arial" w:cs="Arial"/>
            <w:sz w:val="20"/>
            <w:szCs w:val="20"/>
          </w:rPr>
          <w:instrText>PAGE   \* MERGEFORMAT</w:instrText>
        </w:r>
        <w:r>
          <w:rPr>
            <w:rFonts w:ascii="Arial" w:hAnsi="Arial" w:cs="Arial"/>
            <w:sz w:val="20"/>
            <w:szCs w:val="20"/>
          </w:rPr>
          <w:fldChar w:fldCharType="separate"/>
        </w:r>
        <w:r w:rsidR="00361D23" w:rsidRPr="00361D23">
          <w:rPr>
            <w:rFonts w:ascii="Arial" w:hAnsi="Arial" w:cs="Arial"/>
            <w:noProof/>
            <w:sz w:val="20"/>
            <w:szCs w:val="20"/>
            <w:lang w:val="de-DE"/>
          </w:rPr>
          <w:t>5</w:t>
        </w:r>
        <w:r>
          <w:rPr>
            <w:rFonts w:ascii="Arial" w:hAnsi="Arial" w:cs="Arial"/>
            <w:sz w:val="20"/>
            <w:szCs w:val="20"/>
          </w:rPr>
          <w:fldChar w:fldCharType="end"/>
        </w:r>
      </w:p>
    </w:sdtContent>
  </w:sdt>
  <w:p w14:paraId="2882CC56" w14:textId="77777777" w:rsidR="0046286A" w:rsidRDefault="0046286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FA283" w14:textId="77777777" w:rsidR="0046286A" w:rsidRDefault="0046286A">
    <w:pPr>
      <w:pStyle w:val="Fuzeile"/>
      <w:tabs>
        <w:tab w:val="right" w:pos="8647"/>
      </w:tabs>
      <w:ind w:right="360"/>
      <w:rPr>
        <w:rFonts w:ascii="Arial" w:hAnsi="Arial" w:cs="Arial"/>
        <w:sz w:val="16"/>
        <w:szCs w:val="16"/>
        <w:lang w:val="fr-CH"/>
      </w:rPr>
    </w:pPr>
  </w:p>
  <w:p w14:paraId="5D1A775F" w14:textId="77777777" w:rsidR="0046286A" w:rsidRDefault="0046286A">
    <w:pPr>
      <w:pStyle w:val="Fuzeile"/>
      <w:tabs>
        <w:tab w:val="right" w:pos="8647"/>
      </w:tabs>
      <w:ind w:right="360"/>
      <w:rPr>
        <w:rFonts w:ascii="Arial" w:hAnsi="Arial" w:cs="Arial"/>
        <w:sz w:val="16"/>
        <w:szCs w:val="16"/>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BE236" w14:textId="77777777" w:rsidR="00DF38A5" w:rsidRDefault="00DF38A5">
      <w:pPr>
        <w:spacing w:line="240" w:lineRule="auto"/>
      </w:pPr>
      <w:r>
        <w:separator/>
      </w:r>
    </w:p>
  </w:footnote>
  <w:footnote w:type="continuationSeparator" w:id="0">
    <w:p w14:paraId="2B959E9C" w14:textId="77777777" w:rsidR="00DF38A5" w:rsidRDefault="00DF38A5">
      <w:pPr>
        <w:spacing w:line="240" w:lineRule="auto"/>
      </w:pPr>
      <w:r>
        <w:continuationSeparator/>
      </w:r>
    </w:p>
  </w:footnote>
  <w:footnote w:id="1">
    <w:p w14:paraId="2222C29B" w14:textId="77777777" w:rsidR="0046286A" w:rsidRPr="0064761F" w:rsidRDefault="0046286A" w:rsidP="00F44036">
      <w:pPr>
        <w:rPr>
          <w:i/>
          <w:color w:val="808080" w:themeColor="background1" w:themeShade="80"/>
          <w:sz w:val="16"/>
          <w:szCs w:val="16"/>
          <w:lang w:val="fr-CH"/>
        </w:rPr>
      </w:pPr>
      <w:r w:rsidRPr="0064761F">
        <w:rPr>
          <w:rStyle w:val="Funotenzeichen"/>
          <w:i/>
          <w:color w:val="808080" w:themeColor="background1" w:themeShade="80"/>
          <w:sz w:val="16"/>
          <w:szCs w:val="16"/>
          <w:lang w:val="fr-CH"/>
        </w:rPr>
        <w:footnoteRef/>
      </w:r>
      <w:r w:rsidRPr="0064761F">
        <w:rPr>
          <w:i/>
          <w:color w:val="808080" w:themeColor="background1" w:themeShade="80"/>
          <w:sz w:val="16"/>
          <w:szCs w:val="16"/>
          <w:lang w:val="fr-CH"/>
        </w:rPr>
        <w:t xml:space="preserve"> Décision de l’OFEV concernant l’adéquation</w:t>
      </w:r>
    </w:p>
  </w:footnote>
  <w:footnote w:id="2">
    <w:p w14:paraId="2A9069A9" w14:textId="77777777" w:rsidR="0046286A" w:rsidRPr="0064761F" w:rsidRDefault="0046286A" w:rsidP="00E510A5">
      <w:pPr>
        <w:pStyle w:val="Funotentext"/>
        <w:rPr>
          <w:i/>
          <w:color w:val="808080" w:themeColor="background1" w:themeShade="80"/>
          <w:sz w:val="16"/>
          <w:szCs w:val="16"/>
          <w:lang w:val="fr-CH"/>
        </w:rPr>
      </w:pPr>
      <w:r w:rsidRPr="0064761F">
        <w:rPr>
          <w:rStyle w:val="Funotenzeichen"/>
          <w:i/>
          <w:color w:val="808080" w:themeColor="background1" w:themeShade="80"/>
          <w:sz w:val="16"/>
          <w:szCs w:val="16"/>
          <w:lang w:val="fr-CH"/>
        </w:rPr>
        <w:footnoteRef/>
      </w:r>
      <w:r w:rsidRPr="0064761F">
        <w:rPr>
          <w:i/>
          <w:color w:val="808080" w:themeColor="background1" w:themeShade="80"/>
          <w:lang w:val="fr-CH"/>
        </w:rPr>
        <w:t xml:space="preserve"> </w:t>
      </w:r>
      <w:r w:rsidRPr="0064761F">
        <w:rPr>
          <w:i/>
          <w:color w:val="808080" w:themeColor="background1" w:themeShade="80"/>
          <w:sz w:val="16"/>
          <w:szCs w:val="16"/>
          <w:lang w:val="fr-CH"/>
        </w:rPr>
        <w:t>Si le requérant change en cours de projet, l’OFEV doit en être informé par écrit.</w:t>
      </w:r>
    </w:p>
    <w:p w14:paraId="01323876" w14:textId="77777777" w:rsidR="0046286A" w:rsidRPr="001366EB" w:rsidRDefault="0046286A" w:rsidP="00E510A5">
      <w:pPr>
        <w:pStyle w:val="Funotentext"/>
        <w:rPr>
          <w:sz w:val="16"/>
          <w:szCs w:val="16"/>
          <w:lang w:val="fr-CH"/>
        </w:rPr>
      </w:pPr>
    </w:p>
    <w:p w14:paraId="7EACC5F4" w14:textId="77777777" w:rsidR="0046286A" w:rsidRPr="001366EB" w:rsidRDefault="0046286A" w:rsidP="00A03E47">
      <w:pPr>
        <w:spacing w:line="240" w:lineRule="auto"/>
        <w:rPr>
          <w:rFonts w:eastAsiaTheme="minorHAnsi" w:cs="Calibri"/>
          <w:sz w:val="16"/>
          <w:szCs w:val="16"/>
          <w:lang w:val="fr-CH"/>
        </w:rPr>
      </w:pPr>
      <w:r w:rsidRPr="001366EB">
        <w:rPr>
          <w:rFonts w:cs="Arial"/>
          <w:sz w:val="16"/>
          <w:szCs w:val="16"/>
          <w:lang w:val="fr-CH"/>
        </w:rPr>
        <w:t xml:space="preserve">Avant de remplir ce modèle, veuillez vérifier si la présente version est bien la version la plus actuelle. Celle-ci se trouve à l’adresse </w:t>
      </w:r>
      <w:hyperlink r:id="rId1" w:history="1">
        <w:r w:rsidRPr="001366EB">
          <w:rPr>
            <w:rStyle w:val="Hyperlink"/>
            <w:sz w:val="16"/>
            <w:szCs w:val="16"/>
            <w:lang w:val="fr-CH"/>
          </w:rPr>
          <w:t>www.bafu.admin.ch/compensation</w:t>
        </w:r>
      </w:hyperlink>
      <w:r w:rsidRPr="001366EB">
        <w:rPr>
          <w:color w:val="1F497D"/>
          <w:sz w:val="16"/>
          <w:szCs w:val="16"/>
          <w:lang w:val="fr-CH"/>
        </w:rPr>
        <w:t xml:space="preserve"> </w:t>
      </w:r>
    </w:p>
    <w:p w14:paraId="45331F99" w14:textId="77777777" w:rsidR="0046286A" w:rsidRPr="001366EB" w:rsidRDefault="0046286A" w:rsidP="00E510A5">
      <w:pPr>
        <w:pStyle w:val="Funotentext"/>
        <w:rPr>
          <w:sz w:val="16"/>
          <w:szCs w:val="16"/>
          <w:lang w:val="fr-CH"/>
        </w:rPr>
      </w:pPr>
    </w:p>
  </w:footnote>
  <w:footnote w:id="3">
    <w:p w14:paraId="554FFCA2" w14:textId="77777777" w:rsidR="0046286A" w:rsidRPr="001366EB" w:rsidRDefault="0046286A">
      <w:pPr>
        <w:pStyle w:val="Funotentext"/>
        <w:ind w:left="142" w:hanging="142"/>
        <w:rPr>
          <w:sz w:val="16"/>
          <w:szCs w:val="16"/>
          <w:lang w:val="fr-CH"/>
        </w:rPr>
      </w:pPr>
      <w:r w:rsidRPr="001366EB">
        <w:rPr>
          <w:rStyle w:val="Funotenzeichen"/>
          <w:lang w:val="fr-CH"/>
        </w:rPr>
        <w:footnoteRef/>
      </w:r>
      <w:r w:rsidRPr="001366EB">
        <w:rPr>
          <w:lang w:val="fr-CH"/>
        </w:rPr>
        <w:t xml:space="preserve"> </w:t>
      </w:r>
      <w:r w:rsidRPr="001366EB">
        <w:rPr>
          <w:sz w:val="16"/>
          <w:szCs w:val="16"/>
          <w:lang w:val="fr-CH"/>
        </w:rPr>
        <w:t xml:space="preserve">Cette catégorie concerne les projets/programmes qui consistent à produire du biogaz dans des installations de méthanisation agricoles ou industrielles et qui permettent non seulement d’éviter des rejets de méthane (=catégorie 6), </w:t>
      </w:r>
      <w:r w:rsidRPr="001366EB">
        <w:rPr>
          <w:i/>
          <w:sz w:val="16"/>
          <w:szCs w:val="16"/>
          <w:lang w:val="fr-CH"/>
        </w:rPr>
        <w:t>mais aussi</w:t>
      </w:r>
      <w:r w:rsidRPr="001366EB">
        <w:rPr>
          <w:sz w:val="16"/>
          <w:szCs w:val="16"/>
          <w:lang w:val="fr-CH"/>
        </w:rPr>
        <w:t xml:space="preserve"> d’obtenir des attestations liées à l’utilisation</w:t>
      </w:r>
      <w:r w:rsidRPr="001366EB">
        <w:rPr>
          <w:i/>
          <w:sz w:val="16"/>
          <w:szCs w:val="16"/>
          <w:lang w:val="fr-CH"/>
        </w:rPr>
        <w:t xml:space="preserve"> </w:t>
      </w:r>
      <w:r w:rsidRPr="001366EB">
        <w:rPr>
          <w:sz w:val="16"/>
          <w:szCs w:val="16"/>
          <w:lang w:val="fr-CH"/>
        </w:rPr>
        <w:t xml:space="preserve">de ce biogaz sous forme de chaleur ou à son injection dans le réseau de gaz naturel. Si le projet/programme ne consiste qu’à produire de l’électricité rétribuée au titre de la RPC et qu’il ne génère des attestations que pour son volet relatif à l’évitement de méthane, il doit être inscrit sous le type 6.2. </w:t>
      </w:r>
    </w:p>
  </w:footnote>
  <w:footnote w:id="4">
    <w:p w14:paraId="789BBAB3" w14:textId="77777777" w:rsidR="0046286A" w:rsidRPr="001366EB" w:rsidRDefault="0046286A">
      <w:pPr>
        <w:pStyle w:val="Funotentext"/>
        <w:ind w:left="142" w:hanging="142"/>
        <w:rPr>
          <w:sz w:val="16"/>
          <w:szCs w:val="16"/>
          <w:lang w:val="fr-CH"/>
        </w:rPr>
      </w:pPr>
      <w:r w:rsidRPr="001366EB">
        <w:rPr>
          <w:rStyle w:val="Funotenzeichen"/>
          <w:lang w:val="fr-CH"/>
        </w:rPr>
        <w:footnoteRef/>
      </w:r>
      <w:r w:rsidRPr="001366EB">
        <w:rPr>
          <w:lang w:val="fr-CH"/>
        </w:rPr>
        <w:t xml:space="preserve"> </w:t>
      </w:r>
      <w:r w:rsidRPr="001366EB">
        <w:rPr>
          <w:sz w:val="16"/>
          <w:szCs w:val="16"/>
          <w:lang w:val="fr-CH"/>
        </w:rPr>
        <w:t>Ce type de projet comprend par exemple les projets portant sur le gaz de décharge ou ceux visant à éviter les émissions de méthane dans les stations d’épuration.</w:t>
      </w:r>
    </w:p>
  </w:footnote>
  <w:footnote w:id="5">
    <w:p w14:paraId="09565BCB" w14:textId="77777777" w:rsidR="0046286A" w:rsidRPr="001366EB" w:rsidRDefault="0046286A">
      <w:pPr>
        <w:pStyle w:val="Funotentext"/>
        <w:ind w:left="142" w:hanging="142"/>
        <w:rPr>
          <w:sz w:val="16"/>
          <w:szCs w:val="16"/>
          <w:lang w:val="fr-CH"/>
        </w:rPr>
      </w:pPr>
      <w:r w:rsidRPr="001366EB">
        <w:rPr>
          <w:rStyle w:val="Funotenzeichen"/>
          <w:lang w:val="fr-CH"/>
        </w:rPr>
        <w:footnoteRef/>
      </w:r>
      <w:r w:rsidRPr="001366EB">
        <w:rPr>
          <w:lang w:val="fr-CH"/>
        </w:rPr>
        <w:t xml:space="preserve"> </w:t>
      </w:r>
      <w:r w:rsidRPr="001366EB">
        <w:rPr>
          <w:sz w:val="16"/>
          <w:szCs w:val="16"/>
          <w:lang w:val="fr-CH"/>
        </w:rPr>
        <w:t>Ce type de projet comprend les installations de méthanisation qui obtiennent des attestations exclusivement pour l’évitement des rejets de méthane.</w:t>
      </w:r>
    </w:p>
  </w:footnote>
  <w:footnote w:id="6">
    <w:p w14:paraId="4CA4C30F" w14:textId="0DF5C906" w:rsidR="0046286A" w:rsidRPr="001366EB" w:rsidRDefault="0046286A">
      <w:pPr>
        <w:pStyle w:val="Funotentext"/>
        <w:rPr>
          <w:sz w:val="16"/>
          <w:szCs w:val="16"/>
          <w:lang w:val="fr-CH"/>
        </w:rPr>
      </w:pPr>
      <w:r w:rsidRPr="001366EB">
        <w:rPr>
          <w:rStyle w:val="Funotenzeichen"/>
          <w:sz w:val="16"/>
          <w:szCs w:val="16"/>
          <w:lang w:val="fr-CH"/>
        </w:rPr>
        <w:footnoteRef/>
      </w:r>
      <w:r w:rsidRPr="001366EB">
        <w:rPr>
          <w:sz w:val="16"/>
          <w:szCs w:val="16"/>
          <w:lang w:val="fr-CH"/>
        </w:rPr>
        <w:t xml:space="preserve"> Ce type de projet comprend les projets où le biochar est utilisé comme engrais</w:t>
      </w:r>
    </w:p>
  </w:footnote>
  <w:footnote w:id="7">
    <w:p w14:paraId="62D6DF8A" w14:textId="72E63E01" w:rsidR="0046286A" w:rsidRPr="001366EB" w:rsidRDefault="0046286A">
      <w:pPr>
        <w:pStyle w:val="Funotentext"/>
        <w:rPr>
          <w:lang w:val="fr-CH"/>
        </w:rPr>
      </w:pPr>
      <w:r w:rsidRPr="001366EB">
        <w:rPr>
          <w:rStyle w:val="Funotenzeichen"/>
          <w:sz w:val="16"/>
          <w:szCs w:val="16"/>
          <w:lang w:val="fr-CH"/>
        </w:rPr>
        <w:footnoteRef/>
      </w:r>
      <w:r w:rsidRPr="001366EB">
        <w:rPr>
          <w:sz w:val="16"/>
          <w:szCs w:val="16"/>
          <w:lang w:val="fr-CH"/>
        </w:rPr>
        <w:t xml:space="preserve"> Ce type de projet comprend les projets où le biochar est utilisé comme matériau de construction</w:t>
      </w:r>
    </w:p>
  </w:footnote>
  <w:footnote w:id="8">
    <w:p w14:paraId="67F2FD24" w14:textId="7EAF63CF" w:rsidR="0046286A" w:rsidRPr="001366EB" w:rsidRDefault="0046286A">
      <w:pPr>
        <w:pStyle w:val="Funotentext"/>
        <w:rPr>
          <w:lang w:val="fr-CH"/>
        </w:rPr>
      </w:pPr>
      <w:r w:rsidRPr="001366EB">
        <w:rPr>
          <w:rStyle w:val="Funotenzeichen"/>
          <w:lang w:val="fr-CH"/>
        </w:rPr>
        <w:footnoteRef/>
      </w:r>
      <w:r w:rsidRPr="001366EB">
        <w:rPr>
          <w:lang w:val="fr-CH"/>
        </w:rPr>
        <w:t xml:space="preserve"> </w:t>
      </w:r>
      <w:r w:rsidRPr="001366EB">
        <w:rPr>
          <w:sz w:val="16"/>
          <w:szCs w:val="16"/>
          <w:lang w:val="fr-CH"/>
        </w:rPr>
        <w:t>Dans la suite du document, le terme « réductions d’émissions » comprend également l’augmentation du stockage de carbone. Ceci n’est pas précisé à chaque fois afin de faciliter la lecture, sauf en cas de différence de traitement.</w:t>
      </w:r>
    </w:p>
  </w:footnote>
  <w:footnote w:id="9">
    <w:p w14:paraId="510C2A7A" w14:textId="161D9DA2" w:rsidR="0046286A" w:rsidRPr="001366EB" w:rsidRDefault="0046286A">
      <w:pPr>
        <w:pStyle w:val="Funotentext"/>
        <w:ind w:left="142" w:hanging="142"/>
        <w:rPr>
          <w:sz w:val="16"/>
          <w:szCs w:val="16"/>
          <w:lang w:val="fr-CH"/>
        </w:rPr>
      </w:pPr>
      <w:r w:rsidRPr="001366EB">
        <w:rPr>
          <w:rStyle w:val="Funotenzeichen"/>
          <w:lang w:val="fr-CH"/>
        </w:rPr>
        <w:footnoteRef/>
      </w:r>
      <w:r w:rsidRPr="001366EB">
        <w:rPr>
          <w:lang w:val="fr-CH"/>
        </w:rPr>
        <w:t xml:space="preserve"> </w:t>
      </w:r>
      <w:r w:rsidRPr="001366EB">
        <w:rPr>
          <w:sz w:val="14"/>
          <w:szCs w:val="14"/>
          <w:lang w:val="fr-CH"/>
        </w:rPr>
        <w:t xml:space="preserve">Les aides financières sont des avantages monnayables accordés à des bénéficiaires étrangers à l’administration fédérale afin d’assurer ou de promouvoir la réalisation d’une tâche que l’allocataire a décidé d’assumer. Les avantages monnayables peuvent prendre notamment les formes suivantes : prestations pécuniaires à fonds perdu, conditions préférentielles consenties lors de prêts, cautionnements ainsi que prestations en nature et services accordés à titre gracieux ou à des conditions avantageuses (art. 3, al. 1, de la </w:t>
      </w:r>
      <w:hyperlink r:id="rId2" w:history="1">
        <w:r w:rsidRPr="00870E07">
          <w:rPr>
            <w:rStyle w:val="Hyperlink"/>
            <w:color w:val="4472C4" w:themeColor="accent5"/>
            <w:sz w:val="14"/>
            <w:szCs w:val="14"/>
            <w:lang w:val="fr-CH"/>
          </w:rPr>
          <w:t>loi sur les subventions</w:t>
        </w:r>
      </w:hyperlink>
      <w:r w:rsidRPr="001366EB">
        <w:rPr>
          <w:sz w:val="14"/>
          <w:szCs w:val="14"/>
          <w:lang w:val="fr-CH"/>
        </w:rPr>
        <w:t xml:space="preserve">, RS 616.1) </w:t>
      </w:r>
      <w:r w:rsidRPr="001366EB">
        <w:rPr>
          <w:lang w:val="fr-CH"/>
        </w:rPr>
        <w:t xml:space="preserve"> </w:t>
      </w:r>
    </w:p>
  </w:footnote>
  <w:footnote w:id="10">
    <w:p w14:paraId="5AC658D8" w14:textId="3582E362" w:rsidR="0046286A" w:rsidRPr="001366EB" w:rsidRDefault="0046286A" w:rsidP="00146950">
      <w:pPr>
        <w:pStyle w:val="Funotentext"/>
        <w:ind w:left="142" w:hanging="142"/>
        <w:jc w:val="both"/>
        <w:rPr>
          <w:sz w:val="16"/>
          <w:szCs w:val="16"/>
          <w:lang w:val="fr-CH"/>
        </w:rPr>
      </w:pPr>
      <w:r w:rsidRPr="0064761F">
        <w:rPr>
          <w:rStyle w:val="Funotenzeichen"/>
          <w:color w:val="000000" w:themeColor="text1"/>
          <w:lang w:val="fr-CH"/>
        </w:rPr>
        <w:footnoteRef/>
      </w:r>
      <w:r w:rsidRPr="0064761F">
        <w:rPr>
          <w:color w:val="000000" w:themeColor="text1"/>
          <w:lang w:val="fr-CH"/>
        </w:rPr>
        <w:t xml:space="preserve"> </w:t>
      </w:r>
      <w:r w:rsidRPr="0064761F">
        <w:rPr>
          <w:color w:val="000000" w:themeColor="text1"/>
          <w:sz w:val="16"/>
          <w:szCs w:val="16"/>
          <w:lang w:val="fr-CH"/>
        </w:rPr>
        <w:t>Cf. p. ex. « </w:t>
      </w:r>
      <w:r>
        <w:fldChar w:fldCharType="begin"/>
      </w:r>
      <w:r w:rsidRPr="00EB2347">
        <w:rPr>
          <w:lang w:val="fr-CH"/>
        </w:rPr>
        <w:instrText>HYPERLINK "https://www.bafu.admin.ch/bafu/fr/home/themes/climat/newsletter/compensation/02-newsletter.html%20"</w:instrText>
      </w:r>
      <w:r>
        <w:fldChar w:fldCharType="separate"/>
      </w:r>
      <w:r w:rsidRPr="0064761F">
        <w:rPr>
          <w:rStyle w:val="Hyperlink"/>
          <w:color w:val="4472C4" w:themeColor="accent5"/>
          <w:sz w:val="16"/>
          <w:szCs w:val="16"/>
          <w:lang w:val="fr-CH"/>
        </w:rPr>
        <w:t>2</w:t>
      </w:r>
      <w:r w:rsidRPr="0064761F">
        <w:rPr>
          <w:rStyle w:val="Hyperlink"/>
          <w:color w:val="4472C4" w:themeColor="accent5"/>
          <w:sz w:val="16"/>
          <w:szCs w:val="16"/>
          <w:vertAlign w:val="superscript"/>
          <w:lang w:val="fr-CH"/>
        </w:rPr>
        <w:t>e</w:t>
      </w:r>
      <w:r w:rsidRPr="0064761F">
        <w:rPr>
          <w:rStyle w:val="Hyperlink"/>
          <w:color w:val="4472C4" w:themeColor="accent5"/>
          <w:sz w:val="16"/>
          <w:szCs w:val="16"/>
          <w:lang w:val="fr-CH"/>
        </w:rPr>
        <w:t xml:space="preserve"> Newsletter sur la compensation des émissions de CO</w:t>
      </w:r>
      <w:r w:rsidRPr="0064761F">
        <w:rPr>
          <w:rStyle w:val="Hyperlink"/>
          <w:color w:val="4472C4" w:themeColor="accent5"/>
          <w:sz w:val="16"/>
          <w:szCs w:val="16"/>
          <w:vertAlign w:val="subscript"/>
          <w:lang w:val="fr-CH"/>
        </w:rPr>
        <w:t>2</w:t>
      </w:r>
      <w:r w:rsidRPr="0064761F">
        <w:rPr>
          <w:rStyle w:val="Hyperlink"/>
          <w:color w:val="4472C4" w:themeColor="accent5"/>
          <w:sz w:val="16"/>
          <w:szCs w:val="16"/>
          <w:lang w:val="fr-CH"/>
        </w:rPr>
        <w:t>, 20.08.2014</w:t>
      </w:r>
      <w:r w:rsidRPr="0064761F">
        <w:rPr>
          <w:rStyle w:val="Hyperlink"/>
          <w:sz w:val="16"/>
          <w:szCs w:val="16"/>
          <w:lang w:val="fr-CH"/>
        </w:rPr>
        <w:t> </w:t>
      </w:r>
      <w:r>
        <w:fldChar w:fldCharType="end"/>
      </w:r>
      <w:r w:rsidRPr="0064761F">
        <w:rPr>
          <w:color w:val="000000" w:themeColor="text1"/>
          <w:sz w:val="16"/>
          <w:szCs w:val="16"/>
          <w:lang w:val="fr-CH"/>
        </w:rPr>
        <w:t>», rubrique « Compléments »</w:t>
      </w:r>
    </w:p>
  </w:footnote>
  <w:footnote w:id="11">
    <w:p w14:paraId="064B3E19" w14:textId="4E5C2F90" w:rsidR="0046286A" w:rsidRPr="00A41608" w:rsidRDefault="0046286A">
      <w:pPr>
        <w:spacing w:line="240" w:lineRule="auto"/>
        <w:ind w:left="142" w:hanging="142"/>
        <w:rPr>
          <w:rFonts w:cs="Arial"/>
          <w:i/>
          <w:iCs/>
          <w:color w:val="808080" w:themeColor="background1" w:themeShade="80"/>
          <w:sz w:val="16"/>
          <w:szCs w:val="16"/>
          <w:lang w:val="fr-CH"/>
        </w:rPr>
      </w:pPr>
      <w:r w:rsidRPr="00A41608">
        <w:rPr>
          <w:rStyle w:val="Funotenzeichen"/>
          <w:i/>
          <w:iCs/>
          <w:color w:val="808080" w:themeColor="background1" w:themeShade="80"/>
          <w:lang w:val="fr-CH"/>
        </w:rPr>
        <w:footnoteRef/>
      </w:r>
      <w:r w:rsidRPr="00A41608">
        <w:rPr>
          <w:i/>
          <w:iCs/>
          <w:color w:val="808080" w:themeColor="background1" w:themeShade="80"/>
          <w:lang w:val="fr-CH"/>
        </w:rPr>
        <w:t xml:space="preserve"> </w:t>
      </w:r>
      <w:r w:rsidRPr="00A41608">
        <w:rPr>
          <w:rFonts w:cs="Arial"/>
          <w:i/>
          <w:iCs/>
          <w:color w:val="808080" w:themeColor="background1" w:themeShade="80"/>
          <w:sz w:val="16"/>
          <w:szCs w:val="16"/>
          <w:lang w:val="fr-CH"/>
        </w:rPr>
        <w:t>Veuillez indiquer les réductions d’émissions attendues au total sur une année civile (du 1</w:t>
      </w:r>
      <w:r w:rsidRPr="00A41608">
        <w:rPr>
          <w:rFonts w:cs="Arial"/>
          <w:i/>
          <w:iCs/>
          <w:color w:val="808080" w:themeColor="background1" w:themeShade="80"/>
          <w:sz w:val="16"/>
          <w:szCs w:val="16"/>
          <w:vertAlign w:val="superscript"/>
          <w:lang w:val="fr-CH"/>
        </w:rPr>
        <w:t>er</w:t>
      </w:r>
      <w:r w:rsidRPr="00A41608">
        <w:rPr>
          <w:rFonts w:cs="Arial"/>
          <w:i/>
          <w:iCs/>
          <w:color w:val="808080" w:themeColor="background1" w:themeShade="80"/>
          <w:sz w:val="16"/>
          <w:szCs w:val="16"/>
          <w:lang w:val="fr-CH"/>
        </w:rPr>
        <w:t xml:space="preserve"> janvier au 31 décembre). Si la mise en œuvre du projet/programme ne débute pas un 1</w:t>
      </w:r>
      <w:r w:rsidRPr="00A41608">
        <w:rPr>
          <w:rFonts w:cs="Arial"/>
          <w:i/>
          <w:iCs/>
          <w:color w:val="808080" w:themeColor="background1" w:themeShade="80"/>
          <w:sz w:val="16"/>
          <w:szCs w:val="16"/>
          <w:vertAlign w:val="superscript"/>
          <w:lang w:val="fr-CH"/>
        </w:rPr>
        <w:t>er</w:t>
      </w:r>
      <w:r w:rsidRPr="00A41608">
        <w:rPr>
          <w:rFonts w:cs="Arial"/>
          <w:i/>
          <w:iCs/>
          <w:color w:val="808080" w:themeColor="background1" w:themeShade="80"/>
          <w:sz w:val="16"/>
          <w:szCs w:val="16"/>
          <w:lang w:val="fr-CH"/>
        </w:rPr>
        <w:t xml:space="preserve"> janvier, </w:t>
      </w:r>
      <w:r w:rsidR="0045700F" w:rsidRPr="00A41608">
        <w:rPr>
          <w:rFonts w:cs="Arial"/>
          <w:i/>
          <w:iCs/>
          <w:color w:val="808080" w:themeColor="background1" w:themeShade="80"/>
          <w:sz w:val="16"/>
          <w:szCs w:val="16"/>
          <w:lang w:val="fr-CH"/>
        </w:rPr>
        <w:t>le</w:t>
      </w:r>
      <w:r w:rsidRPr="00A41608">
        <w:rPr>
          <w:rFonts w:cs="Arial"/>
          <w:i/>
          <w:iCs/>
          <w:color w:val="808080" w:themeColor="background1" w:themeShade="80"/>
          <w:sz w:val="16"/>
          <w:szCs w:val="16"/>
          <w:lang w:val="fr-CH"/>
        </w:rPr>
        <w:t xml:space="preserve"> nombre de mois comptabilisés pour la première et la </w:t>
      </w:r>
      <w:r w:rsidR="0045700F" w:rsidRPr="00A41608">
        <w:rPr>
          <w:rFonts w:cs="Arial"/>
          <w:i/>
          <w:iCs/>
          <w:color w:val="808080" w:themeColor="background1" w:themeShade="80"/>
          <w:sz w:val="16"/>
          <w:szCs w:val="16"/>
          <w:lang w:val="fr-CH"/>
        </w:rPr>
        <w:t xml:space="preserve">dernière </w:t>
      </w:r>
      <w:r w:rsidRPr="00A41608">
        <w:rPr>
          <w:rFonts w:cs="Arial"/>
          <w:i/>
          <w:iCs/>
          <w:color w:val="808080" w:themeColor="background1" w:themeShade="80"/>
          <w:sz w:val="16"/>
          <w:szCs w:val="16"/>
          <w:lang w:val="fr-CH"/>
        </w:rPr>
        <w:t xml:space="preserve">année civile </w:t>
      </w:r>
      <w:r w:rsidR="00C27613" w:rsidRPr="00A41608">
        <w:rPr>
          <w:rFonts w:cs="Arial"/>
          <w:i/>
          <w:iCs/>
          <w:color w:val="808080" w:themeColor="background1" w:themeShade="80"/>
          <w:sz w:val="16"/>
          <w:szCs w:val="16"/>
          <w:lang w:val="fr-CH"/>
        </w:rPr>
        <w:t xml:space="preserve">doit </w:t>
      </w:r>
      <w:r w:rsidRPr="00A41608">
        <w:rPr>
          <w:rFonts w:cs="Arial"/>
          <w:i/>
          <w:iCs/>
          <w:color w:val="808080" w:themeColor="background1" w:themeShade="80"/>
          <w:sz w:val="16"/>
          <w:szCs w:val="16"/>
          <w:lang w:val="fr-CH"/>
        </w:rPr>
        <w:t>alors</w:t>
      </w:r>
      <w:r w:rsidR="00C27613" w:rsidRPr="00A41608">
        <w:rPr>
          <w:rFonts w:cs="Arial"/>
          <w:i/>
          <w:iCs/>
          <w:color w:val="808080" w:themeColor="background1" w:themeShade="80"/>
          <w:sz w:val="16"/>
          <w:szCs w:val="16"/>
          <w:lang w:val="fr-CH"/>
        </w:rPr>
        <w:t xml:space="preserve"> être</w:t>
      </w:r>
      <w:r w:rsidRPr="00A41608">
        <w:rPr>
          <w:rFonts w:cs="Arial"/>
          <w:i/>
          <w:iCs/>
          <w:color w:val="808080" w:themeColor="background1" w:themeShade="80"/>
          <w:sz w:val="16"/>
          <w:szCs w:val="16"/>
          <w:lang w:val="fr-CH"/>
        </w:rPr>
        <w:t xml:space="preserve"> de douze au total (celui pris en compte pour chacune de ces années étant inférieur à douze).</w:t>
      </w:r>
    </w:p>
    <w:p w14:paraId="469BD0C5" w14:textId="749AA715" w:rsidR="00103F4E" w:rsidRPr="00A41608" w:rsidRDefault="00103F4E" w:rsidP="00B343AF">
      <w:pPr>
        <w:spacing w:line="240" w:lineRule="auto"/>
        <w:ind w:left="142"/>
        <w:rPr>
          <w:i/>
          <w:iCs/>
          <w:color w:val="808080" w:themeColor="background1" w:themeShade="80"/>
          <w:sz w:val="16"/>
          <w:szCs w:val="16"/>
          <w:lang w:val="fr-CH"/>
        </w:rPr>
      </w:pPr>
      <w:r w:rsidRPr="00A41608">
        <w:rPr>
          <w:rFonts w:cs="Arial"/>
          <w:i/>
          <w:iCs/>
          <w:color w:val="808080" w:themeColor="background1" w:themeShade="80"/>
          <w:sz w:val="16"/>
          <w:szCs w:val="16"/>
          <w:lang w:val="fr-CH"/>
        </w:rPr>
        <w:t>Seulement les années comprises dans la période de crédit</w:t>
      </w:r>
      <w:r w:rsidR="00347389" w:rsidRPr="00A41608">
        <w:rPr>
          <w:rFonts w:cs="Arial"/>
          <w:i/>
          <w:iCs/>
          <w:color w:val="808080" w:themeColor="background1" w:themeShade="80"/>
          <w:sz w:val="16"/>
          <w:szCs w:val="16"/>
          <w:lang w:val="fr-CH"/>
        </w:rPr>
        <w:t xml:space="preserve"> considérée par ce rapport</w:t>
      </w:r>
      <w:r w:rsidRPr="00A41608">
        <w:rPr>
          <w:rFonts w:cs="Arial"/>
          <w:i/>
          <w:iCs/>
          <w:color w:val="808080" w:themeColor="background1" w:themeShade="80"/>
          <w:sz w:val="16"/>
          <w:szCs w:val="16"/>
          <w:lang w:val="fr-CH"/>
        </w:rPr>
        <w:t xml:space="preserve"> doivent apparaître dans le tableau.</w:t>
      </w:r>
    </w:p>
  </w:footnote>
  <w:footnote w:id="12">
    <w:p w14:paraId="2214E9C9" w14:textId="77777777" w:rsidR="0046286A" w:rsidRPr="001366EB" w:rsidRDefault="0046286A">
      <w:pPr>
        <w:pStyle w:val="Funotentext"/>
        <w:ind w:left="142" w:hanging="142"/>
        <w:rPr>
          <w:lang w:val="fr-CH"/>
        </w:rPr>
      </w:pPr>
      <w:r w:rsidRPr="00A41608">
        <w:rPr>
          <w:rStyle w:val="Funotenzeichen"/>
          <w:i/>
          <w:iCs/>
          <w:color w:val="808080" w:themeColor="background1" w:themeShade="80"/>
          <w:lang w:val="fr-CH"/>
        </w:rPr>
        <w:footnoteRef/>
      </w:r>
      <w:r w:rsidRPr="00A41608">
        <w:rPr>
          <w:color w:val="808080" w:themeColor="background1" w:themeShade="80"/>
          <w:lang w:val="fr-CH"/>
        </w:rPr>
        <w:t xml:space="preserve"> </w:t>
      </w:r>
      <w:r w:rsidRPr="001366EB">
        <w:rPr>
          <w:rFonts w:cs="Arial"/>
          <w:i/>
          <w:color w:val="808080" w:themeColor="background1" w:themeShade="80"/>
          <w:sz w:val="16"/>
          <w:szCs w:val="16"/>
          <w:lang w:val="fr-CH"/>
        </w:rPr>
        <w:t xml:space="preserve">Indiquer les valeurs relatives au projet concerné inclus dans un programme ainsi qu’une estimation des valeurs de l’ensemble du programme. Pour les programmes, dupliquer le tableau. </w:t>
      </w:r>
    </w:p>
  </w:footnote>
  <w:footnote w:id="13">
    <w:p w14:paraId="17598A74" w14:textId="4464EDCD" w:rsidR="0046286A" w:rsidRPr="001366EB" w:rsidRDefault="0046286A">
      <w:pPr>
        <w:pStyle w:val="Funotentext"/>
        <w:ind w:left="142" w:hanging="142"/>
        <w:rPr>
          <w:rFonts w:cs="Arial"/>
          <w:i/>
          <w:color w:val="808080" w:themeColor="background1" w:themeShade="80"/>
          <w:sz w:val="16"/>
          <w:szCs w:val="16"/>
          <w:lang w:val="fr-CH"/>
        </w:rPr>
      </w:pPr>
      <w:r w:rsidRPr="00927CA5">
        <w:rPr>
          <w:rStyle w:val="Funotenzeichen"/>
          <w:rFonts w:cs="Arial"/>
          <w:i/>
          <w:iCs/>
          <w:color w:val="808080" w:themeColor="background1" w:themeShade="80"/>
          <w:sz w:val="18"/>
          <w:szCs w:val="18"/>
          <w:lang w:val="fr-CH"/>
        </w:rPr>
        <w:footnoteRef/>
      </w:r>
      <w:r w:rsidRPr="00927CA5">
        <w:rPr>
          <w:rFonts w:cs="Arial"/>
          <w:i/>
          <w:iCs/>
          <w:color w:val="808080" w:themeColor="background1" w:themeShade="80"/>
          <w:sz w:val="18"/>
          <w:szCs w:val="18"/>
          <w:lang w:val="fr-CH"/>
        </w:rPr>
        <w:t xml:space="preserve"> </w:t>
      </w:r>
      <w:r w:rsidRPr="001366EB">
        <w:rPr>
          <w:rFonts w:cs="Arial"/>
          <w:i/>
          <w:color w:val="808080" w:themeColor="background1" w:themeShade="80"/>
          <w:sz w:val="16"/>
          <w:szCs w:val="16"/>
          <w:lang w:val="fr-CH"/>
        </w:rPr>
        <w:t>Copier le bloc pour chaque paramètre utilisé dans le cadre du suivi. Au besoin, fournir des documents plus détaillés à l’annexe A5.</w:t>
      </w:r>
    </w:p>
  </w:footnote>
  <w:footnote w:id="14">
    <w:p w14:paraId="61215416" w14:textId="72AC3E1F" w:rsidR="0046286A" w:rsidRPr="0064761F" w:rsidRDefault="0046286A">
      <w:pPr>
        <w:pStyle w:val="Funotentext"/>
        <w:ind w:left="142" w:hanging="142"/>
        <w:rPr>
          <w:rFonts w:cs="Arial"/>
          <w:i/>
          <w:iCs/>
          <w:color w:val="808080" w:themeColor="background1" w:themeShade="80"/>
          <w:sz w:val="16"/>
          <w:szCs w:val="16"/>
          <w:lang w:val="fr-CH"/>
        </w:rPr>
      </w:pPr>
      <w:r w:rsidRPr="0064761F">
        <w:rPr>
          <w:rStyle w:val="Funotenzeichen"/>
          <w:rFonts w:cs="Arial"/>
          <w:i/>
          <w:iCs/>
          <w:color w:val="808080" w:themeColor="background1" w:themeShade="80"/>
          <w:sz w:val="18"/>
          <w:szCs w:val="18"/>
          <w:lang w:val="fr-CH"/>
        </w:rPr>
        <w:footnoteRef/>
      </w:r>
      <w:r w:rsidRPr="0064761F">
        <w:rPr>
          <w:rFonts w:cs="Arial"/>
          <w:i/>
          <w:iCs/>
          <w:color w:val="808080" w:themeColor="background1" w:themeShade="80"/>
          <w:sz w:val="18"/>
          <w:szCs w:val="18"/>
          <w:lang w:val="fr-CH"/>
        </w:rPr>
        <w:t xml:space="preserve"> </w:t>
      </w:r>
      <w:r w:rsidRPr="0064761F">
        <w:rPr>
          <w:rFonts w:cs="Arial"/>
          <w:i/>
          <w:iCs/>
          <w:color w:val="808080" w:themeColor="background1" w:themeShade="80"/>
          <w:sz w:val="16"/>
          <w:szCs w:val="16"/>
          <w:lang w:val="fr-CH"/>
        </w:rPr>
        <w:t>Copier le bloc pour chaque paramètre utilisé dans le cadre du suivi. Au besoin, fournir des documents plus détaillés à l’annexe A5.</w:t>
      </w:r>
    </w:p>
  </w:footnote>
  <w:footnote w:id="15">
    <w:p w14:paraId="64600C61" w14:textId="77777777" w:rsidR="0046286A" w:rsidRPr="001366EB" w:rsidRDefault="0046286A">
      <w:pPr>
        <w:pStyle w:val="Funotentext"/>
        <w:rPr>
          <w:rFonts w:cs="Arial"/>
          <w:i/>
          <w:color w:val="808080" w:themeColor="background1" w:themeShade="80"/>
          <w:sz w:val="16"/>
          <w:szCs w:val="16"/>
          <w:lang w:val="fr-CH"/>
        </w:rPr>
      </w:pPr>
      <w:r w:rsidRPr="0064761F">
        <w:rPr>
          <w:rStyle w:val="Funotenzeichen"/>
          <w:rFonts w:cs="Arial"/>
          <w:i/>
          <w:iCs/>
          <w:color w:val="808080" w:themeColor="background1" w:themeShade="80"/>
          <w:sz w:val="18"/>
          <w:szCs w:val="18"/>
          <w:lang w:val="fr-CH"/>
        </w:rPr>
        <w:footnoteRef/>
      </w:r>
      <w:r w:rsidRPr="0064761F">
        <w:rPr>
          <w:rFonts w:cs="Arial"/>
          <w:i/>
          <w:iCs/>
          <w:color w:val="808080" w:themeColor="background1" w:themeShade="80"/>
          <w:sz w:val="18"/>
          <w:szCs w:val="18"/>
          <w:lang w:val="fr-CH"/>
        </w:rPr>
        <w:t xml:space="preserve"> </w:t>
      </w:r>
      <w:r w:rsidRPr="0064761F">
        <w:rPr>
          <w:rFonts w:cs="Arial"/>
          <w:i/>
          <w:iCs/>
          <w:color w:val="808080" w:themeColor="background1" w:themeShade="80"/>
          <w:sz w:val="16"/>
          <w:szCs w:val="16"/>
          <w:lang w:val="fr-CH"/>
        </w:rPr>
        <w:t>Copier le bloc pour chaque paramètre utilisé dans le cadre du suivi. Au besoin, fournir des documents plus détaillés à l’annexe</w:t>
      </w:r>
      <w:r w:rsidRPr="0064761F">
        <w:rPr>
          <w:rFonts w:cs="Arial"/>
          <w:i/>
          <w:color w:val="808080" w:themeColor="background1" w:themeShade="80"/>
          <w:sz w:val="16"/>
          <w:szCs w:val="16"/>
          <w:lang w:val="fr-CH"/>
        </w:rPr>
        <w:t xml:space="preserve"> </w:t>
      </w:r>
      <w:r w:rsidRPr="001366EB">
        <w:rPr>
          <w:rFonts w:cs="Arial"/>
          <w:i/>
          <w:color w:val="808080" w:themeColor="background1" w:themeShade="80"/>
          <w:sz w:val="16"/>
          <w:szCs w:val="16"/>
          <w:lang w:val="fr-CH"/>
        </w:rPr>
        <w:t>A5.</w:t>
      </w:r>
    </w:p>
  </w:footnote>
  <w:footnote w:id="16">
    <w:p w14:paraId="53C7CEBD" w14:textId="6D7B260D" w:rsidR="0046286A" w:rsidRPr="001366EB" w:rsidRDefault="0046286A" w:rsidP="00C05833">
      <w:pPr>
        <w:pStyle w:val="Funotentext"/>
        <w:rPr>
          <w:rFonts w:cs="Arial"/>
          <w:i/>
          <w:color w:val="808080" w:themeColor="background1" w:themeShade="80"/>
          <w:sz w:val="16"/>
          <w:szCs w:val="16"/>
          <w:lang w:val="fr-CH"/>
        </w:rPr>
      </w:pPr>
      <w:r w:rsidRPr="0064761F">
        <w:rPr>
          <w:rStyle w:val="Funotenzeichen"/>
          <w:rFonts w:cs="Arial"/>
          <w:i/>
          <w:iCs/>
          <w:color w:val="808080" w:themeColor="background1" w:themeShade="80"/>
          <w:sz w:val="18"/>
          <w:szCs w:val="18"/>
          <w:lang w:val="fr-CH"/>
        </w:rPr>
        <w:footnoteRef/>
      </w:r>
      <w:r w:rsidRPr="0064761F">
        <w:rPr>
          <w:rFonts w:cs="Arial"/>
          <w:i/>
          <w:iCs/>
          <w:color w:val="808080" w:themeColor="background1" w:themeShade="80"/>
          <w:sz w:val="18"/>
          <w:szCs w:val="18"/>
          <w:lang w:val="fr-CH"/>
        </w:rPr>
        <w:t xml:space="preserve"> </w:t>
      </w:r>
      <w:r w:rsidRPr="0064761F">
        <w:rPr>
          <w:rFonts w:cs="Arial"/>
          <w:i/>
          <w:iCs/>
          <w:color w:val="808080" w:themeColor="background1" w:themeShade="80"/>
          <w:sz w:val="16"/>
          <w:szCs w:val="16"/>
          <w:lang w:val="fr-CH"/>
        </w:rPr>
        <w:t>C</w:t>
      </w:r>
      <w:r w:rsidRPr="001366EB">
        <w:rPr>
          <w:rFonts w:cs="Arial"/>
          <w:i/>
          <w:color w:val="808080" w:themeColor="background1" w:themeShade="80"/>
          <w:sz w:val="16"/>
          <w:szCs w:val="16"/>
          <w:lang w:val="fr-CH"/>
        </w:rPr>
        <w:t>opier le bloc pour chaque facteur d’influence utilisé dans le cadre du suivi. Au besoin, fournir des documents plus détaillés sur le suivi à l’annexe A5.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0BAE" w14:textId="6B5F05F3" w:rsidR="0046286A" w:rsidRDefault="0046286A">
    <w:pPr>
      <w:ind w:right="-364"/>
      <w:rPr>
        <w:rFonts w:cs="Arial"/>
        <w:sz w:val="18"/>
        <w:szCs w:val="18"/>
        <w:lang w:val="fr-CH"/>
      </w:rPr>
    </w:pPr>
    <w:r>
      <w:rPr>
        <w:rFonts w:cs="Arial"/>
        <w:lang w:val="fr-CH"/>
      </w:rPr>
      <w:t xml:space="preserve">Description du projet/programme </w:t>
    </w:r>
    <w:r w:rsidRPr="00641CA5">
      <w:rPr>
        <w:rFonts w:cs="Arial"/>
        <w:lang w:val="fr-CH"/>
      </w:rPr>
      <w:t xml:space="preserve">de projets/programmes de </w:t>
    </w:r>
    <w:r>
      <w:rPr>
        <w:rFonts w:cs="Arial"/>
        <w:lang w:val="fr-CH"/>
      </w:rPr>
      <w:t>réduction</w:t>
    </w:r>
    <w:r w:rsidRPr="00641CA5">
      <w:rPr>
        <w:rFonts w:cs="Arial"/>
        <w:lang w:val="fr-CH"/>
      </w:rPr>
      <w:t xml:space="preserve"> des émissions</w:t>
    </w:r>
    <w:r>
      <w:rPr>
        <w:rFonts w:cs="Arial"/>
        <w:lang w:val="fr-CH"/>
      </w:rPr>
      <w:t xml:space="preserve"> et de piégeage du carbone</w:t>
    </w:r>
  </w:p>
  <w:p w14:paraId="7B820B24" w14:textId="77777777" w:rsidR="0046286A" w:rsidRDefault="0046286A">
    <w:pPr>
      <w:ind w:right="-364"/>
      <w:rPr>
        <w:rFonts w:cs="Arial"/>
        <w:sz w:val="18"/>
        <w:szCs w:val="18"/>
        <w:lang w:val="fr-CH"/>
      </w:rPr>
    </w:pPr>
  </w:p>
  <w:p w14:paraId="46F26AB9" w14:textId="77777777" w:rsidR="0046286A" w:rsidRPr="00B71084" w:rsidRDefault="0046286A">
    <w:pPr>
      <w:ind w:right="-364"/>
      <w:rPr>
        <w:rFonts w:cs="Arial"/>
        <w:sz w:val="18"/>
        <w:szCs w:val="18"/>
        <w:lang w:val="fr-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2FCFC" w14:textId="157553D9" w:rsidR="0046286A" w:rsidRPr="00B71084" w:rsidRDefault="0046286A">
    <w:pPr>
      <w:ind w:right="-364"/>
      <w:rPr>
        <w:rFonts w:cs="Arial"/>
        <w:lang w:val="fr-CH"/>
      </w:rPr>
    </w:pPr>
    <w:r w:rsidRPr="00B71084">
      <w:rPr>
        <w:rFonts w:cs="Arial"/>
        <w:lang w:val="fr-CH"/>
      </w:rPr>
      <w:t>Description</w:t>
    </w:r>
    <w:r w:rsidR="003630FA">
      <w:rPr>
        <w:rFonts w:cs="Arial"/>
        <w:lang w:val="fr-CH"/>
      </w:rPr>
      <w:t xml:space="preserve"> du</w:t>
    </w:r>
    <w:r w:rsidRPr="00B71084">
      <w:rPr>
        <w:rFonts w:cs="Arial"/>
        <w:lang w:val="fr-CH"/>
      </w:rPr>
      <w:t xml:space="preserve"> </w:t>
    </w:r>
    <w:r w:rsidR="003630FA">
      <w:rPr>
        <w:rFonts w:cs="Arial"/>
        <w:lang w:val="fr-CH"/>
      </w:rPr>
      <w:t xml:space="preserve">projet/programme </w:t>
    </w:r>
    <w:r w:rsidR="003630FA" w:rsidRPr="00641CA5">
      <w:rPr>
        <w:rFonts w:cs="Arial"/>
        <w:lang w:val="fr-CH"/>
      </w:rPr>
      <w:t xml:space="preserve">de projets/programmes </w:t>
    </w:r>
    <w:r w:rsidRPr="00641CA5">
      <w:rPr>
        <w:rFonts w:cs="Arial"/>
        <w:lang w:val="fr-CH"/>
      </w:rPr>
      <w:t xml:space="preserve">de </w:t>
    </w:r>
    <w:r>
      <w:rPr>
        <w:rFonts w:cs="Arial"/>
        <w:lang w:val="fr-CH"/>
      </w:rPr>
      <w:t>réduction</w:t>
    </w:r>
    <w:r w:rsidRPr="00641CA5">
      <w:rPr>
        <w:rFonts w:cs="Arial"/>
        <w:lang w:val="fr-CH"/>
      </w:rPr>
      <w:t xml:space="preserve"> des émissions</w:t>
    </w:r>
    <w:r>
      <w:rPr>
        <w:rFonts w:cs="Arial"/>
        <w:lang w:val="fr-CH"/>
      </w:rPr>
      <w:t xml:space="preserve"> et de piégeage du carbone</w:t>
    </w:r>
  </w:p>
  <w:p w14:paraId="25C02378" w14:textId="4D37F19B" w:rsidR="0046286A" w:rsidRPr="005C6EF8" w:rsidRDefault="0046286A">
    <w:pPr>
      <w:ind w:right="-364"/>
      <w:rPr>
        <w:rFonts w:cs="Arial"/>
        <w:sz w:val="16"/>
        <w:szCs w:val="16"/>
        <w:lang w:val="fr-CH"/>
      </w:rPr>
    </w:pPr>
    <w:r w:rsidRPr="00D8149B">
      <w:rPr>
        <w:rFonts w:cs="Arial"/>
        <w:sz w:val="16"/>
        <w:szCs w:val="16"/>
        <w:lang w:val="fr-CH"/>
      </w:rPr>
      <w:t>Version v</w:t>
    </w:r>
    <w:r w:rsidR="004C40BE">
      <w:rPr>
        <w:rFonts w:cs="Arial"/>
        <w:sz w:val="16"/>
        <w:szCs w:val="16"/>
        <w:lang w:val="fr-CH"/>
      </w:rPr>
      <w:t>7.0</w:t>
    </w:r>
    <w:r w:rsidRPr="00D8149B">
      <w:rPr>
        <w:rFonts w:cs="Arial"/>
        <w:sz w:val="16"/>
        <w:szCs w:val="16"/>
        <w:lang w:val="fr-CH"/>
      </w:rPr>
      <w:t xml:space="preserve">/ </w:t>
    </w:r>
    <w:r w:rsidR="004C40BE">
      <w:rPr>
        <w:rFonts w:cs="Arial"/>
        <w:sz w:val="16"/>
        <w:szCs w:val="16"/>
        <w:lang w:val="fr-CH"/>
      </w:rPr>
      <w:t xml:space="preserve">mai </w:t>
    </w:r>
    <w:r>
      <w:rPr>
        <w:rFonts w:cs="Arial"/>
        <w:sz w:val="16"/>
        <w:szCs w:val="16"/>
        <w:lang w:val="fr-CH"/>
      </w:rPr>
      <w:t>202</w:t>
    </w:r>
    <w:r w:rsidR="004C40BE">
      <w:rPr>
        <w:rFonts w:cs="Arial"/>
        <w:sz w:val="16"/>
        <w:szCs w:val="16"/>
        <w:lang w:val="fr-CH"/>
      </w:rPr>
      <w:t>5</w:t>
    </w:r>
  </w:p>
  <w:p w14:paraId="571D76DA" w14:textId="77777777" w:rsidR="0046286A" w:rsidRPr="00B71084" w:rsidRDefault="0046286A">
    <w:pPr>
      <w:ind w:right="-364"/>
      <w:rPr>
        <w:rFonts w:cs="Arial"/>
        <w:sz w:val="18"/>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0817"/>
    <w:multiLevelType w:val="hybridMultilevel"/>
    <w:tmpl w:val="FE0EE30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4A14AA1"/>
    <w:multiLevelType w:val="hybridMultilevel"/>
    <w:tmpl w:val="56C64E92"/>
    <w:lvl w:ilvl="0" w:tplc="B68EDB86">
      <w:start w:val="1"/>
      <w:numFmt w:val="bullet"/>
      <w:pStyle w:val="05BAFUGrundschriftAufzhlung"/>
      <w:lvlText w:val="·"/>
      <w:lvlJc w:val="left"/>
      <w:pPr>
        <w:ind w:left="360" w:hanging="360"/>
      </w:pPr>
      <w:rPr>
        <w:rFonts w:ascii="Arial" w:hAnsi="Arial" w:hint="default"/>
        <w:b/>
        <w:i w:val="0"/>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4B94E2E"/>
    <w:multiLevelType w:val="hybridMultilevel"/>
    <w:tmpl w:val="2D34B3C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0C9604F3"/>
    <w:multiLevelType w:val="hybridMultilevel"/>
    <w:tmpl w:val="FAB0D64E"/>
    <w:lvl w:ilvl="0" w:tplc="B7BAF67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D6F1443"/>
    <w:multiLevelType w:val="hybridMultilevel"/>
    <w:tmpl w:val="1EEA61A8"/>
    <w:lvl w:ilvl="0" w:tplc="0614A572">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0DC745DB"/>
    <w:multiLevelType w:val="hybridMultilevel"/>
    <w:tmpl w:val="4EE663A4"/>
    <w:lvl w:ilvl="0" w:tplc="B7BAF672">
      <w:start w:val="1"/>
      <w:numFmt w:val="bullet"/>
      <w:lvlText w:val=""/>
      <w:lvlJc w:val="left"/>
      <w:pPr>
        <w:ind w:left="720" w:hanging="360"/>
      </w:pPr>
      <w:rPr>
        <w:rFonts w:ascii="Symbol" w:hAnsi="Symbo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FFD6F71"/>
    <w:multiLevelType w:val="hybridMultilevel"/>
    <w:tmpl w:val="0038C2F4"/>
    <w:lvl w:ilvl="0" w:tplc="B7BAF67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1CD759F"/>
    <w:multiLevelType w:val="hybridMultilevel"/>
    <w:tmpl w:val="317856B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225B3119"/>
    <w:multiLevelType w:val="hybridMultilevel"/>
    <w:tmpl w:val="72D27FD6"/>
    <w:lvl w:ilvl="0" w:tplc="88A45E18">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7AD60E2"/>
    <w:multiLevelType w:val="hybridMultilevel"/>
    <w:tmpl w:val="29947036"/>
    <w:lvl w:ilvl="0" w:tplc="B7BAF67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13F6837"/>
    <w:multiLevelType w:val="hybridMultilevel"/>
    <w:tmpl w:val="0E24D1FE"/>
    <w:lvl w:ilvl="0" w:tplc="B7BAF67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4BF4889"/>
    <w:multiLevelType w:val="hybridMultilevel"/>
    <w:tmpl w:val="0280572C"/>
    <w:lvl w:ilvl="0" w:tplc="B7BAF67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6830114"/>
    <w:multiLevelType w:val="hybridMultilevel"/>
    <w:tmpl w:val="C4F6835A"/>
    <w:lvl w:ilvl="0" w:tplc="85A241FE">
      <w:start w:val="1"/>
      <w:numFmt w:val="bullet"/>
      <w:lvlText w:val=""/>
      <w:lvlJc w:val="left"/>
      <w:pPr>
        <w:ind w:left="720" w:hanging="360"/>
      </w:pPr>
      <w:rPr>
        <w:rFonts w:ascii="Symbol" w:hAnsi="Symbol" w:hint="default"/>
        <w:lang w:val="fr-CH"/>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B0D31DC"/>
    <w:multiLevelType w:val="hybridMultilevel"/>
    <w:tmpl w:val="14E61A00"/>
    <w:lvl w:ilvl="0" w:tplc="E82C66EE">
      <w:start w:val="1"/>
      <w:numFmt w:val="decimal"/>
      <w:lvlText w:val="A%1."/>
      <w:lvlJc w:val="left"/>
      <w:pPr>
        <w:ind w:left="360" w:hanging="360"/>
      </w:pPr>
      <w:rPr>
        <w:rFonts w:hint="default"/>
      </w:rPr>
    </w:lvl>
    <w:lvl w:ilvl="1" w:tplc="08070019" w:tentative="1">
      <w:start w:val="1"/>
      <w:numFmt w:val="lowerLetter"/>
      <w:lvlText w:val="%2."/>
      <w:lvlJc w:val="left"/>
      <w:pPr>
        <w:ind w:left="1506" w:hanging="360"/>
      </w:pPr>
    </w:lvl>
    <w:lvl w:ilvl="2" w:tplc="0807001B" w:tentative="1">
      <w:start w:val="1"/>
      <w:numFmt w:val="lowerRoman"/>
      <w:lvlText w:val="%3."/>
      <w:lvlJc w:val="right"/>
      <w:pPr>
        <w:ind w:left="2226" w:hanging="180"/>
      </w:pPr>
    </w:lvl>
    <w:lvl w:ilvl="3" w:tplc="0807000F" w:tentative="1">
      <w:start w:val="1"/>
      <w:numFmt w:val="decimal"/>
      <w:lvlText w:val="%4."/>
      <w:lvlJc w:val="left"/>
      <w:pPr>
        <w:ind w:left="2946" w:hanging="360"/>
      </w:pPr>
    </w:lvl>
    <w:lvl w:ilvl="4" w:tplc="08070019" w:tentative="1">
      <w:start w:val="1"/>
      <w:numFmt w:val="lowerLetter"/>
      <w:lvlText w:val="%5."/>
      <w:lvlJc w:val="left"/>
      <w:pPr>
        <w:ind w:left="3666" w:hanging="360"/>
      </w:pPr>
    </w:lvl>
    <w:lvl w:ilvl="5" w:tplc="0807001B" w:tentative="1">
      <w:start w:val="1"/>
      <w:numFmt w:val="lowerRoman"/>
      <w:lvlText w:val="%6."/>
      <w:lvlJc w:val="right"/>
      <w:pPr>
        <w:ind w:left="4386" w:hanging="180"/>
      </w:pPr>
    </w:lvl>
    <w:lvl w:ilvl="6" w:tplc="0807000F" w:tentative="1">
      <w:start w:val="1"/>
      <w:numFmt w:val="decimal"/>
      <w:lvlText w:val="%7."/>
      <w:lvlJc w:val="left"/>
      <w:pPr>
        <w:ind w:left="5106" w:hanging="360"/>
      </w:pPr>
    </w:lvl>
    <w:lvl w:ilvl="7" w:tplc="08070019" w:tentative="1">
      <w:start w:val="1"/>
      <w:numFmt w:val="lowerLetter"/>
      <w:lvlText w:val="%8."/>
      <w:lvlJc w:val="left"/>
      <w:pPr>
        <w:ind w:left="5826" w:hanging="360"/>
      </w:pPr>
    </w:lvl>
    <w:lvl w:ilvl="8" w:tplc="0807001B" w:tentative="1">
      <w:start w:val="1"/>
      <w:numFmt w:val="lowerRoman"/>
      <w:lvlText w:val="%9."/>
      <w:lvlJc w:val="right"/>
      <w:pPr>
        <w:ind w:left="6546" w:hanging="180"/>
      </w:pPr>
    </w:lvl>
  </w:abstractNum>
  <w:abstractNum w:abstractNumId="14" w15:restartNumberingAfterBreak="0">
    <w:nsid w:val="3BEF0160"/>
    <w:multiLevelType w:val="hybridMultilevel"/>
    <w:tmpl w:val="EEC8250C"/>
    <w:lvl w:ilvl="0" w:tplc="B7BAF67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14F2978"/>
    <w:multiLevelType w:val="hybridMultilevel"/>
    <w:tmpl w:val="2BEEAF2C"/>
    <w:lvl w:ilvl="0" w:tplc="B7BAF67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18C56FA"/>
    <w:multiLevelType w:val="hybridMultilevel"/>
    <w:tmpl w:val="F7260ED4"/>
    <w:lvl w:ilvl="0" w:tplc="88A45E18">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7" w15:restartNumberingAfterBreak="0">
    <w:nsid w:val="48FD4586"/>
    <w:multiLevelType w:val="hybridMultilevel"/>
    <w:tmpl w:val="EB0E1848"/>
    <w:lvl w:ilvl="0" w:tplc="5F56E272">
      <w:start w:val="1"/>
      <w:numFmt w:val="decimal"/>
      <w:lvlText w:val="A%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53D133E7"/>
    <w:multiLevelType w:val="hybridMultilevel"/>
    <w:tmpl w:val="D0306A7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55C4055D"/>
    <w:multiLevelType w:val="hybridMultilevel"/>
    <w:tmpl w:val="F0242090"/>
    <w:lvl w:ilvl="0" w:tplc="B7BAF672">
      <w:start w:val="1"/>
      <w:numFmt w:val="bullet"/>
      <w:lvlText w:val=""/>
      <w:lvlJc w:val="left"/>
      <w:pPr>
        <w:ind w:left="360" w:hanging="360"/>
      </w:pPr>
      <w:rPr>
        <w:rFonts w:ascii="Symbol" w:hAnsi="Symbol" w:hint="default"/>
        <w:b/>
        <w:i w:val="0"/>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588E7B38"/>
    <w:multiLevelType w:val="hybridMultilevel"/>
    <w:tmpl w:val="E056D95C"/>
    <w:lvl w:ilvl="0" w:tplc="88A45E18">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C840606"/>
    <w:multiLevelType w:val="hybridMultilevel"/>
    <w:tmpl w:val="1C8A5CF2"/>
    <w:lvl w:ilvl="0" w:tplc="05E69952">
      <w:start w:val="1"/>
      <w:numFmt w:val="decimal"/>
      <w:lvlText w:val="%1."/>
      <w:lvlJc w:val="left"/>
      <w:pPr>
        <w:ind w:left="720" w:hanging="360"/>
      </w:pPr>
      <w:rPr>
        <w:rFonts w:ascii="Arial" w:eastAsia="Times New Roman" w:hAnsi="Arial" w:cs="Arial"/>
        <w:color w:val="auto"/>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5EB472EF"/>
    <w:multiLevelType w:val="hybridMultilevel"/>
    <w:tmpl w:val="663CA626"/>
    <w:lvl w:ilvl="0" w:tplc="6DA489F8">
      <w:numFmt w:val="bullet"/>
      <w:lvlText w:val="-"/>
      <w:lvlJc w:val="left"/>
      <w:pPr>
        <w:ind w:left="720" w:hanging="360"/>
      </w:pPr>
      <w:rPr>
        <w:rFonts w:ascii="Arial" w:eastAsia="Times New Roman" w:hAnsi="Arial" w:cs="Arial" w:hint="default"/>
        <w:i/>
        <w:color w:val="808080" w:themeColor="background1" w:themeShade="80"/>
        <w:lang w:val="fr-CH"/>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605851B7"/>
    <w:multiLevelType w:val="hybridMultilevel"/>
    <w:tmpl w:val="48844348"/>
    <w:lvl w:ilvl="0" w:tplc="B7BAF67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606F3DA5"/>
    <w:multiLevelType w:val="hybridMultilevel"/>
    <w:tmpl w:val="877621C6"/>
    <w:lvl w:ilvl="0" w:tplc="B7BAF67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65ED743D"/>
    <w:multiLevelType w:val="hybridMultilevel"/>
    <w:tmpl w:val="5DD893F4"/>
    <w:lvl w:ilvl="0" w:tplc="B7BAF672">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6733661E"/>
    <w:multiLevelType w:val="multilevel"/>
    <w:tmpl w:val="A0404E20"/>
    <w:lvl w:ilvl="0">
      <w:start w:val="1"/>
      <w:numFmt w:val="decimal"/>
      <w:pStyle w:val="berschrift1"/>
      <w:lvlText w:val="%1"/>
      <w:lvlJc w:val="left"/>
      <w:pPr>
        <w:tabs>
          <w:tab w:val="num" w:pos="6379"/>
        </w:tabs>
        <w:ind w:left="6379" w:hanging="709"/>
      </w:pPr>
      <w:rPr>
        <w:rFonts w:hint="default"/>
      </w:rPr>
    </w:lvl>
    <w:lvl w:ilvl="1">
      <w:start w:val="1"/>
      <w:numFmt w:val="decimal"/>
      <w:pStyle w:val="berschrift2"/>
      <w:lvlText w:val="%1.%2"/>
      <w:lvlJc w:val="left"/>
      <w:pPr>
        <w:tabs>
          <w:tab w:val="num" w:pos="850"/>
        </w:tabs>
        <w:ind w:left="850" w:hanging="709"/>
      </w:pPr>
      <w:rPr>
        <w:rFonts w:hint="default"/>
        <w:b/>
        <w:sz w:val="24"/>
        <w:szCs w:val="24"/>
      </w:rPr>
    </w:lvl>
    <w:lvl w:ilvl="2">
      <w:start w:val="1"/>
      <w:numFmt w:val="decimal"/>
      <w:pStyle w:val="berschrift3"/>
      <w:lvlText w:val="%1.%2.%3"/>
      <w:lvlJc w:val="left"/>
      <w:pPr>
        <w:tabs>
          <w:tab w:val="num" w:pos="2694"/>
        </w:tabs>
        <w:ind w:left="2694" w:hanging="709"/>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27" w15:restartNumberingAfterBreak="0">
    <w:nsid w:val="6E5748BB"/>
    <w:multiLevelType w:val="hybridMultilevel"/>
    <w:tmpl w:val="C668323A"/>
    <w:lvl w:ilvl="0" w:tplc="5F56E272">
      <w:start w:val="1"/>
      <w:numFmt w:val="decimal"/>
      <w:lvlText w:val="A%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6F810100"/>
    <w:multiLevelType w:val="hybridMultilevel"/>
    <w:tmpl w:val="144AAC92"/>
    <w:lvl w:ilvl="0" w:tplc="88A45E18">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9" w15:restartNumberingAfterBreak="0">
    <w:nsid w:val="753A0CC2"/>
    <w:multiLevelType w:val="hybridMultilevel"/>
    <w:tmpl w:val="0144E4FC"/>
    <w:lvl w:ilvl="0" w:tplc="B7BAF672">
      <w:start w:val="1"/>
      <w:numFmt w:val="bullet"/>
      <w:lvlText w:val=""/>
      <w:lvlJc w:val="left"/>
      <w:pPr>
        <w:ind w:left="720" w:hanging="360"/>
      </w:pPr>
      <w:rPr>
        <w:rFonts w:ascii="Symbol" w:hAnsi="Symbo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num w:numId="1" w16cid:durableId="1608199363">
    <w:abstractNumId w:val="26"/>
  </w:num>
  <w:num w:numId="2" w16cid:durableId="45102747">
    <w:abstractNumId w:val="26"/>
  </w:num>
  <w:num w:numId="3" w16cid:durableId="508374148">
    <w:abstractNumId w:val="26"/>
  </w:num>
  <w:num w:numId="4" w16cid:durableId="20279541">
    <w:abstractNumId w:val="26"/>
  </w:num>
  <w:num w:numId="5" w16cid:durableId="95711357">
    <w:abstractNumId w:val="26"/>
  </w:num>
  <w:num w:numId="6" w16cid:durableId="657073341">
    <w:abstractNumId w:val="26"/>
  </w:num>
  <w:num w:numId="7" w16cid:durableId="1911765588">
    <w:abstractNumId w:val="26"/>
  </w:num>
  <w:num w:numId="8" w16cid:durableId="1957834873">
    <w:abstractNumId w:val="26"/>
  </w:num>
  <w:num w:numId="9" w16cid:durableId="703017583">
    <w:abstractNumId w:val="26"/>
  </w:num>
  <w:num w:numId="10" w16cid:durableId="208610564">
    <w:abstractNumId w:val="25"/>
  </w:num>
  <w:num w:numId="11" w16cid:durableId="1276790921">
    <w:abstractNumId w:val="7"/>
  </w:num>
  <w:num w:numId="12" w16cid:durableId="1790663585">
    <w:abstractNumId w:val="9"/>
  </w:num>
  <w:num w:numId="13" w16cid:durableId="498693213">
    <w:abstractNumId w:val="3"/>
  </w:num>
  <w:num w:numId="14" w16cid:durableId="558594590">
    <w:abstractNumId w:val="5"/>
  </w:num>
  <w:num w:numId="15" w16cid:durableId="1656490910">
    <w:abstractNumId w:val="15"/>
  </w:num>
  <w:num w:numId="16" w16cid:durableId="602229980">
    <w:abstractNumId w:val="13"/>
  </w:num>
  <w:num w:numId="17" w16cid:durableId="1847669475">
    <w:abstractNumId w:val="10"/>
  </w:num>
  <w:num w:numId="18" w16cid:durableId="1875459872">
    <w:abstractNumId w:val="11"/>
  </w:num>
  <w:num w:numId="19" w16cid:durableId="1580021174">
    <w:abstractNumId w:val="6"/>
  </w:num>
  <w:num w:numId="20" w16cid:durableId="1428310711">
    <w:abstractNumId w:val="14"/>
  </w:num>
  <w:num w:numId="21" w16cid:durableId="1337075803">
    <w:abstractNumId w:val="23"/>
  </w:num>
  <w:num w:numId="22" w16cid:durableId="2039894059">
    <w:abstractNumId w:val="12"/>
  </w:num>
  <w:num w:numId="23" w16cid:durableId="1698312706">
    <w:abstractNumId w:val="2"/>
  </w:num>
  <w:num w:numId="24" w16cid:durableId="362831410">
    <w:abstractNumId w:val="22"/>
  </w:num>
  <w:num w:numId="25" w16cid:durableId="555896450">
    <w:abstractNumId w:val="17"/>
  </w:num>
  <w:num w:numId="26" w16cid:durableId="1909653744">
    <w:abstractNumId w:val="24"/>
  </w:num>
  <w:num w:numId="27" w16cid:durableId="1701315386">
    <w:abstractNumId w:val="27"/>
  </w:num>
  <w:num w:numId="28" w16cid:durableId="114165647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42820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90491008">
    <w:abstractNumId w:val="26"/>
  </w:num>
  <w:num w:numId="31" w16cid:durableId="1192454968">
    <w:abstractNumId w:val="20"/>
  </w:num>
  <w:num w:numId="32" w16cid:durableId="586689482">
    <w:abstractNumId w:val="28"/>
  </w:num>
  <w:num w:numId="33" w16cid:durableId="1136532137">
    <w:abstractNumId w:val="8"/>
  </w:num>
  <w:num w:numId="34" w16cid:durableId="12413313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94995537">
    <w:abstractNumId w:val="26"/>
    <w:lvlOverride w:ilvl="0">
      <w:startOverride w:val="2"/>
    </w:lvlOverride>
    <w:lvlOverride w:ilvl="1">
      <w:startOverride w:val="4"/>
    </w:lvlOverride>
    <w:lvlOverride w:ilvl="2">
      <w:startOverride w:val="4"/>
    </w:lvlOverride>
  </w:num>
  <w:num w:numId="36" w16cid:durableId="1280835757">
    <w:abstractNumId w:val="21"/>
  </w:num>
  <w:num w:numId="37" w16cid:durableId="198712905">
    <w:abstractNumId w:val="16"/>
  </w:num>
  <w:num w:numId="38" w16cid:durableId="1387025140">
    <w:abstractNumId w:val="4"/>
  </w:num>
  <w:num w:numId="39" w16cid:durableId="1412313928">
    <w:abstractNumId w:val="26"/>
  </w:num>
  <w:num w:numId="40" w16cid:durableId="1834373544">
    <w:abstractNumId w:val="0"/>
  </w:num>
  <w:num w:numId="41" w16cid:durableId="1803957456">
    <w:abstractNumId w:val="1"/>
  </w:num>
  <w:num w:numId="42" w16cid:durableId="978725784">
    <w:abstractNumId w:val="18"/>
  </w:num>
  <w:num w:numId="43" w16cid:durableId="6553004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624"/>
    <w:rsid w:val="00007F7B"/>
    <w:rsid w:val="000220AA"/>
    <w:rsid w:val="00026BBC"/>
    <w:rsid w:val="00027929"/>
    <w:rsid w:val="0003181A"/>
    <w:rsid w:val="00037ADB"/>
    <w:rsid w:val="00043136"/>
    <w:rsid w:val="00044868"/>
    <w:rsid w:val="0004771A"/>
    <w:rsid w:val="00055203"/>
    <w:rsid w:val="0006380E"/>
    <w:rsid w:val="00072A58"/>
    <w:rsid w:val="000773F9"/>
    <w:rsid w:val="00080CE9"/>
    <w:rsid w:val="00090888"/>
    <w:rsid w:val="000A27C5"/>
    <w:rsid w:val="000A7AD1"/>
    <w:rsid w:val="000B2032"/>
    <w:rsid w:val="000B5B36"/>
    <w:rsid w:val="000B5D34"/>
    <w:rsid w:val="000C4D90"/>
    <w:rsid w:val="000D0077"/>
    <w:rsid w:val="000D265D"/>
    <w:rsid w:val="000D36F0"/>
    <w:rsid w:val="000D375F"/>
    <w:rsid w:val="000D59B4"/>
    <w:rsid w:val="000D7568"/>
    <w:rsid w:val="000E1A88"/>
    <w:rsid w:val="000E2373"/>
    <w:rsid w:val="000E63CB"/>
    <w:rsid w:val="00101F34"/>
    <w:rsid w:val="001023E5"/>
    <w:rsid w:val="00102EA7"/>
    <w:rsid w:val="00103F4E"/>
    <w:rsid w:val="0010686F"/>
    <w:rsid w:val="00117F9A"/>
    <w:rsid w:val="001216A8"/>
    <w:rsid w:val="00126411"/>
    <w:rsid w:val="00127CB6"/>
    <w:rsid w:val="00131104"/>
    <w:rsid w:val="001366EB"/>
    <w:rsid w:val="00146950"/>
    <w:rsid w:val="001479AF"/>
    <w:rsid w:val="00155C3C"/>
    <w:rsid w:val="00174188"/>
    <w:rsid w:val="0017625D"/>
    <w:rsid w:val="001769A6"/>
    <w:rsid w:val="00191D5E"/>
    <w:rsid w:val="00192375"/>
    <w:rsid w:val="001A0966"/>
    <w:rsid w:val="001A148A"/>
    <w:rsid w:val="001A1742"/>
    <w:rsid w:val="001A19B6"/>
    <w:rsid w:val="001A41FB"/>
    <w:rsid w:val="001A5858"/>
    <w:rsid w:val="001B23EB"/>
    <w:rsid w:val="001B452E"/>
    <w:rsid w:val="001B5FC0"/>
    <w:rsid w:val="001C5A5D"/>
    <w:rsid w:val="001E0142"/>
    <w:rsid w:val="001E2084"/>
    <w:rsid w:val="001E78C7"/>
    <w:rsid w:val="001F6C8F"/>
    <w:rsid w:val="001F74B8"/>
    <w:rsid w:val="00203265"/>
    <w:rsid w:val="0021172D"/>
    <w:rsid w:val="00213425"/>
    <w:rsid w:val="00225BEE"/>
    <w:rsid w:val="00225FF2"/>
    <w:rsid w:val="0023593A"/>
    <w:rsid w:val="002379C6"/>
    <w:rsid w:val="00243D06"/>
    <w:rsid w:val="00246B09"/>
    <w:rsid w:val="00257DDD"/>
    <w:rsid w:val="00263BBC"/>
    <w:rsid w:val="00264C95"/>
    <w:rsid w:val="00282482"/>
    <w:rsid w:val="002933B3"/>
    <w:rsid w:val="002A05ED"/>
    <w:rsid w:val="002A66B1"/>
    <w:rsid w:val="002C4A16"/>
    <w:rsid w:val="002D3801"/>
    <w:rsid w:val="002E34B8"/>
    <w:rsid w:val="002E7A2F"/>
    <w:rsid w:val="002E7DEB"/>
    <w:rsid w:val="002F17B0"/>
    <w:rsid w:val="002F421B"/>
    <w:rsid w:val="002F5FCA"/>
    <w:rsid w:val="00300578"/>
    <w:rsid w:val="0031072E"/>
    <w:rsid w:val="00311D27"/>
    <w:rsid w:val="00330572"/>
    <w:rsid w:val="00335465"/>
    <w:rsid w:val="00340D75"/>
    <w:rsid w:val="0034373C"/>
    <w:rsid w:val="00346C00"/>
    <w:rsid w:val="00347389"/>
    <w:rsid w:val="0035016B"/>
    <w:rsid w:val="00352D1F"/>
    <w:rsid w:val="0035527A"/>
    <w:rsid w:val="0035698B"/>
    <w:rsid w:val="00361796"/>
    <w:rsid w:val="00361D23"/>
    <w:rsid w:val="003630FA"/>
    <w:rsid w:val="003648E1"/>
    <w:rsid w:val="0036788A"/>
    <w:rsid w:val="00371815"/>
    <w:rsid w:val="00373830"/>
    <w:rsid w:val="003A2650"/>
    <w:rsid w:val="003B273A"/>
    <w:rsid w:val="003C0BBE"/>
    <w:rsid w:val="003C2241"/>
    <w:rsid w:val="003C3343"/>
    <w:rsid w:val="003C4D41"/>
    <w:rsid w:val="003D1BA4"/>
    <w:rsid w:val="003E0630"/>
    <w:rsid w:val="003F325C"/>
    <w:rsid w:val="003F3F0A"/>
    <w:rsid w:val="003F58D4"/>
    <w:rsid w:val="00405337"/>
    <w:rsid w:val="004074D0"/>
    <w:rsid w:val="00411448"/>
    <w:rsid w:val="00430F4F"/>
    <w:rsid w:val="00433649"/>
    <w:rsid w:val="00441E31"/>
    <w:rsid w:val="00444030"/>
    <w:rsid w:val="00445CDA"/>
    <w:rsid w:val="00451E7A"/>
    <w:rsid w:val="004522CD"/>
    <w:rsid w:val="00455F15"/>
    <w:rsid w:val="0045700F"/>
    <w:rsid w:val="0046286A"/>
    <w:rsid w:val="00467B48"/>
    <w:rsid w:val="00474066"/>
    <w:rsid w:val="00485E79"/>
    <w:rsid w:val="004A2582"/>
    <w:rsid w:val="004A631F"/>
    <w:rsid w:val="004B2481"/>
    <w:rsid w:val="004C3158"/>
    <w:rsid w:val="004C3AB5"/>
    <w:rsid w:val="004C40BE"/>
    <w:rsid w:val="004D0711"/>
    <w:rsid w:val="004E5078"/>
    <w:rsid w:val="004E5280"/>
    <w:rsid w:val="004F103E"/>
    <w:rsid w:val="004F3326"/>
    <w:rsid w:val="004F5851"/>
    <w:rsid w:val="004F745B"/>
    <w:rsid w:val="004F7763"/>
    <w:rsid w:val="005037EE"/>
    <w:rsid w:val="005058B5"/>
    <w:rsid w:val="00506F05"/>
    <w:rsid w:val="00510489"/>
    <w:rsid w:val="0052479D"/>
    <w:rsid w:val="005353B3"/>
    <w:rsid w:val="00535BC4"/>
    <w:rsid w:val="005500B5"/>
    <w:rsid w:val="00556903"/>
    <w:rsid w:val="00557E19"/>
    <w:rsid w:val="005603DF"/>
    <w:rsid w:val="00573243"/>
    <w:rsid w:val="00577758"/>
    <w:rsid w:val="0059391B"/>
    <w:rsid w:val="005953A3"/>
    <w:rsid w:val="005A0DDC"/>
    <w:rsid w:val="005B418F"/>
    <w:rsid w:val="005B42F1"/>
    <w:rsid w:val="005B77FE"/>
    <w:rsid w:val="005C6EF8"/>
    <w:rsid w:val="005D6C3E"/>
    <w:rsid w:val="005E4993"/>
    <w:rsid w:val="005E7AAE"/>
    <w:rsid w:val="005F5FB2"/>
    <w:rsid w:val="006129AD"/>
    <w:rsid w:val="00617F01"/>
    <w:rsid w:val="0062427B"/>
    <w:rsid w:val="006246FB"/>
    <w:rsid w:val="00630771"/>
    <w:rsid w:val="0063139A"/>
    <w:rsid w:val="006367A6"/>
    <w:rsid w:val="00637F56"/>
    <w:rsid w:val="0064761F"/>
    <w:rsid w:val="00652030"/>
    <w:rsid w:val="006557D4"/>
    <w:rsid w:val="006563DC"/>
    <w:rsid w:val="006627FF"/>
    <w:rsid w:val="0067121C"/>
    <w:rsid w:val="00674505"/>
    <w:rsid w:val="00680ACC"/>
    <w:rsid w:val="0069340B"/>
    <w:rsid w:val="006A0B9A"/>
    <w:rsid w:val="006A7FA5"/>
    <w:rsid w:val="006B0DA6"/>
    <w:rsid w:val="006B1597"/>
    <w:rsid w:val="006C23F7"/>
    <w:rsid w:val="006C6B93"/>
    <w:rsid w:val="006D6407"/>
    <w:rsid w:val="006E308F"/>
    <w:rsid w:val="006E6019"/>
    <w:rsid w:val="006E730A"/>
    <w:rsid w:val="00701552"/>
    <w:rsid w:val="00707FC6"/>
    <w:rsid w:val="007201D8"/>
    <w:rsid w:val="00726B22"/>
    <w:rsid w:val="00743400"/>
    <w:rsid w:val="00747890"/>
    <w:rsid w:val="00757EA7"/>
    <w:rsid w:val="00790163"/>
    <w:rsid w:val="00796711"/>
    <w:rsid w:val="007A016F"/>
    <w:rsid w:val="007A0F67"/>
    <w:rsid w:val="007A5576"/>
    <w:rsid w:val="007A7D3E"/>
    <w:rsid w:val="007A7E1C"/>
    <w:rsid w:val="007B12BA"/>
    <w:rsid w:val="007B6D58"/>
    <w:rsid w:val="007C0D8F"/>
    <w:rsid w:val="007C3DCF"/>
    <w:rsid w:val="007D78B3"/>
    <w:rsid w:val="007E495E"/>
    <w:rsid w:val="007E60A3"/>
    <w:rsid w:val="007F654B"/>
    <w:rsid w:val="007F747E"/>
    <w:rsid w:val="00802212"/>
    <w:rsid w:val="00806E1E"/>
    <w:rsid w:val="008103EF"/>
    <w:rsid w:val="00815EBE"/>
    <w:rsid w:val="00816D00"/>
    <w:rsid w:val="008324B9"/>
    <w:rsid w:val="008415C6"/>
    <w:rsid w:val="00845D1E"/>
    <w:rsid w:val="0085341C"/>
    <w:rsid w:val="008601A6"/>
    <w:rsid w:val="008650EF"/>
    <w:rsid w:val="008651C5"/>
    <w:rsid w:val="00870E07"/>
    <w:rsid w:val="00876794"/>
    <w:rsid w:val="0088714D"/>
    <w:rsid w:val="00894439"/>
    <w:rsid w:val="008B4678"/>
    <w:rsid w:val="008B7C69"/>
    <w:rsid w:val="008D6835"/>
    <w:rsid w:val="008D6DCF"/>
    <w:rsid w:val="009024DB"/>
    <w:rsid w:val="00925F53"/>
    <w:rsid w:val="00927CA5"/>
    <w:rsid w:val="009319DD"/>
    <w:rsid w:val="009333C8"/>
    <w:rsid w:val="00935DC6"/>
    <w:rsid w:val="00954978"/>
    <w:rsid w:val="00971607"/>
    <w:rsid w:val="00987A3B"/>
    <w:rsid w:val="009A2E69"/>
    <w:rsid w:val="009A75A8"/>
    <w:rsid w:val="009B4419"/>
    <w:rsid w:val="009B730C"/>
    <w:rsid w:val="009D2404"/>
    <w:rsid w:val="009E528B"/>
    <w:rsid w:val="009E6B2F"/>
    <w:rsid w:val="009E7F83"/>
    <w:rsid w:val="00A03E47"/>
    <w:rsid w:val="00A0540E"/>
    <w:rsid w:val="00A22DF0"/>
    <w:rsid w:val="00A41608"/>
    <w:rsid w:val="00A428F4"/>
    <w:rsid w:val="00A462E3"/>
    <w:rsid w:val="00A5193C"/>
    <w:rsid w:val="00A53CAB"/>
    <w:rsid w:val="00A54276"/>
    <w:rsid w:val="00A54EF4"/>
    <w:rsid w:val="00A55F9A"/>
    <w:rsid w:val="00A57C7D"/>
    <w:rsid w:val="00A631A0"/>
    <w:rsid w:val="00A66012"/>
    <w:rsid w:val="00A6648E"/>
    <w:rsid w:val="00A742FE"/>
    <w:rsid w:val="00A77EA5"/>
    <w:rsid w:val="00A91382"/>
    <w:rsid w:val="00A96E4E"/>
    <w:rsid w:val="00A97BC6"/>
    <w:rsid w:val="00AA0752"/>
    <w:rsid w:val="00AA1754"/>
    <w:rsid w:val="00AA5E7C"/>
    <w:rsid w:val="00AE5B18"/>
    <w:rsid w:val="00AE5C30"/>
    <w:rsid w:val="00AF0A5F"/>
    <w:rsid w:val="00B0001D"/>
    <w:rsid w:val="00B229C0"/>
    <w:rsid w:val="00B23624"/>
    <w:rsid w:val="00B25D33"/>
    <w:rsid w:val="00B3197D"/>
    <w:rsid w:val="00B343AF"/>
    <w:rsid w:val="00B60FC2"/>
    <w:rsid w:val="00B64C91"/>
    <w:rsid w:val="00B71084"/>
    <w:rsid w:val="00B71D0C"/>
    <w:rsid w:val="00B757BC"/>
    <w:rsid w:val="00B80419"/>
    <w:rsid w:val="00B944C9"/>
    <w:rsid w:val="00BA1075"/>
    <w:rsid w:val="00BA1678"/>
    <w:rsid w:val="00BB48BA"/>
    <w:rsid w:val="00BC192C"/>
    <w:rsid w:val="00BC5BA5"/>
    <w:rsid w:val="00BD0E84"/>
    <w:rsid w:val="00BD2496"/>
    <w:rsid w:val="00BE4E6F"/>
    <w:rsid w:val="00BE710B"/>
    <w:rsid w:val="00BF739B"/>
    <w:rsid w:val="00C02A5B"/>
    <w:rsid w:val="00C05833"/>
    <w:rsid w:val="00C12ACB"/>
    <w:rsid w:val="00C13A8D"/>
    <w:rsid w:val="00C144D6"/>
    <w:rsid w:val="00C2122C"/>
    <w:rsid w:val="00C21AC4"/>
    <w:rsid w:val="00C23564"/>
    <w:rsid w:val="00C27613"/>
    <w:rsid w:val="00C30395"/>
    <w:rsid w:val="00C30955"/>
    <w:rsid w:val="00C421D0"/>
    <w:rsid w:val="00C460E3"/>
    <w:rsid w:val="00C467B5"/>
    <w:rsid w:val="00C7016E"/>
    <w:rsid w:val="00C76A80"/>
    <w:rsid w:val="00C81236"/>
    <w:rsid w:val="00C92B2C"/>
    <w:rsid w:val="00C93992"/>
    <w:rsid w:val="00C952FC"/>
    <w:rsid w:val="00C969BD"/>
    <w:rsid w:val="00C969E8"/>
    <w:rsid w:val="00C97C43"/>
    <w:rsid w:val="00CA1CDC"/>
    <w:rsid w:val="00CA4A26"/>
    <w:rsid w:val="00CC3056"/>
    <w:rsid w:val="00CD2B47"/>
    <w:rsid w:val="00CD469A"/>
    <w:rsid w:val="00CD5FB5"/>
    <w:rsid w:val="00CD704E"/>
    <w:rsid w:val="00D047F5"/>
    <w:rsid w:val="00D13A92"/>
    <w:rsid w:val="00D20BF4"/>
    <w:rsid w:val="00D26A3E"/>
    <w:rsid w:val="00D27CE1"/>
    <w:rsid w:val="00D42FD6"/>
    <w:rsid w:val="00D440A4"/>
    <w:rsid w:val="00D44DAB"/>
    <w:rsid w:val="00D50667"/>
    <w:rsid w:val="00D70200"/>
    <w:rsid w:val="00D778F4"/>
    <w:rsid w:val="00D80867"/>
    <w:rsid w:val="00D8149B"/>
    <w:rsid w:val="00D82ACD"/>
    <w:rsid w:val="00D83FDA"/>
    <w:rsid w:val="00D87F07"/>
    <w:rsid w:val="00D919EB"/>
    <w:rsid w:val="00DA1C55"/>
    <w:rsid w:val="00DA5FFA"/>
    <w:rsid w:val="00DB4D17"/>
    <w:rsid w:val="00DB4E69"/>
    <w:rsid w:val="00DB7E7C"/>
    <w:rsid w:val="00DC357F"/>
    <w:rsid w:val="00DC421B"/>
    <w:rsid w:val="00DD1087"/>
    <w:rsid w:val="00DD3922"/>
    <w:rsid w:val="00DD69BF"/>
    <w:rsid w:val="00DE50C4"/>
    <w:rsid w:val="00DE57B0"/>
    <w:rsid w:val="00DE5D8A"/>
    <w:rsid w:val="00DF1EC7"/>
    <w:rsid w:val="00DF38A5"/>
    <w:rsid w:val="00DF55A8"/>
    <w:rsid w:val="00E02E1F"/>
    <w:rsid w:val="00E12BB3"/>
    <w:rsid w:val="00E163A0"/>
    <w:rsid w:val="00E179AE"/>
    <w:rsid w:val="00E22D57"/>
    <w:rsid w:val="00E2492C"/>
    <w:rsid w:val="00E263DA"/>
    <w:rsid w:val="00E32B6F"/>
    <w:rsid w:val="00E337D4"/>
    <w:rsid w:val="00E355F7"/>
    <w:rsid w:val="00E41B28"/>
    <w:rsid w:val="00E42070"/>
    <w:rsid w:val="00E43053"/>
    <w:rsid w:val="00E505AD"/>
    <w:rsid w:val="00E510A5"/>
    <w:rsid w:val="00E70984"/>
    <w:rsid w:val="00E93015"/>
    <w:rsid w:val="00E95209"/>
    <w:rsid w:val="00E9641F"/>
    <w:rsid w:val="00EA55D3"/>
    <w:rsid w:val="00EB2347"/>
    <w:rsid w:val="00EC36F6"/>
    <w:rsid w:val="00EC709E"/>
    <w:rsid w:val="00ED5839"/>
    <w:rsid w:val="00ED78E8"/>
    <w:rsid w:val="00EE731F"/>
    <w:rsid w:val="00EE7A53"/>
    <w:rsid w:val="00EF3F5F"/>
    <w:rsid w:val="00EF555D"/>
    <w:rsid w:val="00F01F05"/>
    <w:rsid w:val="00F13AFE"/>
    <w:rsid w:val="00F13DFB"/>
    <w:rsid w:val="00F141F8"/>
    <w:rsid w:val="00F17EED"/>
    <w:rsid w:val="00F2775C"/>
    <w:rsid w:val="00F36453"/>
    <w:rsid w:val="00F44036"/>
    <w:rsid w:val="00F71596"/>
    <w:rsid w:val="00F8068E"/>
    <w:rsid w:val="00F85CA4"/>
    <w:rsid w:val="00F931F1"/>
    <w:rsid w:val="00FA20F5"/>
    <w:rsid w:val="00FA4D2F"/>
    <w:rsid w:val="00FA57D0"/>
    <w:rsid w:val="00FA7618"/>
    <w:rsid w:val="00FB0903"/>
    <w:rsid w:val="00FC6816"/>
    <w:rsid w:val="00FC7F8A"/>
    <w:rsid w:val="00FD0321"/>
    <w:rsid w:val="00FD5E3A"/>
    <w:rsid w:val="00FD6FDE"/>
    <w:rsid w:val="00FE6FC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860AD4"/>
  <w15:docId w15:val="{D188EE26-CFF5-4F63-8C3F-484D92ECF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de-CH"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cstheme="minorBidi"/>
      <w:szCs w:val="22"/>
      <w:lang w:eastAsia="de-CH"/>
    </w:rPr>
  </w:style>
  <w:style w:type="paragraph" w:styleId="berschrift1">
    <w:name w:val="heading 1"/>
    <w:basedOn w:val="Standard"/>
    <w:next w:val="Standard"/>
    <w:link w:val="berschrift1Zchn"/>
    <w:uiPriority w:val="9"/>
    <w:qFormat/>
    <w:pPr>
      <w:keepNext/>
      <w:keepLines/>
      <w:numPr>
        <w:numId w:val="9"/>
      </w:numPr>
      <w:tabs>
        <w:tab w:val="clear" w:pos="6379"/>
        <w:tab w:val="num" w:pos="4679"/>
      </w:tabs>
      <w:spacing w:after="60"/>
      <w:ind w:left="709"/>
      <w:outlineLvl w:val="0"/>
    </w:pPr>
    <w:rPr>
      <w:rFonts w:eastAsiaTheme="majorEastAsia" w:cstheme="majorBidi"/>
      <w:b/>
      <w:color w:val="000000" w:themeColor="text1"/>
      <w:sz w:val="28"/>
      <w:szCs w:val="32"/>
    </w:rPr>
  </w:style>
  <w:style w:type="paragraph" w:styleId="berschrift2">
    <w:name w:val="heading 2"/>
    <w:basedOn w:val="Standard"/>
    <w:next w:val="Standard"/>
    <w:link w:val="berschrift2Zchn"/>
    <w:uiPriority w:val="9"/>
    <w:unhideWhenUsed/>
    <w:qFormat/>
    <w:pPr>
      <w:keepNext/>
      <w:keepLines/>
      <w:numPr>
        <w:ilvl w:val="1"/>
        <w:numId w:val="9"/>
      </w:numPr>
      <w:tabs>
        <w:tab w:val="clear" w:pos="850"/>
        <w:tab w:val="left" w:pos="851"/>
        <w:tab w:val="num" w:pos="1702"/>
      </w:tabs>
      <w:spacing w:after="60"/>
      <w:ind w:left="709"/>
      <w:outlineLvl w:val="1"/>
    </w:pPr>
    <w:rPr>
      <w:rFonts w:eastAsiaTheme="majorEastAsia" w:cstheme="majorBidi"/>
      <w:b/>
      <w:color w:val="000000" w:themeColor="text1"/>
      <w:sz w:val="24"/>
      <w:szCs w:val="26"/>
    </w:rPr>
  </w:style>
  <w:style w:type="paragraph" w:styleId="berschrift3">
    <w:name w:val="heading 3"/>
    <w:basedOn w:val="Standard"/>
    <w:next w:val="Standard"/>
    <w:link w:val="berschrift3Zchn"/>
    <w:uiPriority w:val="9"/>
    <w:unhideWhenUsed/>
    <w:qFormat/>
    <w:rsid w:val="004A631F"/>
    <w:pPr>
      <w:keepNext/>
      <w:keepLines/>
      <w:numPr>
        <w:ilvl w:val="2"/>
        <w:numId w:val="9"/>
      </w:numPr>
      <w:tabs>
        <w:tab w:val="clear" w:pos="2694"/>
      </w:tabs>
      <w:spacing w:after="60"/>
      <w:ind w:left="0" w:firstLine="0"/>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semiHidden/>
    <w:unhideWhenUsed/>
    <w:qFormat/>
    <w:pPr>
      <w:keepNext/>
      <w:keepLines/>
      <w:numPr>
        <w:ilvl w:val="3"/>
        <w:numId w:val="9"/>
      </w:numPr>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pPr>
      <w:keepNext/>
      <w:keepLines/>
      <w:numPr>
        <w:ilvl w:val="4"/>
        <w:numId w:val="9"/>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pPr>
      <w:keepNext/>
      <w:keepLines/>
      <w:numPr>
        <w:ilvl w:val="5"/>
        <w:numId w:val="9"/>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pPr>
      <w:keepNext/>
      <w:keepLines/>
      <w:numPr>
        <w:ilvl w:val="6"/>
        <w:numId w:val="9"/>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536"/>
        <w:tab w:val="right" w:pos="9072"/>
      </w:tabs>
      <w:spacing w:line="240" w:lineRule="auto"/>
    </w:pPr>
    <w:rPr>
      <w:rFonts w:ascii="Times New Roman" w:eastAsia="Times New Roman" w:hAnsi="Times New Roman" w:cs="Times New Roman"/>
      <w:sz w:val="24"/>
      <w:szCs w:val="24"/>
    </w:rPr>
  </w:style>
  <w:style w:type="character" w:customStyle="1" w:styleId="FuzeileZchn">
    <w:name w:val="Fußzeile Zchn"/>
    <w:basedOn w:val="Absatz-Standardschriftart"/>
    <w:link w:val="Fuzeile"/>
    <w:uiPriority w:val="99"/>
    <w:rPr>
      <w:rFonts w:ascii="Times New Roman" w:eastAsia="Times New Roman" w:hAnsi="Times New Roman" w:cs="Times New Roman"/>
      <w:sz w:val="24"/>
      <w:szCs w:val="24"/>
      <w:lang w:eastAsia="de-CH"/>
    </w:rPr>
  </w:style>
  <w:style w:type="paragraph" w:styleId="Kopfzeile">
    <w:name w:val="header"/>
    <w:basedOn w:val="Standard"/>
    <w:link w:val="KopfzeileZchn"/>
    <w:pPr>
      <w:tabs>
        <w:tab w:val="center" w:pos="4536"/>
        <w:tab w:val="right" w:pos="9072"/>
      </w:tabs>
      <w:spacing w:line="240" w:lineRule="auto"/>
    </w:pPr>
    <w:rPr>
      <w:rFonts w:ascii="Times New Roman" w:eastAsia="Times New Roman" w:hAnsi="Times New Roman" w:cs="Times New Roman"/>
      <w:sz w:val="24"/>
      <w:szCs w:val="24"/>
    </w:rPr>
  </w:style>
  <w:style w:type="character" w:customStyle="1" w:styleId="KopfzeileZchn">
    <w:name w:val="Kopfzeile Zchn"/>
    <w:basedOn w:val="Absatz-Standardschriftart"/>
    <w:link w:val="Kopfzeile"/>
    <w:rPr>
      <w:rFonts w:ascii="Times New Roman" w:eastAsia="Times New Roman" w:hAnsi="Times New Roman" w:cs="Times New Roman"/>
      <w:sz w:val="24"/>
      <w:szCs w:val="24"/>
      <w:lang w:eastAsia="de-CH"/>
    </w:rPr>
  </w:style>
  <w:style w:type="paragraph" w:customStyle="1" w:styleId="KopfzeileDepartement">
    <w:name w:val="KopfzeileDepartement"/>
    <w:basedOn w:val="Kopfzeile"/>
    <w:next w:val="Kopfzeile"/>
    <w:pPr>
      <w:spacing w:after="80"/>
    </w:pPr>
  </w:style>
  <w:style w:type="paragraph" w:customStyle="1" w:styleId="KopfzeileFett">
    <w:name w:val="KopfzeileFett"/>
    <w:basedOn w:val="Kopfzeile"/>
    <w:next w:val="Kopfzeile"/>
    <w:rPr>
      <w:b/>
    </w:rPr>
  </w:style>
  <w:style w:type="paragraph" w:customStyle="1" w:styleId="Referenz">
    <w:name w:val="Referenz"/>
    <w:basedOn w:val="Standard"/>
    <w:pPr>
      <w:spacing w:line="200" w:lineRule="atLeast"/>
    </w:pPr>
    <w:rPr>
      <w:rFonts w:eastAsia="Times New Roman" w:cs="Times New Roman"/>
      <w:sz w:val="15"/>
    </w:rPr>
  </w:style>
  <w:style w:type="paragraph" w:styleId="Funotentext">
    <w:name w:val="footnote text"/>
    <w:basedOn w:val="Standard"/>
    <w:link w:val="FunotentextZchn"/>
    <w:uiPriority w:val="99"/>
    <w:semiHidden/>
    <w:unhideWhenUsed/>
    <w:pPr>
      <w:spacing w:line="240" w:lineRule="auto"/>
    </w:pPr>
    <w:rPr>
      <w:szCs w:val="20"/>
    </w:rPr>
  </w:style>
  <w:style w:type="character" w:customStyle="1" w:styleId="FunotentextZchn">
    <w:name w:val="Fußnotentext Zchn"/>
    <w:basedOn w:val="Absatz-Standardschriftart"/>
    <w:link w:val="Funotentext"/>
    <w:uiPriority w:val="99"/>
    <w:semiHidden/>
    <w:rPr>
      <w:rFonts w:eastAsiaTheme="minorEastAsia" w:cstheme="minorBidi"/>
      <w:lang w:eastAsia="de-CH"/>
    </w:rPr>
  </w:style>
  <w:style w:type="character" w:styleId="Funotenzeichen">
    <w:name w:val="footnote reference"/>
    <w:basedOn w:val="Absatz-Standardschriftart"/>
    <w:uiPriority w:val="99"/>
    <w:unhideWhenUsed/>
    <w:rPr>
      <w:vertAlign w:val="superscript"/>
    </w:rPr>
  </w:style>
  <w:style w:type="character" w:styleId="Hyperlink">
    <w:name w:val="Hyperlink"/>
    <w:basedOn w:val="Absatz-Standardschriftart"/>
    <w:uiPriority w:val="99"/>
    <w:unhideWhenUsed/>
    <w:rPr>
      <w:color w:val="9D454F"/>
      <w:u w:val="single"/>
    </w:rPr>
  </w:style>
  <w:style w:type="character" w:customStyle="1" w:styleId="berschrift1Zchn">
    <w:name w:val="Überschrift 1 Zchn"/>
    <w:basedOn w:val="Absatz-Standardschriftart"/>
    <w:link w:val="berschrift1"/>
    <w:uiPriority w:val="9"/>
    <w:rPr>
      <w:rFonts w:eastAsiaTheme="majorEastAsia" w:cstheme="majorBidi"/>
      <w:b/>
      <w:color w:val="000000" w:themeColor="text1"/>
      <w:sz w:val="28"/>
      <w:szCs w:val="32"/>
      <w:lang w:eastAsia="de-CH"/>
    </w:rPr>
  </w:style>
  <w:style w:type="paragraph" w:styleId="Inhaltsverzeichnisberschrift">
    <w:name w:val="TOC Heading"/>
    <w:basedOn w:val="berschrift1"/>
    <w:next w:val="Standard"/>
    <w:uiPriority w:val="39"/>
    <w:unhideWhenUsed/>
    <w:qFormat/>
    <w:pPr>
      <w:numPr>
        <w:numId w:val="0"/>
      </w:numPr>
      <w:spacing w:line="259" w:lineRule="auto"/>
      <w:outlineLvl w:val="9"/>
    </w:pPr>
  </w:style>
  <w:style w:type="paragraph" w:styleId="Kommentartext">
    <w:name w:val="annotation text"/>
    <w:basedOn w:val="Standard"/>
    <w:link w:val="KommentartextZchn"/>
    <w:uiPriority w:val="99"/>
    <w:unhideWhenUsed/>
    <w:pPr>
      <w:spacing w:line="240" w:lineRule="auto"/>
    </w:pPr>
    <w:rPr>
      <w:szCs w:val="20"/>
    </w:rPr>
  </w:style>
  <w:style w:type="character" w:customStyle="1" w:styleId="KommentartextZchn">
    <w:name w:val="Kommentartext Zchn"/>
    <w:basedOn w:val="Absatz-Standardschriftart"/>
    <w:link w:val="Kommentartext"/>
    <w:uiPriority w:val="99"/>
    <w:rPr>
      <w:rFonts w:eastAsiaTheme="minorEastAsia" w:cstheme="minorBidi"/>
      <w:lang w:eastAsia="de-CH"/>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eastAsiaTheme="minorEastAsia" w:cstheme="minorBidi"/>
      <w:b/>
      <w:bCs/>
      <w:lang w:eastAsia="de-CH"/>
    </w:rPr>
  </w:style>
  <w:style w:type="character" w:styleId="Kommentarzeichen">
    <w:name w:val="annotation reference"/>
    <w:basedOn w:val="Absatz-Standardschriftart"/>
    <w:uiPriority w:val="99"/>
    <w:unhideWhenUsed/>
    <w:rPr>
      <w:sz w:val="16"/>
      <w:szCs w:val="16"/>
    </w:rPr>
  </w:style>
  <w:style w:type="paragraph" w:styleId="Listenabsatz">
    <w:name w:val="List Paragraph"/>
    <w:basedOn w:val="Standard"/>
    <w:uiPriority w:val="34"/>
    <w:qFormat/>
    <w:pPr>
      <w:ind w:left="720"/>
      <w:contextualSpacing/>
    </w:pPr>
  </w:style>
  <w:style w:type="character" w:styleId="Platzhaltertext">
    <w:name w:val="Placeholder Text"/>
    <w:basedOn w:val="Absatz-Standardschriftart"/>
    <w:uiPriority w:val="99"/>
    <w:semiHidden/>
    <w:rPr>
      <w:color w:val="808080"/>
    </w:rPr>
  </w:style>
  <w:style w:type="character" w:styleId="Seitenzahl">
    <w:name w:val="page number"/>
    <w:basedOn w:val="Absatz-Standardschriftart"/>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eastAsiaTheme="minorEastAsia" w:hAnsi="Tahoma" w:cs="Tahoma"/>
      <w:sz w:val="16"/>
      <w:szCs w:val="16"/>
      <w:lang w:eastAsia="de-CH"/>
    </w:rPr>
  </w:style>
  <w:style w:type="table" w:styleId="Tabellenraster">
    <w:name w:val="Table Grid"/>
    <w:basedOn w:val="NormaleTabelle"/>
    <w:uiPriority w:val="59"/>
    <w:pPr>
      <w:spacing w:line="240" w:lineRule="auto"/>
    </w:pPr>
    <w:rPr>
      <w:rFonts w:asciiTheme="minorHAnsi" w:eastAsiaTheme="minorEastAsia" w:hAnsiTheme="minorHAnsi" w:cstheme="minorBidi"/>
      <w:sz w:val="22"/>
      <w:szCs w:val="22"/>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Pr>
      <w:rFonts w:eastAsiaTheme="majorEastAsia" w:cstheme="majorBidi"/>
      <w:b/>
      <w:color w:val="000000" w:themeColor="text1"/>
      <w:sz w:val="24"/>
      <w:szCs w:val="26"/>
      <w:lang w:eastAsia="de-CH"/>
    </w:rPr>
  </w:style>
  <w:style w:type="character" w:customStyle="1" w:styleId="berschrift3Zchn">
    <w:name w:val="Überschrift 3 Zchn"/>
    <w:basedOn w:val="Absatz-Standardschriftart"/>
    <w:link w:val="berschrift3"/>
    <w:uiPriority w:val="9"/>
    <w:rsid w:val="004A631F"/>
    <w:rPr>
      <w:rFonts w:eastAsiaTheme="majorEastAsia" w:cstheme="majorBidi"/>
      <w:b/>
      <w:color w:val="000000" w:themeColor="text1"/>
      <w:szCs w:val="24"/>
      <w:lang w:eastAsia="de-CH"/>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i/>
      <w:iCs/>
      <w:color w:val="2E74B5" w:themeColor="accent1" w:themeShade="BF"/>
      <w:szCs w:val="22"/>
      <w:lang w:eastAsia="de-CH"/>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2E74B5" w:themeColor="accent1" w:themeShade="BF"/>
      <w:szCs w:val="22"/>
      <w:lang w:eastAsia="de-CH"/>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color w:val="1F4D78" w:themeColor="accent1" w:themeShade="7F"/>
      <w:szCs w:val="22"/>
      <w:lang w:eastAsia="de-CH"/>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1F4D78" w:themeColor="accent1" w:themeShade="7F"/>
      <w:szCs w:val="22"/>
      <w:lang w:eastAsia="de-CH"/>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272727" w:themeColor="text1" w:themeTint="D8"/>
      <w:sz w:val="21"/>
      <w:szCs w:val="21"/>
      <w:lang w:eastAsia="de-CH"/>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272727" w:themeColor="text1" w:themeTint="D8"/>
      <w:sz w:val="21"/>
      <w:szCs w:val="21"/>
      <w:lang w:eastAsia="de-CH"/>
    </w:rPr>
  </w:style>
  <w:style w:type="paragraph" w:styleId="Verzeichnis1">
    <w:name w:val="toc 1"/>
    <w:basedOn w:val="Standard"/>
    <w:next w:val="Standard"/>
    <w:autoRedefine/>
    <w:uiPriority w:val="39"/>
    <w:unhideWhenUsed/>
    <w:rsid w:val="00B25D33"/>
    <w:pPr>
      <w:tabs>
        <w:tab w:val="left" w:pos="426"/>
        <w:tab w:val="right" w:leader="dot" w:pos="9072"/>
      </w:tabs>
      <w:spacing w:after="100"/>
      <w:ind w:left="426" w:hanging="426"/>
    </w:pPr>
    <w:rPr>
      <w:noProof/>
    </w:rPr>
  </w:style>
  <w:style w:type="paragraph" w:styleId="Verzeichnis2">
    <w:name w:val="toc 2"/>
    <w:basedOn w:val="Standard"/>
    <w:next w:val="Standard"/>
    <w:autoRedefine/>
    <w:uiPriority w:val="39"/>
    <w:unhideWhenUsed/>
    <w:pPr>
      <w:tabs>
        <w:tab w:val="left" w:pos="426"/>
        <w:tab w:val="left" w:pos="993"/>
        <w:tab w:val="right" w:leader="dot" w:pos="9072"/>
      </w:tabs>
      <w:spacing w:after="100"/>
      <w:ind w:left="993" w:hanging="567"/>
    </w:pPr>
  </w:style>
  <w:style w:type="paragraph" w:styleId="Verzeichnis3">
    <w:name w:val="toc 3"/>
    <w:basedOn w:val="Standard"/>
    <w:next w:val="Standard"/>
    <w:autoRedefine/>
    <w:uiPriority w:val="39"/>
    <w:unhideWhenUsed/>
    <w:pPr>
      <w:tabs>
        <w:tab w:val="left" w:pos="1134"/>
        <w:tab w:val="left" w:pos="1701"/>
        <w:tab w:val="right" w:leader="dot" w:pos="9072"/>
      </w:tabs>
      <w:spacing w:after="100"/>
      <w:ind w:left="1701" w:hanging="708"/>
    </w:pPr>
  </w:style>
  <w:style w:type="paragraph" w:styleId="berarbeitung">
    <w:name w:val="Revision"/>
    <w:hidden/>
    <w:uiPriority w:val="99"/>
    <w:semiHidden/>
    <w:pPr>
      <w:spacing w:line="240" w:lineRule="auto"/>
    </w:pPr>
    <w:rPr>
      <w:rFonts w:eastAsiaTheme="minorEastAsia" w:cstheme="minorBidi"/>
      <w:szCs w:val="22"/>
      <w:lang w:eastAsia="de-CH"/>
    </w:rPr>
  </w:style>
  <w:style w:type="character" w:styleId="BesuchterLink">
    <w:name w:val="FollowedHyperlink"/>
    <w:basedOn w:val="Absatz-Standardschriftart"/>
    <w:uiPriority w:val="99"/>
    <w:semiHidden/>
    <w:unhideWhenUsed/>
    <w:rPr>
      <w:color w:val="954F72" w:themeColor="followedHyperlink"/>
      <w:u w:val="single"/>
    </w:rPr>
  </w:style>
  <w:style w:type="paragraph" w:customStyle="1" w:styleId="05BAFUGrundschriftAufzhlung">
    <w:name w:val="05_BAFU_Grundschrift Aufzählung"/>
    <w:basedOn w:val="Standard"/>
    <w:qFormat/>
    <w:rsid w:val="00BB48BA"/>
    <w:pPr>
      <w:numPr>
        <w:numId w:val="41"/>
      </w:numPr>
      <w:spacing w:line="283" w:lineRule="exact"/>
      <w:jc w:val="both"/>
    </w:pPr>
    <w:rPr>
      <w:rFonts w:eastAsiaTheme="minorHAnsi" w:cs="Arial"/>
      <w:noProof/>
      <w:szCs w:val="20"/>
      <w:lang w:val="fr-CH"/>
    </w:rPr>
  </w:style>
  <w:style w:type="character" w:styleId="NichtaufgelsteErwhnung">
    <w:name w:val="Unresolved Mention"/>
    <w:basedOn w:val="Absatz-Standardschriftart"/>
    <w:uiPriority w:val="99"/>
    <w:semiHidden/>
    <w:unhideWhenUsed/>
    <w:rsid w:val="0006380E"/>
    <w:rPr>
      <w:color w:val="605E5C"/>
      <w:shd w:val="clear" w:color="auto" w:fill="E1DFDD"/>
    </w:rPr>
  </w:style>
  <w:style w:type="paragraph" w:styleId="StandardWeb">
    <w:name w:val="Normal (Web)"/>
    <w:basedOn w:val="Standard"/>
    <w:uiPriority w:val="99"/>
    <w:semiHidden/>
    <w:unhideWhenUsed/>
    <w:rsid w:val="00D87F0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36500">
      <w:bodyDiv w:val="1"/>
      <w:marLeft w:val="0"/>
      <w:marRight w:val="0"/>
      <w:marTop w:val="0"/>
      <w:marBottom w:val="0"/>
      <w:divBdr>
        <w:top w:val="none" w:sz="0" w:space="0" w:color="auto"/>
        <w:left w:val="none" w:sz="0" w:space="0" w:color="auto"/>
        <w:bottom w:val="none" w:sz="0" w:space="0" w:color="auto"/>
        <w:right w:val="none" w:sz="0" w:space="0" w:color="auto"/>
      </w:divBdr>
    </w:div>
    <w:div w:id="103428766">
      <w:bodyDiv w:val="1"/>
      <w:marLeft w:val="0"/>
      <w:marRight w:val="0"/>
      <w:marTop w:val="0"/>
      <w:marBottom w:val="0"/>
      <w:divBdr>
        <w:top w:val="none" w:sz="0" w:space="0" w:color="auto"/>
        <w:left w:val="none" w:sz="0" w:space="0" w:color="auto"/>
        <w:bottom w:val="none" w:sz="0" w:space="0" w:color="auto"/>
        <w:right w:val="none" w:sz="0" w:space="0" w:color="auto"/>
      </w:divBdr>
    </w:div>
    <w:div w:id="109017052">
      <w:bodyDiv w:val="1"/>
      <w:marLeft w:val="0"/>
      <w:marRight w:val="0"/>
      <w:marTop w:val="0"/>
      <w:marBottom w:val="0"/>
      <w:divBdr>
        <w:top w:val="none" w:sz="0" w:space="0" w:color="auto"/>
        <w:left w:val="none" w:sz="0" w:space="0" w:color="auto"/>
        <w:bottom w:val="none" w:sz="0" w:space="0" w:color="auto"/>
        <w:right w:val="none" w:sz="0" w:space="0" w:color="auto"/>
      </w:divBdr>
    </w:div>
    <w:div w:id="218328625">
      <w:bodyDiv w:val="1"/>
      <w:marLeft w:val="0"/>
      <w:marRight w:val="0"/>
      <w:marTop w:val="0"/>
      <w:marBottom w:val="0"/>
      <w:divBdr>
        <w:top w:val="none" w:sz="0" w:space="0" w:color="auto"/>
        <w:left w:val="none" w:sz="0" w:space="0" w:color="auto"/>
        <w:bottom w:val="none" w:sz="0" w:space="0" w:color="auto"/>
        <w:right w:val="none" w:sz="0" w:space="0" w:color="auto"/>
      </w:divBdr>
    </w:div>
    <w:div w:id="280654536">
      <w:bodyDiv w:val="1"/>
      <w:marLeft w:val="0"/>
      <w:marRight w:val="0"/>
      <w:marTop w:val="0"/>
      <w:marBottom w:val="0"/>
      <w:divBdr>
        <w:top w:val="none" w:sz="0" w:space="0" w:color="auto"/>
        <w:left w:val="none" w:sz="0" w:space="0" w:color="auto"/>
        <w:bottom w:val="none" w:sz="0" w:space="0" w:color="auto"/>
        <w:right w:val="none" w:sz="0" w:space="0" w:color="auto"/>
      </w:divBdr>
    </w:div>
    <w:div w:id="282419968">
      <w:bodyDiv w:val="1"/>
      <w:marLeft w:val="0"/>
      <w:marRight w:val="0"/>
      <w:marTop w:val="0"/>
      <w:marBottom w:val="0"/>
      <w:divBdr>
        <w:top w:val="none" w:sz="0" w:space="0" w:color="auto"/>
        <w:left w:val="none" w:sz="0" w:space="0" w:color="auto"/>
        <w:bottom w:val="none" w:sz="0" w:space="0" w:color="auto"/>
        <w:right w:val="none" w:sz="0" w:space="0" w:color="auto"/>
      </w:divBdr>
    </w:div>
    <w:div w:id="328875847">
      <w:bodyDiv w:val="1"/>
      <w:marLeft w:val="0"/>
      <w:marRight w:val="0"/>
      <w:marTop w:val="0"/>
      <w:marBottom w:val="0"/>
      <w:divBdr>
        <w:top w:val="none" w:sz="0" w:space="0" w:color="auto"/>
        <w:left w:val="none" w:sz="0" w:space="0" w:color="auto"/>
        <w:bottom w:val="none" w:sz="0" w:space="0" w:color="auto"/>
        <w:right w:val="none" w:sz="0" w:space="0" w:color="auto"/>
      </w:divBdr>
    </w:div>
    <w:div w:id="386228698">
      <w:bodyDiv w:val="1"/>
      <w:marLeft w:val="0"/>
      <w:marRight w:val="0"/>
      <w:marTop w:val="0"/>
      <w:marBottom w:val="0"/>
      <w:divBdr>
        <w:top w:val="none" w:sz="0" w:space="0" w:color="auto"/>
        <w:left w:val="none" w:sz="0" w:space="0" w:color="auto"/>
        <w:bottom w:val="none" w:sz="0" w:space="0" w:color="auto"/>
        <w:right w:val="none" w:sz="0" w:space="0" w:color="auto"/>
      </w:divBdr>
    </w:div>
    <w:div w:id="428937656">
      <w:bodyDiv w:val="1"/>
      <w:marLeft w:val="0"/>
      <w:marRight w:val="0"/>
      <w:marTop w:val="0"/>
      <w:marBottom w:val="0"/>
      <w:divBdr>
        <w:top w:val="none" w:sz="0" w:space="0" w:color="auto"/>
        <w:left w:val="none" w:sz="0" w:space="0" w:color="auto"/>
        <w:bottom w:val="none" w:sz="0" w:space="0" w:color="auto"/>
        <w:right w:val="none" w:sz="0" w:space="0" w:color="auto"/>
      </w:divBdr>
    </w:div>
    <w:div w:id="441455864">
      <w:bodyDiv w:val="1"/>
      <w:marLeft w:val="0"/>
      <w:marRight w:val="0"/>
      <w:marTop w:val="0"/>
      <w:marBottom w:val="0"/>
      <w:divBdr>
        <w:top w:val="none" w:sz="0" w:space="0" w:color="auto"/>
        <w:left w:val="none" w:sz="0" w:space="0" w:color="auto"/>
        <w:bottom w:val="none" w:sz="0" w:space="0" w:color="auto"/>
        <w:right w:val="none" w:sz="0" w:space="0" w:color="auto"/>
      </w:divBdr>
    </w:div>
    <w:div w:id="456073927">
      <w:bodyDiv w:val="1"/>
      <w:marLeft w:val="0"/>
      <w:marRight w:val="0"/>
      <w:marTop w:val="0"/>
      <w:marBottom w:val="0"/>
      <w:divBdr>
        <w:top w:val="none" w:sz="0" w:space="0" w:color="auto"/>
        <w:left w:val="none" w:sz="0" w:space="0" w:color="auto"/>
        <w:bottom w:val="none" w:sz="0" w:space="0" w:color="auto"/>
        <w:right w:val="none" w:sz="0" w:space="0" w:color="auto"/>
      </w:divBdr>
    </w:div>
    <w:div w:id="588198644">
      <w:bodyDiv w:val="1"/>
      <w:marLeft w:val="0"/>
      <w:marRight w:val="0"/>
      <w:marTop w:val="0"/>
      <w:marBottom w:val="0"/>
      <w:divBdr>
        <w:top w:val="none" w:sz="0" w:space="0" w:color="auto"/>
        <w:left w:val="none" w:sz="0" w:space="0" w:color="auto"/>
        <w:bottom w:val="none" w:sz="0" w:space="0" w:color="auto"/>
        <w:right w:val="none" w:sz="0" w:space="0" w:color="auto"/>
      </w:divBdr>
    </w:div>
    <w:div w:id="594705024">
      <w:bodyDiv w:val="1"/>
      <w:marLeft w:val="0"/>
      <w:marRight w:val="0"/>
      <w:marTop w:val="0"/>
      <w:marBottom w:val="0"/>
      <w:divBdr>
        <w:top w:val="none" w:sz="0" w:space="0" w:color="auto"/>
        <w:left w:val="none" w:sz="0" w:space="0" w:color="auto"/>
        <w:bottom w:val="none" w:sz="0" w:space="0" w:color="auto"/>
        <w:right w:val="none" w:sz="0" w:space="0" w:color="auto"/>
      </w:divBdr>
    </w:div>
    <w:div w:id="598637349">
      <w:bodyDiv w:val="1"/>
      <w:marLeft w:val="0"/>
      <w:marRight w:val="0"/>
      <w:marTop w:val="0"/>
      <w:marBottom w:val="0"/>
      <w:divBdr>
        <w:top w:val="none" w:sz="0" w:space="0" w:color="auto"/>
        <w:left w:val="none" w:sz="0" w:space="0" w:color="auto"/>
        <w:bottom w:val="none" w:sz="0" w:space="0" w:color="auto"/>
        <w:right w:val="none" w:sz="0" w:space="0" w:color="auto"/>
      </w:divBdr>
    </w:div>
    <w:div w:id="602538556">
      <w:bodyDiv w:val="1"/>
      <w:marLeft w:val="0"/>
      <w:marRight w:val="0"/>
      <w:marTop w:val="0"/>
      <w:marBottom w:val="0"/>
      <w:divBdr>
        <w:top w:val="none" w:sz="0" w:space="0" w:color="auto"/>
        <w:left w:val="none" w:sz="0" w:space="0" w:color="auto"/>
        <w:bottom w:val="none" w:sz="0" w:space="0" w:color="auto"/>
        <w:right w:val="none" w:sz="0" w:space="0" w:color="auto"/>
      </w:divBdr>
    </w:div>
    <w:div w:id="661856007">
      <w:bodyDiv w:val="1"/>
      <w:marLeft w:val="0"/>
      <w:marRight w:val="0"/>
      <w:marTop w:val="0"/>
      <w:marBottom w:val="0"/>
      <w:divBdr>
        <w:top w:val="none" w:sz="0" w:space="0" w:color="auto"/>
        <w:left w:val="none" w:sz="0" w:space="0" w:color="auto"/>
        <w:bottom w:val="none" w:sz="0" w:space="0" w:color="auto"/>
        <w:right w:val="none" w:sz="0" w:space="0" w:color="auto"/>
      </w:divBdr>
    </w:div>
    <w:div w:id="668168839">
      <w:bodyDiv w:val="1"/>
      <w:marLeft w:val="0"/>
      <w:marRight w:val="0"/>
      <w:marTop w:val="0"/>
      <w:marBottom w:val="0"/>
      <w:divBdr>
        <w:top w:val="none" w:sz="0" w:space="0" w:color="auto"/>
        <w:left w:val="none" w:sz="0" w:space="0" w:color="auto"/>
        <w:bottom w:val="none" w:sz="0" w:space="0" w:color="auto"/>
        <w:right w:val="none" w:sz="0" w:space="0" w:color="auto"/>
      </w:divBdr>
    </w:div>
    <w:div w:id="695544774">
      <w:bodyDiv w:val="1"/>
      <w:marLeft w:val="0"/>
      <w:marRight w:val="0"/>
      <w:marTop w:val="0"/>
      <w:marBottom w:val="0"/>
      <w:divBdr>
        <w:top w:val="none" w:sz="0" w:space="0" w:color="auto"/>
        <w:left w:val="none" w:sz="0" w:space="0" w:color="auto"/>
        <w:bottom w:val="none" w:sz="0" w:space="0" w:color="auto"/>
        <w:right w:val="none" w:sz="0" w:space="0" w:color="auto"/>
      </w:divBdr>
    </w:div>
    <w:div w:id="758410629">
      <w:bodyDiv w:val="1"/>
      <w:marLeft w:val="0"/>
      <w:marRight w:val="0"/>
      <w:marTop w:val="0"/>
      <w:marBottom w:val="0"/>
      <w:divBdr>
        <w:top w:val="none" w:sz="0" w:space="0" w:color="auto"/>
        <w:left w:val="none" w:sz="0" w:space="0" w:color="auto"/>
        <w:bottom w:val="none" w:sz="0" w:space="0" w:color="auto"/>
        <w:right w:val="none" w:sz="0" w:space="0" w:color="auto"/>
      </w:divBdr>
    </w:div>
    <w:div w:id="998771606">
      <w:bodyDiv w:val="1"/>
      <w:marLeft w:val="0"/>
      <w:marRight w:val="0"/>
      <w:marTop w:val="0"/>
      <w:marBottom w:val="0"/>
      <w:divBdr>
        <w:top w:val="none" w:sz="0" w:space="0" w:color="auto"/>
        <w:left w:val="none" w:sz="0" w:space="0" w:color="auto"/>
        <w:bottom w:val="none" w:sz="0" w:space="0" w:color="auto"/>
        <w:right w:val="none" w:sz="0" w:space="0" w:color="auto"/>
      </w:divBdr>
    </w:div>
    <w:div w:id="1057821599">
      <w:bodyDiv w:val="1"/>
      <w:marLeft w:val="0"/>
      <w:marRight w:val="0"/>
      <w:marTop w:val="0"/>
      <w:marBottom w:val="0"/>
      <w:divBdr>
        <w:top w:val="none" w:sz="0" w:space="0" w:color="auto"/>
        <w:left w:val="none" w:sz="0" w:space="0" w:color="auto"/>
        <w:bottom w:val="none" w:sz="0" w:space="0" w:color="auto"/>
        <w:right w:val="none" w:sz="0" w:space="0" w:color="auto"/>
      </w:divBdr>
    </w:div>
    <w:div w:id="1065836311">
      <w:bodyDiv w:val="1"/>
      <w:marLeft w:val="0"/>
      <w:marRight w:val="0"/>
      <w:marTop w:val="0"/>
      <w:marBottom w:val="0"/>
      <w:divBdr>
        <w:top w:val="none" w:sz="0" w:space="0" w:color="auto"/>
        <w:left w:val="none" w:sz="0" w:space="0" w:color="auto"/>
        <w:bottom w:val="none" w:sz="0" w:space="0" w:color="auto"/>
        <w:right w:val="none" w:sz="0" w:space="0" w:color="auto"/>
      </w:divBdr>
    </w:div>
    <w:div w:id="1072505480">
      <w:bodyDiv w:val="1"/>
      <w:marLeft w:val="0"/>
      <w:marRight w:val="0"/>
      <w:marTop w:val="0"/>
      <w:marBottom w:val="0"/>
      <w:divBdr>
        <w:top w:val="none" w:sz="0" w:space="0" w:color="auto"/>
        <w:left w:val="none" w:sz="0" w:space="0" w:color="auto"/>
        <w:bottom w:val="none" w:sz="0" w:space="0" w:color="auto"/>
        <w:right w:val="none" w:sz="0" w:space="0" w:color="auto"/>
      </w:divBdr>
    </w:div>
    <w:div w:id="1129282011">
      <w:bodyDiv w:val="1"/>
      <w:marLeft w:val="0"/>
      <w:marRight w:val="0"/>
      <w:marTop w:val="0"/>
      <w:marBottom w:val="0"/>
      <w:divBdr>
        <w:top w:val="none" w:sz="0" w:space="0" w:color="auto"/>
        <w:left w:val="none" w:sz="0" w:space="0" w:color="auto"/>
        <w:bottom w:val="none" w:sz="0" w:space="0" w:color="auto"/>
        <w:right w:val="none" w:sz="0" w:space="0" w:color="auto"/>
      </w:divBdr>
    </w:div>
    <w:div w:id="1147160184">
      <w:bodyDiv w:val="1"/>
      <w:marLeft w:val="0"/>
      <w:marRight w:val="0"/>
      <w:marTop w:val="0"/>
      <w:marBottom w:val="0"/>
      <w:divBdr>
        <w:top w:val="none" w:sz="0" w:space="0" w:color="auto"/>
        <w:left w:val="none" w:sz="0" w:space="0" w:color="auto"/>
        <w:bottom w:val="none" w:sz="0" w:space="0" w:color="auto"/>
        <w:right w:val="none" w:sz="0" w:space="0" w:color="auto"/>
      </w:divBdr>
    </w:div>
    <w:div w:id="1252474789">
      <w:bodyDiv w:val="1"/>
      <w:marLeft w:val="0"/>
      <w:marRight w:val="0"/>
      <w:marTop w:val="0"/>
      <w:marBottom w:val="0"/>
      <w:divBdr>
        <w:top w:val="none" w:sz="0" w:space="0" w:color="auto"/>
        <w:left w:val="none" w:sz="0" w:space="0" w:color="auto"/>
        <w:bottom w:val="none" w:sz="0" w:space="0" w:color="auto"/>
        <w:right w:val="none" w:sz="0" w:space="0" w:color="auto"/>
      </w:divBdr>
    </w:div>
    <w:div w:id="1294629182">
      <w:bodyDiv w:val="1"/>
      <w:marLeft w:val="0"/>
      <w:marRight w:val="0"/>
      <w:marTop w:val="0"/>
      <w:marBottom w:val="0"/>
      <w:divBdr>
        <w:top w:val="none" w:sz="0" w:space="0" w:color="auto"/>
        <w:left w:val="none" w:sz="0" w:space="0" w:color="auto"/>
        <w:bottom w:val="none" w:sz="0" w:space="0" w:color="auto"/>
        <w:right w:val="none" w:sz="0" w:space="0" w:color="auto"/>
      </w:divBdr>
    </w:div>
    <w:div w:id="1433745748">
      <w:bodyDiv w:val="1"/>
      <w:marLeft w:val="0"/>
      <w:marRight w:val="0"/>
      <w:marTop w:val="0"/>
      <w:marBottom w:val="0"/>
      <w:divBdr>
        <w:top w:val="none" w:sz="0" w:space="0" w:color="auto"/>
        <w:left w:val="none" w:sz="0" w:space="0" w:color="auto"/>
        <w:bottom w:val="none" w:sz="0" w:space="0" w:color="auto"/>
        <w:right w:val="none" w:sz="0" w:space="0" w:color="auto"/>
      </w:divBdr>
    </w:div>
    <w:div w:id="1563709457">
      <w:bodyDiv w:val="1"/>
      <w:marLeft w:val="0"/>
      <w:marRight w:val="0"/>
      <w:marTop w:val="0"/>
      <w:marBottom w:val="0"/>
      <w:divBdr>
        <w:top w:val="none" w:sz="0" w:space="0" w:color="auto"/>
        <w:left w:val="none" w:sz="0" w:space="0" w:color="auto"/>
        <w:bottom w:val="none" w:sz="0" w:space="0" w:color="auto"/>
        <w:right w:val="none" w:sz="0" w:space="0" w:color="auto"/>
      </w:divBdr>
    </w:div>
    <w:div w:id="1677264288">
      <w:bodyDiv w:val="1"/>
      <w:marLeft w:val="0"/>
      <w:marRight w:val="0"/>
      <w:marTop w:val="0"/>
      <w:marBottom w:val="0"/>
      <w:divBdr>
        <w:top w:val="none" w:sz="0" w:space="0" w:color="auto"/>
        <w:left w:val="none" w:sz="0" w:space="0" w:color="auto"/>
        <w:bottom w:val="none" w:sz="0" w:space="0" w:color="auto"/>
        <w:right w:val="none" w:sz="0" w:space="0" w:color="auto"/>
      </w:divBdr>
      <w:divsChild>
        <w:div w:id="579405747">
          <w:marLeft w:val="0"/>
          <w:marRight w:val="0"/>
          <w:marTop w:val="525"/>
          <w:marBottom w:val="0"/>
          <w:divBdr>
            <w:top w:val="none" w:sz="0" w:space="0" w:color="auto"/>
            <w:left w:val="none" w:sz="0" w:space="0" w:color="auto"/>
            <w:bottom w:val="none" w:sz="0" w:space="0" w:color="auto"/>
            <w:right w:val="none" w:sz="0" w:space="0" w:color="auto"/>
          </w:divBdr>
          <w:divsChild>
            <w:div w:id="23128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994453">
      <w:bodyDiv w:val="1"/>
      <w:marLeft w:val="0"/>
      <w:marRight w:val="0"/>
      <w:marTop w:val="0"/>
      <w:marBottom w:val="0"/>
      <w:divBdr>
        <w:top w:val="none" w:sz="0" w:space="0" w:color="auto"/>
        <w:left w:val="none" w:sz="0" w:space="0" w:color="auto"/>
        <w:bottom w:val="none" w:sz="0" w:space="0" w:color="auto"/>
        <w:right w:val="none" w:sz="0" w:space="0" w:color="auto"/>
      </w:divBdr>
    </w:div>
    <w:div w:id="1874808568">
      <w:bodyDiv w:val="1"/>
      <w:marLeft w:val="0"/>
      <w:marRight w:val="0"/>
      <w:marTop w:val="0"/>
      <w:marBottom w:val="0"/>
      <w:divBdr>
        <w:top w:val="none" w:sz="0" w:space="0" w:color="auto"/>
        <w:left w:val="none" w:sz="0" w:space="0" w:color="auto"/>
        <w:bottom w:val="none" w:sz="0" w:space="0" w:color="auto"/>
        <w:right w:val="none" w:sz="0" w:space="0" w:color="auto"/>
      </w:divBdr>
    </w:div>
    <w:div w:id="1877502411">
      <w:bodyDiv w:val="1"/>
      <w:marLeft w:val="0"/>
      <w:marRight w:val="0"/>
      <w:marTop w:val="0"/>
      <w:marBottom w:val="0"/>
      <w:divBdr>
        <w:top w:val="none" w:sz="0" w:space="0" w:color="auto"/>
        <w:left w:val="none" w:sz="0" w:space="0" w:color="auto"/>
        <w:bottom w:val="none" w:sz="0" w:space="0" w:color="auto"/>
        <w:right w:val="none" w:sz="0" w:space="0" w:color="auto"/>
      </w:divBdr>
    </w:div>
    <w:div w:id="1910916089">
      <w:bodyDiv w:val="1"/>
      <w:marLeft w:val="0"/>
      <w:marRight w:val="0"/>
      <w:marTop w:val="0"/>
      <w:marBottom w:val="0"/>
      <w:divBdr>
        <w:top w:val="none" w:sz="0" w:space="0" w:color="auto"/>
        <w:left w:val="none" w:sz="0" w:space="0" w:color="auto"/>
        <w:bottom w:val="none" w:sz="0" w:space="0" w:color="auto"/>
        <w:right w:val="none" w:sz="0" w:space="0" w:color="auto"/>
      </w:divBdr>
    </w:div>
    <w:div w:id="1937398571">
      <w:bodyDiv w:val="1"/>
      <w:marLeft w:val="0"/>
      <w:marRight w:val="0"/>
      <w:marTop w:val="0"/>
      <w:marBottom w:val="0"/>
      <w:divBdr>
        <w:top w:val="none" w:sz="0" w:space="0" w:color="auto"/>
        <w:left w:val="none" w:sz="0" w:space="0" w:color="auto"/>
        <w:bottom w:val="none" w:sz="0" w:space="0" w:color="auto"/>
        <w:right w:val="none" w:sz="0" w:space="0" w:color="auto"/>
      </w:divBdr>
    </w:div>
    <w:div w:id="1965385121">
      <w:bodyDiv w:val="1"/>
      <w:marLeft w:val="0"/>
      <w:marRight w:val="0"/>
      <w:marTop w:val="0"/>
      <w:marBottom w:val="0"/>
      <w:divBdr>
        <w:top w:val="none" w:sz="0" w:space="0" w:color="auto"/>
        <w:left w:val="none" w:sz="0" w:space="0" w:color="auto"/>
        <w:bottom w:val="none" w:sz="0" w:space="0" w:color="auto"/>
        <w:right w:val="none" w:sz="0" w:space="0" w:color="auto"/>
      </w:divBdr>
    </w:div>
    <w:div w:id="1971283568">
      <w:bodyDiv w:val="1"/>
      <w:marLeft w:val="0"/>
      <w:marRight w:val="0"/>
      <w:marTop w:val="0"/>
      <w:marBottom w:val="0"/>
      <w:divBdr>
        <w:top w:val="none" w:sz="0" w:space="0" w:color="auto"/>
        <w:left w:val="none" w:sz="0" w:space="0" w:color="auto"/>
        <w:bottom w:val="none" w:sz="0" w:space="0" w:color="auto"/>
        <w:right w:val="none" w:sz="0" w:space="0" w:color="auto"/>
      </w:divBdr>
    </w:div>
    <w:div w:id="1981419261">
      <w:bodyDiv w:val="1"/>
      <w:marLeft w:val="0"/>
      <w:marRight w:val="0"/>
      <w:marTop w:val="0"/>
      <w:marBottom w:val="0"/>
      <w:divBdr>
        <w:top w:val="none" w:sz="0" w:space="0" w:color="auto"/>
        <w:left w:val="none" w:sz="0" w:space="0" w:color="auto"/>
        <w:bottom w:val="none" w:sz="0" w:space="0" w:color="auto"/>
        <w:right w:val="none" w:sz="0" w:space="0" w:color="auto"/>
      </w:divBdr>
    </w:div>
    <w:div w:id="1983079367">
      <w:bodyDiv w:val="1"/>
      <w:marLeft w:val="0"/>
      <w:marRight w:val="0"/>
      <w:marTop w:val="0"/>
      <w:marBottom w:val="0"/>
      <w:divBdr>
        <w:top w:val="none" w:sz="0" w:space="0" w:color="auto"/>
        <w:left w:val="none" w:sz="0" w:space="0" w:color="auto"/>
        <w:bottom w:val="none" w:sz="0" w:space="0" w:color="auto"/>
        <w:right w:val="none" w:sz="0" w:space="0" w:color="auto"/>
      </w:divBdr>
    </w:div>
    <w:div w:id="1984892578">
      <w:bodyDiv w:val="1"/>
      <w:marLeft w:val="0"/>
      <w:marRight w:val="0"/>
      <w:marTop w:val="0"/>
      <w:marBottom w:val="0"/>
      <w:divBdr>
        <w:top w:val="none" w:sz="0" w:space="0" w:color="auto"/>
        <w:left w:val="none" w:sz="0" w:space="0" w:color="auto"/>
        <w:bottom w:val="none" w:sz="0" w:space="0" w:color="auto"/>
        <w:right w:val="none" w:sz="0" w:space="0" w:color="auto"/>
      </w:divBdr>
    </w:div>
    <w:div w:id="2037344342">
      <w:bodyDiv w:val="1"/>
      <w:marLeft w:val="0"/>
      <w:marRight w:val="0"/>
      <w:marTop w:val="0"/>
      <w:marBottom w:val="0"/>
      <w:divBdr>
        <w:top w:val="none" w:sz="0" w:space="0" w:color="auto"/>
        <w:left w:val="none" w:sz="0" w:space="0" w:color="auto"/>
        <w:bottom w:val="none" w:sz="0" w:space="0" w:color="auto"/>
        <w:right w:val="none" w:sz="0" w:space="0" w:color="auto"/>
      </w:divBdr>
    </w:div>
    <w:div w:id="2086410670">
      <w:bodyDiv w:val="1"/>
      <w:marLeft w:val="0"/>
      <w:marRight w:val="0"/>
      <w:marTop w:val="0"/>
      <w:marBottom w:val="0"/>
      <w:divBdr>
        <w:top w:val="none" w:sz="0" w:space="0" w:color="auto"/>
        <w:left w:val="none" w:sz="0" w:space="0" w:color="auto"/>
        <w:bottom w:val="none" w:sz="0" w:space="0" w:color="auto"/>
        <w:right w:val="none" w:sz="0" w:space="0" w:color="auto"/>
      </w:divBdr>
    </w:div>
    <w:div w:id="211073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p-ch@bafu.admin.c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fu.admin.ch/uv-1315-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fedlex.admin.ch/eli/cc/1991/857_857_857/fr" TargetMode="External"/><Relationship Id="rId1" Type="http://schemas.openxmlformats.org/officeDocument/2006/relationships/hyperlink" Target="http://www.bafu.admin.ch/compens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5946</Words>
  <Characters>37606</Characters>
  <Application>Microsoft Office Word</Application>
  <DocSecurity>0</DocSecurity>
  <Lines>313</Lines>
  <Paragraphs>86</Paragraphs>
  <ScaleCrop>false</ScaleCrop>
  <Company/>
  <LinksUpToDate>false</LinksUpToDate>
  <CharactersWithSpaces>43466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Blaser Daniela BAFU</cp:lastModifiedBy>
  <cp:revision>2</cp:revision>
  <dcterms:created xsi:type="dcterms:W3CDTF">2025-06-23T09:11:00Z</dcterms:created>
  <dcterms:modified xsi:type="dcterms:W3CDTF">2025-06-23T09:11:00Z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5c3252-146d-46f3-8062-82cd8c8d7e7d_Enabled">
    <vt:lpwstr>true</vt:lpwstr>
  </property>
  <property fmtid="{D5CDD505-2E9C-101B-9397-08002B2CF9AE}" pid="3" name="MSIP_Label_245c3252-146d-46f3-8062-82cd8c8d7e7d_SetDate">
    <vt:lpwstr>2025-06-23T09:11:56Z</vt:lpwstr>
  </property>
  <property fmtid="{D5CDD505-2E9C-101B-9397-08002B2CF9AE}" pid="4" name="MSIP_Label_245c3252-146d-46f3-8062-82cd8c8d7e7d_Method">
    <vt:lpwstr>Privileged</vt:lpwstr>
  </property>
  <property fmtid="{D5CDD505-2E9C-101B-9397-08002B2CF9AE}" pid="5" name="MSIP_Label_245c3252-146d-46f3-8062-82cd8c8d7e7d_Name">
    <vt:lpwstr>L1</vt:lpwstr>
  </property>
  <property fmtid="{D5CDD505-2E9C-101B-9397-08002B2CF9AE}" pid="6" name="MSIP_Label_245c3252-146d-46f3-8062-82cd8c8d7e7d_SiteId">
    <vt:lpwstr>6ae27add-8276-4a38-88c1-3a9c1f973767</vt:lpwstr>
  </property>
  <property fmtid="{D5CDD505-2E9C-101B-9397-08002B2CF9AE}" pid="7" name="MSIP_Label_245c3252-146d-46f3-8062-82cd8c8d7e7d_ActionId">
    <vt:lpwstr>40e82b00-3093-465d-8243-83414f864507</vt:lpwstr>
  </property>
  <property fmtid="{D5CDD505-2E9C-101B-9397-08002B2CF9AE}" pid="8" name="MSIP_Label_245c3252-146d-46f3-8062-82cd8c8d7e7d_ContentBits">
    <vt:lpwstr>0</vt:lpwstr>
  </property>
  <property fmtid="{D5CDD505-2E9C-101B-9397-08002B2CF9AE}" pid="9" name="MSIP_Label_245c3252-146d-46f3-8062-82cd8c8d7e7d_Tag">
    <vt:lpwstr>10, 0, 1, 1</vt:lpwstr>
  </property>
</Properties>
</file>